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92"/>
        <w:gridCol w:w="1029"/>
        <w:gridCol w:w="1538"/>
        <w:gridCol w:w="1405"/>
        <w:gridCol w:w="1616"/>
        <w:gridCol w:w="654"/>
        <w:gridCol w:w="654"/>
        <w:gridCol w:w="654"/>
        <w:gridCol w:w="620"/>
        <w:gridCol w:w="620"/>
        <w:gridCol w:w="620"/>
        <w:gridCol w:w="620"/>
        <w:gridCol w:w="620"/>
        <w:gridCol w:w="620"/>
        <w:gridCol w:w="623"/>
      </w:tblGrid>
      <w:tr w:rsidR="00C13FAE" w:rsidRPr="00E6126C" w:rsidTr="00FF2380">
        <w:trPr>
          <w:trHeight w:val="243"/>
          <w:jc w:val="center"/>
        </w:trPr>
        <w:tc>
          <w:tcPr>
            <w:tcW w:w="14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AE" w:rsidRPr="00C13FAE" w:rsidRDefault="00C13FAE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3F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Целевые показатели 2021год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63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CA79F9" w:rsidRPr="00E6126C" w:rsidTr="00C13FAE">
        <w:trPr>
          <w:trHeight w:val="133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2023 год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Доля лиц с ограниченными возможностями здоровья и инвалидов, систематически занимающихся физической культурой и спортом  от общей численности данной категории населения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18,28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2.Количество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10207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12394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14581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15400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left="-3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</w:p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3.Проведение мониторинга результатов деятельности подведомственных учреждений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CA79F9" w:rsidRPr="00E6126C" w:rsidTr="00C13FAE">
        <w:trPr>
          <w:trHeight w:val="48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 xml:space="preserve">1.Доля населения систематически занимающегося физической культурой и спортом от общей численности </w:t>
            </w:r>
            <w:r w:rsidRPr="00E6126C">
              <w:rPr>
                <w:sz w:val="18"/>
                <w:szCs w:val="18"/>
                <w:lang w:eastAsia="en-US"/>
              </w:rPr>
              <w:lastRenderedPageBreak/>
              <w:t>населения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31,70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41,18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44,36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46,36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2.Количество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3377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3377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3377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4339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4596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6C">
              <w:rPr>
                <w:rFonts w:ascii="Times New Roman" w:hAnsi="Times New Roman" w:cs="Times New Roman"/>
                <w:sz w:val="16"/>
                <w:szCs w:val="16"/>
              </w:rPr>
              <w:t>4785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4.Доля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53,7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31,8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E6126C">
              <w:rPr>
                <w:sz w:val="16"/>
                <w:szCs w:val="16"/>
                <w:lang w:eastAsia="en-US"/>
              </w:rPr>
              <w:t>36,5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4.Единовременная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2450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 xml:space="preserve">1.  Удельный вес спортсменов приявших участие в официальных спортивных </w:t>
            </w:r>
            <w:r w:rsidRPr="00E6126C">
              <w:rPr>
                <w:sz w:val="18"/>
                <w:szCs w:val="18"/>
                <w:lang w:eastAsia="en-US"/>
              </w:rPr>
              <w:lastRenderedPageBreak/>
              <w:t>соревнованиях, в их общей численности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</w:t>
            </w:r>
            <w:proofErr w:type="gramStart"/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Удельный вес занимающихся в группах спортивного совершенствования и высшего спортивного мастерства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CA79F9" w:rsidRPr="00E6126C" w:rsidTr="00C13FAE">
        <w:trPr>
          <w:trHeight w:val="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CA79F9" w:rsidRPr="00E6126C" w:rsidTr="00C13FAE">
        <w:trPr>
          <w:trHeight w:val="25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1.Своевременность разработки нормативных правовых актов, договоров и соглашений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A79F9" w:rsidRPr="00E6126C" w:rsidTr="00C13FAE">
        <w:trPr>
          <w:trHeight w:val="72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2.Проведение мониторинга результатов деятельности подведомственных учреждений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A79F9" w:rsidRPr="00E6126C" w:rsidTr="00C13FAE">
        <w:trPr>
          <w:trHeight w:val="4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3.Своевременность утверждения муниципальных заданий подведомственным учреждениям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A79F9" w:rsidRPr="00E6126C" w:rsidTr="00C13FAE">
        <w:trPr>
          <w:trHeight w:val="49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9" w:rsidRPr="00E6126C" w:rsidRDefault="00CA79F9" w:rsidP="00CA79F9">
            <w:pPr>
              <w:pStyle w:val="a3"/>
              <w:keepNext/>
              <w:keepLines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F9" w:rsidRPr="00E6126C" w:rsidRDefault="00CA79F9" w:rsidP="00002E67">
            <w:pPr>
              <w:pStyle w:val="a4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Показатель результативности</w:t>
            </w:r>
          </w:p>
          <w:p w:rsidR="00CA79F9" w:rsidRPr="00E6126C" w:rsidRDefault="00CA79F9" w:rsidP="00002E67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4.Своевременность утверждения планов финансово-хозяйственной деятельности учреждений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a3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E6126C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F9" w:rsidRPr="00E6126C" w:rsidRDefault="00CA79F9" w:rsidP="00002E67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CA79F9" w:rsidRDefault="00CA79F9" w:rsidP="00CA79F9">
      <w:pPr>
        <w:keepNext/>
        <w:keepLines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E58A5" w:rsidRPr="00700283" w:rsidRDefault="00DE58A5" w:rsidP="00700283"/>
    <w:sectPr w:rsidR="00DE58A5" w:rsidRPr="00700283" w:rsidSect="00700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3"/>
    <w:rsid w:val="001947F3"/>
    <w:rsid w:val="00700283"/>
    <w:rsid w:val="00C13FAE"/>
    <w:rsid w:val="00CA79F9"/>
    <w:rsid w:val="00D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2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0283"/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700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7002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2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0283"/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700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7002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2021-02-20T02:49:00Z</dcterms:created>
  <dcterms:modified xsi:type="dcterms:W3CDTF">2022-02-24T02:51:00Z</dcterms:modified>
</cp:coreProperties>
</file>