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8E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93B7D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0C78D2" w:rsidRPr="006A5633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158 982,35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B4D5B" w:rsidP="004B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D659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208 301,19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126896,92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222953,14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D752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75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164271,2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12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127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142831,31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9C4F7D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C4F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170468,06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93B7D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398609,90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D6599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606911,09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733808,01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956761,15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D752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1121032,35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1279F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1263863,66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9C4F7D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1434331,72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8E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9C4F7D">
      <w:r w:rsidRPr="009C4F7D">
        <w:drawing>
          <wp:inline distT="0" distB="0" distL="0" distR="0">
            <wp:extent cx="7210425" cy="2571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8E7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9C4F7D">
      <w:r w:rsidRPr="009C4F7D">
        <w:drawing>
          <wp:inline distT="0" distB="0" distL="0" distR="0">
            <wp:extent cx="7277100" cy="44386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27A3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10.2019\&#1044;&#1086;&#1093;&#1086;&#1076;&#1099;%20&#1076;&#1083;&#1103;%20&#1089;&#1072;&#1081;&#1090;&#1072;%20&#1085;&#1072;%2001.10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10.2019\&#1044;&#1086;&#1093;&#1086;&#1076;&#1099;%20&#1076;&#1083;&#1103;%20&#1089;&#1072;&#1081;&#1090;&#1072;%20&#1085;&#1072;%2001.10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5811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сентябрь!$C$21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сентябрь!$D$21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сентябрь!$D$22:$D$33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сентябрь!$E$21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сентябрь!$F$21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</c:numCache>
            </c:numRef>
          </c:val>
        </c:ser>
        <c:marker val="1"/>
        <c:axId val="127124608"/>
        <c:axId val="127126144"/>
      </c:lineChart>
      <c:catAx>
        <c:axId val="127124608"/>
        <c:scaling>
          <c:orientation val="minMax"/>
        </c:scaling>
        <c:axPos val="b"/>
        <c:tickLblPos val="nextTo"/>
        <c:crossAx val="127126144"/>
        <c:crosses val="autoZero"/>
        <c:auto val="1"/>
        <c:lblAlgn val="ctr"/>
        <c:lblOffset val="100"/>
      </c:catAx>
      <c:valAx>
        <c:axId val="127126144"/>
        <c:scaling>
          <c:orientation val="minMax"/>
        </c:scaling>
        <c:axPos val="l"/>
        <c:majorGridlines/>
        <c:numFmt formatCode="#,##0.00" sourceLinked="1"/>
        <c:tickLblPos val="nextTo"/>
        <c:crossAx val="12712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434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сентябрь!$B$57:$D$57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2054210.71</c:v>
                </c:pt>
                <c:pt idx="2">
                  <c:v>1147443.96</c:v>
                </c:pt>
              </c:numCache>
            </c:numRef>
          </c:val>
        </c:ser>
        <c:ser>
          <c:idx val="15"/>
          <c:order val="1"/>
          <c:tx>
            <c:strRef>
              <c:f>сентябрь!$B$56:$D$56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101.52</c:v>
                </c:pt>
              </c:numCache>
            </c:numRef>
          </c:val>
        </c:ser>
        <c:ser>
          <c:idx val="14"/>
          <c:order val="2"/>
          <c:tx>
            <c:strRef>
              <c:f>сентябрь!$B$55:$D$55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сентябрь!$E$55:$G$55</c:f>
              <c:numCache>
                <c:formatCode>#,##0.00</c:formatCode>
                <c:ptCount val="3"/>
                <c:pt idx="0">
                  <c:v>10329.959999999995</c:v>
                </c:pt>
                <c:pt idx="1">
                  <c:v>10353.039999999997</c:v>
                </c:pt>
                <c:pt idx="2">
                  <c:v>7616.1900000000005</c:v>
                </c:pt>
              </c:numCache>
            </c:numRef>
          </c:val>
        </c:ser>
        <c:ser>
          <c:idx val="13"/>
          <c:order val="3"/>
          <c:tx>
            <c:strRef>
              <c:f>сентябрь!$B$54:$D$54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8060.18</c:v>
                </c:pt>
                <c:pt idx="2">
                  <c:v>1979.96</c:v>
                </c:pt>
              </c:numCache>
            </c:numRef>
          </c:val>
        </c:ser>
        <c:ser>
          <c:idx val="12"/>
          <c:order val="4"/>
          <c:tx>
            <c:strRef>
              <c:f>сентябрь!$B$53:$D$53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5045.3100000000004</c:v>
                </c:pt>
                <c:pt idx="2">
                  <c:v>1761.72</c:v>
                </c:pt>
              </c:numCache>
            </c:numRef>
          </c:val>
        </c:ser>
        <c:ser>
          <c:idx val="11"/>
          <c:order val="5"/>
          <c:tx>
            <c:strRef>
              <c:f>сентябрь!$B$52:$D$52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643.1</c:v>
                </c:pt>
                <c:pt idx="2">
                  <c:v>389.34000000000003</c:v>
                </c:pt>
              </c:numCache>
            </c:numRef>
          </c:val>
        </c:ser>
        <c:ser>
          <c:idx val="10"/>
          <c:order val="6"/>
          <c:tx>
            <c:strRef>
              <c:f>сентябрь!$B$51:$D$51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сентябрь!$E$51:$G$51</c:f>
              <c:numCache>
                <c:formatCode>#,##0.00</c:formatCode>
                <c:ptCount val="3"/>
                <c:pt idx="0">
                  <c:v>40711.880000000005</c:v>
                </c:pt>
                <c:pt idx="1">
                  <c:v>41521.250000000007</c:v>
                </c:pt>
                <c:pt idx="2">
                  <c:v>31633.260000000006</c:v>
                </c:pt>
              </c:numCache>
            </c:numRef>
          </c:val>
        </c:ser>
        <c:ser>
          <c:idx val="9"/>
          <c:order val="7"/>
          <c:tx>
            <c:strRef>
              <c:f>сентябрь!$B$50:$D$50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сентябрь!$E$50:$G$50</c:f>
              <c:numCache>
                <c:formatCode>#,##0.00</c:formatCode>
                <c:ptCount val="3"/>
                <c:pt idx="0">
                  <c:v>16801.599999999995</c:v>
                </c:pt>
                <c:pt idx="1">
                  <c:v>16801.599999999995</c:v>
                </c:pt>
                <c:pt idx="2">
                  <c:v>11568.109999999997</c:v>
                </c:pt>
              </c:numCache>
            </c:numRef>
          </c:val>
        </c:ser>
        <c:ser>
          <c:idx val="8"/>
          <c:order val="8"/>
          <c:tx>
            <c:strRef>
              <c:f>сентябрь!$B$49:$D$49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сентябрь!$E$49:$G$49</c:f>
              <c:numCache>
                <c:formatCode>#,##0.00</c:formatCode>
                <c:ptCount val="3"/>
                <c:pt idx="0">
                  <c:v>15875.710000000001</c:v>
                </c:pt>
                <c:pt idx="1">
                  <c:v>17229.169999999995</c:v>
                </c:pt>
                <c:pt idx="2">
                  <c:v>8690.369999999999</c:v>
                </c:pt>
              </c:numCache>
            </c:numRef>
          </c:val>
        </c:ser>
        <c:ser>
          <c:idx val="7"/>
          <c:order val="9"/>
          <c:tx>
            <c:strRef>
              <c:f>сентябрь!$B$48:$D$48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сентябрь!$E$48:$G$48</c:f>
              <c:numCache>
                <c:formatCode>#,##0.00</c:formatCode>
                <c:ptCount val="3"/>
                <c:pt idx="0">
                  <c:v>14091.859999999999</c:v>
                </c:pt>
                <c:pt idx="1">
                  <c:v>14091.859999999999</c:v>
                </c:pt>
                <c:pt idx="2">
                  <c:v>4724.75</c:v>
                </c:pt>
              </c:numCache>
            </c:numRef>
          </c:val>
        </c:ser>
        <c:ser>
          <c:idx val="6"/>
          <c:order val="10"/>
          <c:tx>
            <c:strRef>
              <c:f>сентябрь!$B$47:$D$47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306.28999999999991</c:v>
                </c:pt>
              </c:numCache>
            </c:numRef>
          </c:val>
        </c:ser>
        <c:ser>
          <c:idx val="5"/>
          <c:order val="11"/>
          <c:tx>
            <c:strRef>
              <c:f>сентябрь!$B$46:$D$46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</c:v>
                </c:pt>
                <c:pt idx="2">
                  <c:v>741.85999999999967</c:v>
                </c:pt>
              </c:numCache>
            </c:numRef>
          </c:val>
        </c:ser>
        <c:ser>
          <c:idx val="1"/>
          <c:order val="12"/>
          <c:tx>
            <c:strRef>
              <c:f>сентябрь!$B$45:$D$45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27972.7</c:v>
                </c:pt>
                <c:pt idx="2">
                  <c:v>23604.269999999997</c:v>
                </c:pt>
              </c:numCache>
            </c:numRef>
          </c:val>
        </c:ser>
        <c:ser>
          <c:idx val="0"/>
          <c:order val="13"/>
          <c:tx>
            <c:strRef>
              <c:f>сентябрь!$B$44:$D$44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</c:v>
                </c:pt>
                <c:pt idx="2">
                  <c:v>17150.18</c:v>
                </c:pt>
              </c:numCache>
            </c:numRef>
          </c:val>
        </c:ser>
        <c:ser>
          <c:idx val="4"/>
          <c:order val="14"/>
          <c:tx>
            <c:strRef>
              <c:f>сентябрь!$B$43:$D$43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264306.71000000002</c:v>
                </c:pt>
                <c:pt idx="2">
                  <c:v>174753.28</c:v>
                </c:pt>
              </c:numCache>
            </c:numRef>
          </c:val>
        </c:ser>
        <c:ser>
          <c:idx val="3"/>
          <c:order val="15"/>
          <c:tx>
            <c:strRef>
              <c:f>сентябрь!$B$42:$D$42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сентябрь!$E$40:$G$40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сентябрь!$E$42:$G$42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3588.4</c:v>
                </c:pt>
                <c:pt idx="2">
                  <c:v>1866.6799999999998</c:v>
                </c:pt>
              </c:numCache>
            </c:numRef>
          </c:val>
        </c:ser>
        <c:shape val="box"/>
        <c:axId val="127097472"/>
        <c:axId val="127111552"/>
        <c:axId val="0"/>
      </c:bar3DChart>
      <c:catAx>
        <c:axId val="127097472"/>
        <c:scaling>
          <c:orientation val="minMax"/>
        </c:scaling>
        <c:axPos val="b"/>
        <c:tickLblPos val="nextTo"/>
        <c:crossAx val="127111552"/>
        <c:crosses val="autoZero"/>
        <c:auto val="1"/>
        <c:lblAlgn val="ctr"/>
        <c:lblOffset val="100"/>
      </c:catAx>
      <c:valAx>
        <c:axId val="127111552"/>
        <c:scaling>
          <c:orientation val="minMax"/>
        </c:scaling>
        <c:axPos val="l"/>
        <c:majorGridlines/>
        <c:numFmt formatCode="#,##0.00" sourceLinked="1"/>
        <c:tickLblPos val="nextTo"/>
        <c:crossAx val="12709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016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105</cp:revision>
  <cp:lastPrinted>2016-12-06T03:01:00Z</cp:lastPrinted>
  <dcterms:created xsi:type="dcterms:W3CDTF">2015-04-28T09:35:00Z</dcterms:created>
  <dcterms:modified xsi:type="dcterms:W3CDTF">2019-10-02T02:37:00Z</dcterms:modified>
</cp:coreProperties>
</file>