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D95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01.11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F7EB7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105 481,04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2B20F3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181 571,33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951A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148 195,84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F7EB7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1 061 418,22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B20F3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1 242 989,55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951AC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1 391 185,39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D95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01.11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33438">
      <w:r w:rsidRPr="00033438">
        <w:drawing>
          <wp:inline distT="0" distB="0" distL="0" distR="0">
            <wp:extent cx="7229475" cy="2514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D95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01.11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33438">
      <w:r w:rsidRPr="00033438">
        <w:drawing>
          <wp:inline distT="0" distB="0" distL="0" distR="0">
            <wp:extent cx="7286625" cy="44862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3438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25D0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0F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15486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35A9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951AC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EF7EB7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1.2017\&#1044;&#1086;&#1093;&#1086;&#1076;&#1099;%20&#1076;&#1083;&#1103;%20&#1089;&#1072;&#1081;&#1090;&#1072;%20&#1085;&#1072;%2001.11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1.2017\&#1044;&#1086;&#1093;&#1086;&#1076;&#1099;%20&#1076;&#1083;&#1103;%20&#1089;&#1072;&#1081;&#1090;&#1072;%20&#1085;&#1072;%2001.11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64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</c:numCache>
            </c:numRef>
          </c:val>
        </c:ser>
        <c:marker val="1"/>
        <c:axId val="83847808"/>
        <c:axId val="84127744"/>
      </c:lineChart>
      <c:catAx>
        <c:axId val="83847808"/>
        <c:scaling>
          <c:orientation val="minMax"/>
        </c:scaling>
        <c:axPos val="b"/>
        <c:tickLblPos val="nextTo"/>
        <c:crossAx val="84127744"/>
        <c:crosses val="autoZero"/>
        <c:auto val="1"/>
        <c:lblAlgn val="ctr"/>
        <c:lblOffset val="100"/>
      </c:catAx>
      <c:valAx>
        <c:axId val="84127744"/>
        <c:scaling>
          <c:orientation val="minMax"/>
        </c:scaling>
        <c:axPos val="l"/>
        <c:majorGridlines/>
        <c:numFmt formatCode="#,##0.00" sourceLinked="1"/>
        <c:tickLblPos val="nextTo"/>
        <c:crossAx val="83847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1623935.86</c:v>
                </c:pt>
                <c:pt idx="2">
                  <c:v>1094642.58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279.08999999999997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8728.31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5720.78</c:v>
                </c:pt>
                <c:pt idx="2">
                  <c:v>3110.79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6290.56</c:v>
                </c:pt>
                <c:pt idx="2">
                  <c:v>5987.51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760.83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46481.3</c:v>
                </c:pt>
                <c:pt idx="2">
                  <c:v>36194.22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13634.1</c:v>
                </c:pt>
                <c:pt idx="2">
                  <c:v>10994.13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15808</c:v>
                </c:pt>
                <c:pt idx="2">
                  <c:v>10362.64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5761.83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1273.2</c:v>
                </c:pt>
                <c:pt idx="2">
                  <c:v>586.83000000000004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806.93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35384.300000000003</c:v>
                </c:pt>
                <c:pt idx="2">
                  <c:v>33215.64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18259</c:v>
                </c:pt>
                <c:pt idx="2">
                  <c:v>15379.74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161223.24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3151.08</c:v>
                </c:pt>
              </c:numCache>
            </c:numRef>
          </c:val>
        </c:ser>
        <c:shape val="box"/>
        <c:axId val="97519488"/>
        <c:axId val="97521024"/>
        <c:axId val="0"/>
      </c:bar3DChart>
      <c:catAx>
        <c:axId val="97519488"/>
        <c:scaling>
          <c:orientation val="minMax"/>
        </c:scaling>
        <c:axPos val="b"/>
        <c:tickLblPos val="nextTo"/>
        <c:crossAx val="97521024"/>
        <c:crosses val="autoZero"/>
        <c:auto val="1"/>
        <c:lblAlgn val="ctr"/>
        <c:lblOffset val="100"/>
      </c:catAx>
      <c:valAx>
        <c:axId val="97521024"/>
        <c:scaling>
          <c:orientation val="minMax"/>
        </c:scaling>
        <c:axPos val="l"/>
        <c:majorGridlines/>
        <c:numFmt formatCode="#,##0.00" sourceLinked="1"/>
        <c:tickLblPos val="nextTo"/>
        <c:crossAx val="9751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92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59</cp:revision>
  <cp:lastPrinted>2017-08-08T02:05:00Z</cp:lastPrinted>
  <dcterms:created xsi:type="dcterms:W3CDTF">2015-04-28T09:35:00Z</dcterms:created>
  <dcterms:modified xsi:type="dcterms:W3CDTF">2017-11-15T02:07:00Z</dcterms:modified>
</cp:coreProperties>
</file>