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6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6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AA1C3A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A1C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71665" cy="255270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6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A1C3A">
      <w:r w:rsidRPr="00AA1C3A">
        <w:drawing>
          <wp:inline distT="0" distB="0" distL="0" distR="0">
            <wp:extent cx="7200900" cy="4562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5.2021\&#1044;&#1086;&#1093;&#1086;&#1076;&#1099;%20&#1076;&#1083;&#1103;%20&#1089;&#1072;&#1081;&#1090;&#1072;%20&#1085;&#1072;%2001.05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5.2021\&#1044;&#1086;&#1093;&#1086;&#1076;&#1099;%20&#1076;&#1083;&#1103;%20&#1089;&#1072;&#1081;&#1090;&#1072;%20&#1085;&#1072;%2001.05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63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35201.229999999996</c:v>
                </c:pt>
                <c:pt idx="2">
                  <c:v>55053.310000000005</c:v>
                </c:pt>
                <c:pt idx="3">
                  <c:v>63820.950000000004</c:v>
                </c:pt>
              </c:numCache>
            </c:numRef>
          </c:val>
        </c:ser>
        <c:marker val="1"/>
        <c:axId val="134940160"/>
        <c:axId val="134941696"/>
      </c:lineChart>
      <c:catAx>
        <c:axId val="134940160"/>
        <c:scaling>
          <c:orientation val="minMax"/>
        </c:scaling>
        <c:axPos val="b"/>
        <c:tickLblPos val="nextTo"/>
        <c:crossAx val="134941696"/>
        <c:crosses val="autoZero"/>
        <c:auto val="1"/>
        <c:lblAlgn val="ctr"/>
        <c:lblOffset val="100"/>
      </c:catAx>
      <c:valAx>
        <c:axId val="134941696"/>
        <c:scaling>
          <c:orientation val="minMax"/>
        </c:scaling>
        <c:axPos val="l"/>
        <c:majorGridlines/>
        <c:numFmt formatCode="#,##0.00" sourceLinked="1"/>
        <c:tickLblPos val="nextTo"/>
        <c:crossAx val="134940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12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2184864.61</c:v>
                </c:pt>
                <c:pt idx="2">
                  <c:v>500358.72000000003</c:v>
                </c:pt>
              </c:numCache>
            </c:numRef>
          </c:val>
        </c:ser>
        <c:ser>
          <c:idx val="15"/>
          <c:order val="1"/>
          <c:tx>
            <c:strRef>
              <c:f>апрель!$B$57:$D$57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24.43</c:v>
                </c:pt>
              </c:numCache>
            </c:numRef>
          </c:val>
        </c:ser>
        <c:ser>
          <c:idx val="14"/>
          <c:order val="2"/>
          <c:tx>
            <c:strRef>
              <c:f>апрель!$B$56:$D$56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1380.9</c:v>
                </c:pt>
                <c:pt idx="2">
                  <c:v>5259.83</c:v>
                </c:pt>
              </c:numCache>
            </c:numRef>
          </c:val>
        </c:ser>
        <c:ser>
          <c:idx val="13"/>
          <c:order val="3"/>
          <c:tx>
            <c:strRef>
              <c:f>апрель!$B$55:$D$55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-58.370000000000005</c:v>
                </c:pt>
              </c:numCache>
            </c:numRef>
          </c:val>
        </c:ser>
        <c:ser>
          <c:idx val="12"/>
          <c:order val="4"/>
          <c:tx>
            <c:strRef>
              <c:f>апрель!$B$54:$D$54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512.05999999999983</c:v>
                </c:pt>
              </c:numCache>
            </c:numRef>
          </c:val>
        </c:ser>
        <c:ser>
          <c:idx val="11"/>
          <c:order val="5"/>
          <c:tx>
            <c:strRef>
              <c:f>апрель!$B$53:$D$53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356.90999999999997</c:v>
                </c:pt>
              </c:numCache>
            </c:numRef>
          </c:val>
        </c:ser>
        <c:ser>
          <c:idx val="10"/>
          <c:order val="6"/>
          <c:tx>
            <c:strRef>
              <c:f>апрель!$B$52:$D$52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48809.280000000006</c:v>
                </c:pt>
                <c:pt idx="2">
                  <c:v>18026.09</c:v>
                </c:pt>
              </c:numCache>
            </c:numRef>
          </c:val>
        </c:ser>
        <c:ser>
          <c:idx val="9"/>
          <c:order val="7"/>
          <c:tx>
            <c:strRef>
              <c:f>апрель!$B$51:$D$51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4918.95</c:v>
                </c:pt>
              </c:numCache>
            </c:numRef>
          </c:val>
        </c:ser>
        <c:ser>
          <c:idx val="8"/>
          <c:order val="8"/>
          <c:tx>
            <c:strRef>
              <c:f>апрель!$B$50:$D$50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4191.4800000000005</c:v>
                </c:pt>
              </c:numCache>
            </c:numRef>
          </c:val>
        </c:ser>
        <c:ser>
          <c:idx val="7"/>
          <c:order val="9"/>
          <c:tx>
            <c:strRef>
              <c:f>апрель!$B$49:$D$49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1769.72</c:v>
                </c:pt>
              </c:numCache>
            </c:numRef>
          </c:val>
        </c:ser>
        <c:ser>
          <c:idx val="6"/>
          <c:order val="10"/>
          <c:tx>
            <c:strRef>
              <c:f>апрель!$B$48:$D$48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2560.9</c:v>
                </c:pt>
                <c:pt idx="2">
                  <c:v>7639.6200000000008</c:v>
                </c:pt>
              </c:numCache>
            </c:numRef>
          </c:val>
        </c:ser>
        <c:ser>
          <c:idx val="5"/>
          <c:order val="11"/>
          <c:tx>
            <c:strRef>
              <c:f>апрель!$B$47:$D$47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795.04</c:v>
                </c:pt>
              </c:numCache>
            </c:numRef>
          </c:val>
        </c:ser>
        <c:ser>
          <c:idx val="1"/>
          <c:order val="12"/>
          <c:tx>
            <c:strRef>
              <c:f>апрель!$B$46:$D$46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6885.09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7432.4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84138.709999999992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4352.0600000000004</c:v>
                </c:pt>
              </c:numCache>
            </c:numRef>
          </c:val>
        </c:ser>
        <c:shape val="box"/>
        <c:axId val="135035520"/>
        <c:axId val="135041408"/>
        <c:axId val="0"/>
      </c:bar3DChart>
      <c:catAx>
        <c:axId val="135035520"/>
        <c:scaling>
          <c:orientation val="minMax"/>
        </c:scaling>
        <c:axPos val="b"/>
        <c:tickLblPos val="nextTo"/>
        <c:crossAx val="135041408"/>
        <c:crosses val="autoZero"/>
        <c:auto val="1"/>
        <c:lblAlgn val="ctr"/>
        <c:lblOffset val="100"/>
      </c:catAx>
      <c:valAx>
        <c:axId val="135041408"/>
        <c:scaling>
          <c:orientation val="minMax"/>
        </c:scaling>
        <c:axPos val="l"/>
        <c:majorGridlines/>
        <c:numFmt formatCode="#,##0.00" sourceLinked="1"/>
        <c:tickLblPos val="nextTo"/>
        <c:crossAx val="13503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75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172</cp:revision>
  <cp:lastPrinted>2016-12-06T03:01:00Z</cp:lastPrinted>
  <dcterms:created xsi:type="dcterms:W3CDTF">2015-04-28T09:35:00Z</dcterms:created>
  <dcterms:modified xsi:type="dcterms:W3CDTF">2021-05-07T02:30:00Z</dcterms:modified>
</cp:coreProperties>
</file>