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4EA" w:rsidRPr="00975B31" w:rsidRDefault="00841E36" w:rsidP="00841E36">
      <w:pPr>
        <w:pStyle w:val="34"/>
        <w:tabs>
          <w:tab w:val="left" w:pos="4860"/>
        </w:tabs>
        <w:spacing w:line="288" w:lineRule="auto"/>
        <w:ind w:right="1358"/>
        <w:rPr>
          <w:rFonts w:ascii="Bookman Old Style" w:hAnsi="Bookman Old Style"/>
          <w:sz w:val="28"/>
          <w:szCs w:val="28"/>
        </w:rPr>
      </w:pPr>
      <w:r w:rsidRPr="00975B31">
        <w:rPr>
          <w:rFonts w:ascii="Bookman Old Style" w:hAnsi="Bookman Old Style"/>
          <w:sz w:val="28"/>
          <w:szCs w:val="28"/>
        </w:rPr>
        <w:tab/>
      </w:r>
    </w:p>
    <w:p w:rsidR="00C25EB9" w:rsidRPr="00975B31" w:rsidRDefault="00C25EB9" w:rsidP="00841E36">
      <w:pPr>
        <w:pStyle w:val="34"/>
        <w:tabs>
          <w:tab w:val="left" w:pos="4860"/>
        </w:tabs>
        <w:spacing w:line="288" w:lineRule="auto"/>
        <w:ind w:right="1358"/>
        <w:rPr>
          <w:rFonts w:ascii="Bookman Old Style" w:hAnsi="Bookman Old Style"/>
          <w:sz w:val="28"/>
          <w:szCs w:val="28"/>
        </w:rPr>
      </w:pPr>
    </w:p>
    <w:p w:rsidR="00C25EB9" w:rsidRPr="00975B31" w:rsidRDefault="00C25EB9" w:rsidP="00841E36">
      <w:pPr>
        <w:pStyle w:val="34"/>
        <w:tabs>
          <w:tab w:val="left" w:pos="4860"/>
        </w:tabs>
        <w:spacing w:line="288" w:lineRule="auto"/>
        <w:ind w:right="1358"/>
        <w:rPr>
          <w:rFonts w:ascii="Bookman Old Style" w:hAnsi="Bookman Old Style"/>
          <w:sz w:val="28"/>
          <w:szCs w:val="28"/>
        </w:rPr>
      </w:pPr>
    </w:p>
    <w:p w:rsidR="00C25EB9" w:rsidRPr="00975B31" w:rsidRDefault="00C25EB9" w:rsidP="00841E36">
      <w:pPr>
        <w:pStyle w:val="34"/>
        <w:tabs>
          <w:tab w:val="left" w:pos="4860"/>
        </w:tabs>
        <w:spacing w:line="288" w:lineRule="auto"/>
        <w:ind w:right="1358"/>
        <w:rPr>
          <w:rFonts w:ascii="Bookman Old Style" w:hAnsi="Bookman Old Style"/>
          <w:sz w:val="28"/>
          <w:szCs w:val="28"/>
        </w:rPr>
      </w:pPr>
    </w:p>
    <w:p w:rsidR="00C25EB9" w:rsidRPr="00975B31" w:rsidRDefault="00C25EB9" w:rsidP="00841E36">
      <w:pPr>
        <w:pStyle w:val="34"/>
        <w:tabs>
          <w:tab w:val="left" w:pos="4860"/>
        </w:tabs>
        <w:spacing w:line="288" w:lineRule="auto"/>
        <w:ind w:right="1358"/>
        <w:rPr>
          <w:rFonts w:ascii="Bookman Old Style" w:hAnsi="Bookman Old Style"/>
          <w:sz w:val="28"/>
          <w:szCs w:val="28"/>
        </w:rPr>
      </w:pPr>
    </w:p>
    <w:p w:rsidR="00C25EB9" w:rsidRPr="00975B31" w:rsidRDefault="00C25EB9" w:rsidP="00841E36">
      <w:pPr>
        <w:pStyle w:val="34"/>
        <w:tabs>
          <w:tab w:val="left" w:pos="4860"/>
        </w:tabs>
        <w:spacing w:line="288" w:lineRule="auto"/>
        <w:ind w:right="1358"/>
        <w:rPr>
          <w:rFonts w:ascii="Bookman Old Style" w:hAnsi="Bookman Old Style"/>
          <w:sz w:val="28"/>
          <w:szCs w:val="28"/>
        </w:rPr>
      </w:pPr>
    </w:p>
    <w:p w:rsidR="00D654EA" w:rsidRPr="00975B31" w:rsidRDefault="00D654EA" w:rsidP="00841E36">
      <w:pPr>
        <w:pStyle w:val="34"/>
        <w:tabs>
          <w:tab w:val="left" w:pos="4860"/>
        </w:tabs>
        <w:spacing w:line="288" w:lineRule="auto"/>
        <w:ind w:right="1358"/>
        <w:rPr>
          <w:rFonts w:ascii="Bookman Old Style" w:hAnsi="Bookman Old Style"/>
          <w:sz w:val="28"/>
          <w:szCs w:val="28"/>
        </w:rPr>
      </w:pPr>
    </w:p>
    <w:p w:rsidR="00D654EA" w:rsidRPr="00975B31" w:rsidRDefault="00D654EA" w:rsidP="00841E36">
      <w:pPr>
        <w:pStyle w:val="34"/>
        <w:tabs>
          <w:tab w:val="left" w:pos="4860"/>
        </w:tabs>
        <w:spacing w:line="288" w:lineRule="auto"/>
        <w:ind w:right="1358"/>
        <w:rPr>
          <w:rFonts w:ascii="Bookman Old Style" w:hAnsi="Bookman Old Style"/>
          <w:sz w:val="28"/>
          <w:szCs w:val="28"/>
        </w:rPr>
      </w:pPr>
    </w:p>
    <w:p w:rsidR="00A77AA4" w:rsidRPr="00B273B3" w:rsidRDefault="00A77AA4" w:rsidP="00A77AA4">
      <w:pPr>
        <w:pStyle w:val="34"/>
        <w:tabs>
          <w:tab w:val="left" w:pos="0"/>
        </w:tabs>
        <w:spacing w:line="288" w:lineRule="auto"/>
        <w:ind w:right="-2"/>
        <w:rPr>
          <w:rFonts w:ascii="Bookman Old Style" w:hAnsi="Bookman Old Style"/>
          <w:sz w:val="48"/>
          <w:szCs w:val="48"/>
        </w:rPr>
      </w:pPr>
      <w:r w:rsidRPr="00B273B3">
        <w:rPr>
          <w:rFonts w:ascii="Bookman Old Style" w:hAnsi="Bookman Old Style"/>
          <w:sz w:val="48"/>
          <w:szCs w:val="48"/>
        </w:rPr>
        <w:t xml:space="preserve">Итоги социально-экономического развития муниципального образования город Минусинск </w:t>
      </w:r>
    </w:p>
    <w:p w:rsidR="00A77AA4" w:rsidRPr="00B273B3" w:rsidRDefault="00A77AA4" w:rsidP="00A77AA4">
      <w:pPr>
        <w:pStyle w:val="34"/>
        <w:tabs>
          <w:tab w:val="left" w:pos="0"/>
        </w:tabs>
        <w:spacing w:line="288" w:lineRule="auto"/>
        <w:ind w:right="-2"/>
        <w:rPr>
          <w:rFonts w:ascii="Bookman Old Style" w:hAnsi="Bookman Old Style"/>
          <w:sz w:val="48"/>
          <w:szCs w:val="48"/>
        </w:rPr>
      </w:pPr>
      <w:r w:rsidRPr="00B273B3">
        <w:rPr>
          <w:rFonts w:ascii="Bookman Old Style" w:hAnsi="Bookman Old Style"/>
          <w:sz w:val="48"/>
          <w:szCs w:val="48"/>
        </w:rPr>
        <w:t>за январь – июнь 2017 года</w:t>
      </w:r>
    </w:p>
    <w:p w:rsidR="00A77AA4" w:rsidRPr="00B273B3" w:rsidRDefault="00A77AA4" w:rsidP="00A77AA4">
      <w:pPr>
        <w:pStyle w:val="34"/>
        <w:tabs>
          <w:tab w:val="left" w:pos="0"/>
        </w:tabs>
        <w:spacing w:line="288" w:lineRule="auto"/>
        <w:ind w:right="-2"/>
        <w:rPr>
          <w:rFonts w:ascii="Bookman Old Style" w:hAnsi="Bookman Old Style"/>
          <w:sz w:val="48"/>
          <w:szCs w:val="48"/>
        </w:rPr>
      </w:pPr>
      <w:r w:rsidRPr="00B273B3">
        <w:rPr>
          <w:rFonts w:ascii="Bookman Old Style" w:hAnsi="Bookman Old Style"/>
          <w:sz w:val="48"/>
          <w:szCs w:val="48"/>
        </w:rPr>
        <w:t>и оценка предполагаемых итогов</w:t>
      </w:r>
    </w:p>
    <w:p w:rsidR="00B360DE" w:rsidRPr="00B273B3" w:rsidRDefault="00A77AA4" w:rsidP="00A77AA4">
      <w:pPr>
        <w:pStyle w:val="34"/>
        <w:tabs>
          <w:tab w:val="left" w:pos="0"/>
        </w:tabs>
        <w:spacing w:line="288" w:lineRule="auto"/>
        <w:ind w:right="-2"/>
        <w:rPr>
          <w:rFonts w:ascii="Bookman Old Style" w:hAnsi="Bookman Old Style"/>
          <w:sz w:val="48"/>
          <w:szCs w:val="48"/>
        </w:rPr>
      </w:pPr>
      <w:r w:rsidRPr="00B273B3">
        <w:rPr>
          <w:rFonts w:ascii="Bookman Old Style" w:hAnsi="Bookman Old Style"/>
          <w:sz w:val="48"/>
          <w:szCs w:val="48"/>
        </w:rPr>
        <w:t>на 2017 год</w:t>
      </w:r>
    </w:p>
    <w:p w:rsidR="00B360DE" w:rsidRPr="00B273B3" w:rsidRDefault="00B360DE" w:rsidP="00C25EB9">
      <w:pPr>
        <w:pStyle w:val="34"/>
        <w:tabs>
          <w:tab w:val="left" w:pos="0"/>
        </w:tabs>
        <w:spacing w:line="288" w:lineRule="auto"/>
        <w:ind w:right="-2"/>
        <w:rPr>
          <w:rFonts w:ascii="Bookman Old Style" w:hAnsi="Bookman Old Style"/>
          <w:sz w:val="52"/>
          <w:szCs w:val="52"/>
        </w:rPr>
      </w:pPr>
    </w:p>
    <w:p w:rsidR="00D654EA" w:rsidRPr="00B273B3" w:rsidRDefault="00D654EA" w:rsidP="00841E36">
      <w:pPr>
        <w:pStyle w:val="34"/>
        <w:tabs>
          <w:tab w:val="left" w:pos="4860"/>
        </w:tabs>
        <w:spacing w:line="288" w:lineRule="auto"/>
        <w:ind w:right="1358"/>
        <w:rPr>
          <w:rFonts w:ascii="Bookman Old Style" w:hAnsi="Bookman Old Style"/>
          <w:sz w:val="48"/>
          <w:szCs w:val="48"/>
        </w:rPr>
      </w:pPr>
    </w:p>
    <w:p w:rsidR="00A77AA4" w:rsidRPr="00B273B3" w:rsidRDefault="00A77AA4" w:rsidP="00841E36">
      <w:pPr>
        <w:pStyle w:val="34"/>
        <w:tabs>
          <w:tab w:val="left" w:pos="4860"/>
        </w:tabs>
        <w:spacing w:line="288" w:lineRule="auto"/>
        <w:ind w:right="1358"/>
        <w:rPr>
          <w:rFonts w:ascii="Bookman Old Style" w:hAnsi="Bookman Old Style"/>
          <w:sz w:val="48"/>
          <w:szCs w:val="48"/>
        </w:rPr>
      </w:pPr>
    </w:p>
    <w:p w:rsidR="00A77AA4" w:rsidRPr="00B273B3" w:rsidRDefault="00A77AA4" w:rsidP="00841E36">
      <w:pPr>
        <w:pStyle w:val="34"/>
        <w:tabs>
          <w:tab w:val="left" w:pos="4860"/>
        </w:tabs>
        <w:spacing w:line="288" w:lineRule="auto"/>
        <w:ind w:right="1358"/>
        <w:rPr>
          <w:rFonts w:ascii="Bookman Old Style" w:hAnsi="Bookman Old Style"/>
          <w:sz w:val="48"/>
          <w:szCs w:val="48"/>
        </w:rPr>
      </w:pPr>
    </w:p>
    <w:p w:rsidR="00A77AA4" w:rsidRPr="00B273B3" w:rsidRDefault="00A77AA4" w:rsidP="00841E36">
      <w:pPr>
        <w:pStyle w:val="34"/>
        <w:tabs>
          <w:tab w:val="left" w:pos="4860"/>
        </w:tabs>
        <w:spacing w:line="288" w:lineRule="auto"/>
        <w:ind w:right="1358"/>
        <w:rPr>
          <w:rFonts w:ascii="Bookman Old Style" w:hAnsi="Bookman Old Style"/>
          <w:sz w:val="48"/>
          <w:szCs w:val="48"/>
        </w:rPr>
      </w:pPr>
    </w:p>
    <w:p w:rsidR="00A77AA4" w:rsidRPr="00B273B3" w:rsidRDefault="00A77AA4" w:rsidP="00841E36">
      <w:pPr>
        <w:pStyle w:val="34"/>
        <w:tabs>
          <w:tab w:val="left" w:pos="4860"/>
        </w:tabs>
        <w:spacing w:line="288" w:lineRule="auto"/>
        <w:ind w:right="1358"/>
        <w:rPr>
          <w:rFonts w:ascii="Bookman Old Style" w:hAnsi="Bookman Old Style"/>
          <w:sz w:val="48"/>
          <w:szCs w:val="48"/>
        </w:rPr>
      </w:pPr>
    </w:p>
    <w:p w:rsidR="00A77AA4" w:rsidRPr="00B273B3" w:rsidRDefault="00A77AA4" w:rsidP="00841E36">
      <w:pPr>
        <w:pStyle w:val="34"/>
        <w:tabs>
          <w:tab w:val="left" w:pos="4860"/>
        </w:tabs>
        <w:spacing w:line="288" w:lineRule="auto"/>
        <w:ind w:right="1358"/>
        <w:rPr>
          <w:rFonts w:ascii="Bookman Old Style" w:hAnsi="Bookman Old Style"/>
          <w:sz w:val="48"/>
          <w:szCs w:val="48"/>
        </w:rPr>
      </w:pPr>
    </w:p>
    <w:p w:rsidR="00D654EA" w:rsidRPr="00B273B3" w:rsidRDefault="00D654EA" w:rsidP="00841E36">
      <w:pPr>
        <w:pStyle w:val="34"/>
        <w:tabs>
          <w:tab w:val="left" w:pos="4860"/>
        </w:tabs>
        <w:spacing w:line="288" w:lineRule="auto"/>
        <w:ind w:right="1358"/>
        <w:rPr>
          <w:rFonts w:ascii="Bookman Old Style" w:hAnsi="Bookman Old Style"/>
          <w:sz w:val="28"/>
          <w:szCs w:val="28"/>
        </w:rPr>
      </w:pPr>
    </w:p>
    <w:p w:rsidR="00D654EA" w:rsidRPr="00B273B3" w:rsidRDefault="00D654EA" w:rsidP="00841E36">
      <w:pPr>
        <w:pStyle w:val="34"/>
        <w:tabs>
          <w:tab w:val="left" w:pos="4860"/>
        </w:tabs>
        <w:spacing w:line="288" w:lineRule="auto"/>
        <w:ind w:right="1358"/>
        <w:rPr>
          <w:rFonts w:ascii="Bookman Old Style" w:hAnsi="Bookman Old Style"/>
          <w:sz w:val="28"/>
          <w:szCs w:val="28"/>
        </w:rPr>
      </w:pPr>
    </w:p>
    <w:p w:rsidR="00D654EA" w:rsidRPr="00B273B3" w:rsidRDefault="00D654EA" w:rsidP="00841E36">
      <w:pPr>
        <w:pStyle w:val="34"/>
        <w:tabs>
          <w:tab w:val="left" w:pos="4860"/>
        </w:tabs>
        <w:spacing w:line="288" w:lineRule="auto"/>
        <w:ind w:right="1358"/>
        <w:rPr>
          <w:rFonts w:ascii="Bookman Old Style" w:hAnsi="Bookman Old Style"/>
          <w:sz w:val="28"/>
          <w:szCs w:val="28"/>
        </w:rPr>
      </w:pPr>
    </w:p>
    <w:p w:rsidR="00D654EA" w:rsidRPr="00B273B3" w:rsidRDefault="00D654EA" w:rsidP="00841E36">
      <w:pPr>
        <w:pStyle w:val="34"/>
        <w:tabs>
          <w:tab w:val="left" w:pos="4860"/>
        </w:tabs>
        <w:spacing w:line="288" w:lineRule="auto"/>
        <w:ind w:right="1358"/>
        <w:rPr>
          <w:rFonts w:ascii="Bookman Old Style" w:hAnsi="Bookman Old Style"/>
          <w:sz w:val="28"/>
          <w:szCs w:val="28"/>
        </w:rPr>
      </w:pPr>
    </w:p>
    <w:p w:rsidR="00D654EA" w:rsidRPr="00B273B3" w:rsidRDefault="00D654EA" w:rsidP="00841E36">
      <w:pPr>
        <w:pStyle w:val="34"/>
        <w:tabs>
          <w:tab w:val="left" w:pos="4860"/>
        </w:tabs>
        <w:spacing w:line="288" w:lineRule="auto"/>
        <w:ind w:right="1358"/>
        <w:rPr>
          <w:rFonts w:ascii="Bookman Old Style" w:hAnsi="Bookman Old Style"/>
          <w:sz w:val="28"/>
          <w:szCs w:val="28"/>
        </w:rPr>
      </w:pPr>
    </w:p>
    <w:p w:rsidR="00D654EA" w:rsidRPr="00B273B3" w:rsidRDefault="00D654EA" w:rsidP="00841E36">
      <w:pPr>
        <w:pStyle w:val="34"/>
        <w:tabs>
          <w:tab w:val="left" w:pos="4860"/>
        </w:tabs>
        <w:spacing w:line="288" w:lineRule="auto"/>
        <w:ind w:right="1358"/>
        <w:rPr>
          <w:rFonts w:ascii="Bookman Old Style" w:hAnsi="Bookman Old Style"/>
          <w:sz w:val="28"/>
          <w:szCs w:val="28"/>
        </w:rPr>
      </w:pPr>
    </w:p>
    <w:p w:rsidR="00D654EA" w:rsidRPr="00B273B3" w:rsidRDefault="00D654EA" w:rsidP="00841E36">
      <w:pPr>
        <w:pStyle w:val="34"/>
        <w:tabs>
          <w:tab w:val="left" w:pos="4860"/>
        </w:tabs>
        <w:spacing w:line="288" w:lineRule="auto"/>
        <w:ind w:right="1358"/>
        <w:rPr>
          <w:rFonts w:ascii="Bookman Old Style" w:hAnsi="Bookman Old Style"/>
          <w:sz w:val="28"/>
          <w:szCs w:val="28"/>
        </w:rPr>
      </w:pPr>
    </w:p>
    <w:p w:rsidR="00D654EA" w:rsidRPr="00B273B3" w:rsidRDefault="00D654EA" w:rsidP="00841E36">
      <w:pPr>
        <w:pStyle w:val="34"/>
        <w:tabs>
          <w:tab w:val="left" w:pos="4860"/>
        </w:tabs>
        <w:spacing w:line="288" w:lineRule="auto"/>
        <w:ind w:right="1358"/>
        <w:rPr>
          <w:rFonts w:ascii="Bookman Old Style" w:hAnsi="Bookman Old Style"/>
          <w:sz w:val="28"/>
          <w:szCs w:val="28"/>
        </w:rPr>
      </w:pPr>
    </w:p>
    <w:p w:rsidR="00B360DE" w:rsidRPr="00B273B3" w:rsidRDefault="00B360DE" w:rsidP="00841E36">
      <w:pPr>
        <w:pStyle w:val="34"/>
        <w:tabs>
          <w:tab w:val="left" w:pos="4860"/>
        </w:tabs>
        <w:spacing w:line="288" w:lineRule="auto"/>
        <w:ind w:right="1358"/>
        <w:rPr>
          <w:rFonts w:ascii="Bookman Old Style" w:hAnsi="Bookman Old Style"/>
          <w:sz w:val="28"/>
          <w:szCs w:val="28"/>
        </w:rPr>
      </w:pPr>
    </w:p>
    <w:p w:rsidR="00D654EA" w:rsidRPr="00B273B3" w:rsidRDefault="00153030" w:rsidP="00F11004">
      <w:pPr>
        <w:pStyle w:val="34"/>
        <w:tabs>
          <w:tab w:val="left" w:pos="4860"/>
        </w:tabs>
        <w:spacing w:line="276" w:lineRule="auto"/>
        <w:ind w:right="1358"/>
        <w:rPr>
          <w:rFonts w:ascii="Bookman Old Style" w:hAnsi="Bookman Old Style"/>
          <w:sz w:val="28"/>
          <w:szCs w:val="28"/>
        </w:rPr>
      </w:pPr>
      <w:r w:rsidRPr="00B273B3">
        <w:rPr>
          <w:rFonts w:ascii="Bookman Old Style" w:hAnsi="Bookman Old Style"/>
          <w:sz w:val="28"/>
          <w:szCs w:val="28"/>
        </w:rPr>
        <w:t>ОГЛАВЛЕНИЕ</w:t>
      </w:r>
    </w:p>
    <w:p w:rsidR="00B0497A" w:rsidRPr="00B273B3" w:rsidRDefault="00ED305D" w:rsidP="00F11004">
      <w:pPr>
        <w:pStyle w:val="34"/>
        <w:tabs>
          <w:tab w:val="left" w:pos="4860"/>
        </w:tabs>
        <w:spacing w:line="276" w:lineRule="auto"/>
        <w:ind w:right="567"/>
        <w:jc w:val="left"/>
        <w:rPr>
          <w:rFonts w:ascii="Bookman Old Style" w:hAnsi="Bookman Old Style"/>
          <w:sz w:val="28"/>
          <w:szCs w:val="28"/>
        </w:rPr>
      </w:pPr>
      <w:r w:rsidRPr="00B273B3">
        <w:rPr>
          <w:rFonts w:ascii="Bookman Old Style" w:hAnsi="Bookman Old Style"/>
          <w:sz w:val="28"/>
          <w:szCs w:val="28"/>
        </w:rPr>
        <w:t>Основные показатели социально-экономического развития города Минусинска в январе – июне 201</w:t>
      </w:r>
      <w:r w:rsidR="00A77AA4" w:rsidRPr="00B273B3">
        <w:rPr>
          <w:rFonts w:ascii="Bookman Old Style" w:hAnsi="Bookman Old Style"/>
          <w:sz w:val="28"/>
          <w:szCs w:val="28"/>
        </w:rPr>
        <w:t>7</w:t>
      </w:r>
      <w:r w:rsidRPr="00B273B3">
        <w:rPr>
          <w:rFonts w:ascii="Bookman Old Style" w:hAnsi="Bookman Old Style"/>
          <w:sz w:val="28"/>
          <w:szCs w:val="28"/>
        </w:rPr>
        <w:t xml:space="preserve"> года</w:t>
      </w:r>
    </w:p>
    <w:p w:rsidR="00A9796B" w:rsidRPr="00B273B3" w:rsidRDefault="00A9796B" w:rsidP="00D654EA">
      <w:pPr>
        <w:pStyle w:val="34"/>
        <w:tabs>
          <w:tab w:val="left" w:pos="4860"/>
        </w:tabs>
        <w:spacing w:line="288" w:lineRule="auto"/>
        <w:ind w:right="1358"/>
        <w:jc w:val="left"/>
        <w:rPr>
          <w:rFonts w:ascii="Bookman Old Style" w:hAnsi="Bookman Old Style"/>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86"/>
        <w:gridCol w:w="693"/>
      </w:tblGrid>
      <w:tr w:rsidR="00F01E2B" w:rsidRPr="00B273B3" w:rsidTr="00B360DE">
        <w:tc>
          <w:tcPr>
            <w:tcW w:w="8472" w:type="dxa"/>
          </w:tcPr>
          <w:p w:rsidR="00F01E2B" w:rsidRPr="00B273B3" w:rsidRDefault="00F01E2B" w:rsidP="00F11004">
            <w:pPr>
              <w:pStyle w:val="34"/>
              <w:tabs>
                <w:tab w:val="left" w:pos="4860"/>
              </w:tabs>
              <w:spacing w:after="240" w:line="276" w:lineRule="auto"/>
              <w:ind w:right="1358"/>
              <w:jc w:val="left"/>
              <w:rPr>
                <w:rFonts w:ascii="Bookman Old Style" w:hAnsi="Bookman Old Style"/>
                <w:sz w:val="28"/>
                <w:szCs w:val="28"/>
              </w:rPr>
            </w:pPr>
            <w:r w:rsidRPr="00B273B3">
              <w:rPr>
                <w:rFonts w:ascii="Bookman Old Style" w:hAnsi="Bookman Old Style"/>
                <w:sz w:val="28"/>
                <w:szCs w:val="28"/>
              </w:rPr>
              <w:t>РЕАЛЬНЫЙ СЕКТОР ЭКОНОМИКИ</w:t>
            </w:r>
          </w:p>
        </w:tc>
        <w:tc>
          <w:tcPr>
            <w:tcW w:w="1277" w:type="dxa"/>
          </w:tcPr>
          <w:p w:rsidR="00F01E2B" w:rsidRPr="00B273B3" w:rsidRDefault="00F01E2B" w:rsidP="00F11004">
            <w:pPr>
              <w:pStyle w:val="34"/>
              <w:tabs>
                <w:tab w:val="left" w:pos="4860"/>
              </w:tabs>
              <w:spacing w:line="276" w:lineRule="auto"/>
              <w:ind w:right="1358"/>
              <w:jc w:val="left"/>
              <w:rPr>
                <w:rFonts w:ascii="Bookman Old Style" w:hAnsi="Bookman Old Style"/>
                <w:sz w:val="28"/>
                <w:szCs w:val="28"/>
              </w:rPr>
            </w:pPr>
          </w:p>
        </w:tc>
      </w:tr>
      <w:tr w:rsidR="00F01E2B" w:rsidRPr="00B273B3" w:rsidTr="00B360DE">
        <w:tc>
          <w:tcPr>
            <w:tcW w:w="8472" w:type="dxa"/>
          </w:tcPr>
          <w:p w:rsidR="00F01E2B" w:rsidRPr="00B273B3" w:rsidRDefault="00F01E2B" w:rsidP="00F11004">
            <w:pPr>
              <w:pStyle w:val="34"/>
              <w:tabs>
                <w:tab w:val="left" w:pos="4860"/>
                <w:tab w:val="left" w:pos="7934"/>
              </w:tabs>
              <w:spacing w:line="276" w:lineRule="auto"/>
              <w:ind w:right="4"/>
              <w:jc w:val="left"/>
              <w:rPr>
                <w:rFonts w:ascii="Bookman Old Style" w:hAnsi="Bookman Old Style"/>
                <w:sz w:val="28"/>
                <w:szCs w:val="28"/>
              </w:rPr>
            </w:pPr>
            <w:r w:rsidRPr="00B273B3">
              <w:rPr>
                <w:rFonts w:ascii="Bookman Old Style" w:hAnsi="Bookman Old Style"/>
                <w:b w:val="0"/>
                <w:sz w:val="28"/>
                <w:szCs w:val="28"/>
              </w:rPr>
              <w:t>Промышленность…………………………………………………….......</w:t>
            </w:r>
          </w:p>
        </w:tc>
        <w:tc>
          <w:tcPr>
            <w:tcW w:w="1277" w:type="dxa"/>
          </w:tcPr>
          <w:p w:rsidR="00F01E2B" w:rsidRPr="00B273B3" w:rsidRDefault="00FB1F17" w:rsidP="00F11004">
            <w:pPr>
              <w:pStyle w:val="34"/>
              <w:tabs>
                <w:tab w:val="left" w:pos="1493"/>
                <w:tab w:val="left" w:pos="4860"/>
              </w:tabs>
              <w:spacing w:line="276" w:lineRule="auto"/>
              <w:jc w:val="left"/>
              <w:rPr>
                <w:rFonts w:ascii="Bookman Old Style" w:hAnsi="Bookman Old Style"/>
                <w:b w:val="0"/>
                <w:sz w:val="28"/>
                <w:szCs w:val="28"/>
              </w:rPr>
            </w:pPr>
            <w:r w:rsidRPr="00B273B3">
              <w:rPr>
                <w:rFonts w:ascii="Bookman Old Style" w:hAnsi="Bookman Old Style"/>
                <w:b w:val="0"/>
                <w:sz w:val="28"/>
                <w:szCs w:val="28"/>
              </w:rPr>
              <w:t>5</w:t>
            </w:r>
          </w:p>
        </w:tc>
      </w:tr>
      <w:tr w:rsidR="00F01E2B" w:rsidRPr="00B273B3" w:rsidTr="00B360DE">
        <w:tc>
          <w:tcPr>
            <w:tcW w:w="8472" w:type="dxa"/>
          </w:tcPr>
          <w:p w:rsidR="00F01E2B" w:rsidRPr="00B273B3" w:rsidRDefault="00F01E2B" w:rsidP="00F11004">
            <w:pPr>
              <w:pStyle w:val="34"/>
              <w:tabs>
                <w:tab w:val="left" w:pos="4860"/>
                <w:tab w:val="left" w:pos="7934"/>
              </w:tabs>
              <w:spacing w:line="276" w:lineRule="auto"/>
              <w:ind w:right="4"/>
              <w:jc w:val="left"/>
              <w:rPr>
                <w:rFonts w:ascii="Bookman Old Style" w:hAnsi="Bookman Old Style"/>
                <w:b w:val="0"/>
                <w:sz w:val="28"/>
                <w:szCs w:val="28"/>
              </w:rPr>
            </w:pPr>
            <w:r w:rsidRPr="00B273B3">
              <w:rPr>
                <w:rFonts w:ascii="Bookman Old Style" w:hAnsi="Bookman Old Style"/>
                <w:b w:val="0"/>
                <w:sz w:val="28"/>
                <w:szCs w:val="28"/>
              </w:rPr>
              <w:t>Транспорт…………………………………………………………………</w:t>
            </w:r>
          </w:p>
        </w:tc>
        <w:tc>
          <w:tcPr>
            <w:tcW w:w="1277" w:type="dxa"/>
          </w:tcPr>
          <w:p w:rsidR="00F01E2B" w:rsidRPr="00B273B3" w:rsidRDefault="00A415CA" w:rsidP="00CC3BD5">
            <w:pPr>
              <w:pStyle w:val="34"/>
              <w:tabs>
                <w:tab w:val="left" w:pos="4860"/>
                <w:tab w:val="left" w:pos="7934"/>
              </w:tabs>
              <w:spacing w:line="276" w:lineRule="auto"/>
              <w:ind w:right="4"/>
              <w:jc w:val="left"/>
              <w:rPr>
                <w:rFonts w:ascii="Bookman Old Style" w:hAnsi="Bookman Old Style"/>
                <w:b w:val="0"/>
                <w:sz w:val="28"/>
                <w:szCs w:val="28"/>
              </w:rPr>
            </w:pPr>
            <w:r w:rsidRPr="00B273B3">
              <w:rPr>
                <w:rFonts w:ascii="Bookman Old Style" w:hAnsi="Bookman Old Style"/>
                <w:b w:val="0"/>
                <w:sz w:val="28"/>
                <w:szCs w:val="28"/>
              </w:rPr>
              <w:t>1</w:t>
            </w:r>
            <w:r w:rsidR="00CC3BD5">
              <w:rPr>
                <w:rFonts w:ascii="Bookman Old Style" w:hAnsi="Bookman Old Style"/>
                <w:b w:val="0"/>
                <w:sz w:val="28"/>
                <w:szCs w:val="28"/>
              </w:rPr>
              <w:t>0</w:t>
            </w:r>
          </w:p>
        </w:tc>
      </w:tr>
      <w:tr w:rsidR="00F01E2B" w:rsidRPr="00B273B3" w:rsidTr="00B360DE">
        <w:tc>
          <w:tcPr>
            <w:tcW w:w="8472" w:type="dxa"/>
          </w:tcPr>
          <w:p w:rsidR="00F01E2B" w:rsidRPr="00B273B3" w:rsidRDefault="00F01E2B" w:rsidP="00F11004">
            <w:pPr>
              <w:pStyle w:val="34"/>
              <w:tabs>
                <w:tab w:val="left" w:pos="4860"/>
                <w:tab w:val="left" w:pos="7934"/>
              </w:tabs>
              <w:spacing w:line="276" w:lineRule="auto"/>
              <w:ind w:right="4"/>
              <w:jc w:val="left"/>
              <w:rPr>
                <w:rFonts w:ascii="Bookman Old Style" w:hAnsi="Bookman Old Style"/>
                <w:b w:val="0"/>
                <w:sz w:val="28"/>
                <w:szCs w:val="28"/>
              </w:rPr>
            </w:pPr>
            <w:r w:rsidRPr="00B273B3">
              <w:rPr>
                <w:rFonts w:ascii="Bookman Old Style" w:hAnsi="Bookman Old Style"/>
                <w:b w:val="0"/>
                <w:sz w:val="28"/>
                <w:szCs w:val="28"/>
              </w:rPr>
              <w:t>Строительство…………………………………………………………</w:t>
            </w:r>
            <w:r w:rsidR="0070366E" w:rsidRPr="00B273B3">
              <w:rPr>
                <w:rFonts w:ascii="Bookman Old Style" w:hAnsi="Bookman Old Style"/>
                <w:b w:val="0"/>
                <w:sz w:val="28"/>
                <w:szCs w:val="28"/>
              </w:rPr>
              <w:t>…….</w:t>
            </w:r>
            <w:r w:rsidRPr="00B273B3">
              <w:rPr>
                <w:rFonts w:ascii="Bookman Old Style" w:hAnsi="Bookman Old Style"/>
                <w:b w:val="0"/>
                <w:sz w:val="28"/>
                <w:szCs w:val="28"/>
              </w:rPr>
              <w:t>…</w:t>
            </w:r>
          </w:p>
        </w:tc>
        <w:tc>
          <w:tcPr>
            <w:tcW w:w="1277" w:type="dxa"/>
          </w:tcPr>
          <w:p w:rsidR="00F01E2B" w:rsidRPr="00B273B3" w:rsidRDefault="00FB1F17" w:rsidP="00F11004">
            <w:pPr>
              <w:pStyle w:val="34"/>
              <w:tabs>
                <w:tab w:val="left" w:pos="4860"/>
                <w:tab w:val="left" w:pos="7934"/>
              </w:tabs>
              <w:spacing w:line="276" w:lineRule="auto"/>
              <w:ind w:right="4"/>
              <w:jc w:val="left"/>
              <w:rPr>
                <w:rFonts w:ascii="Bookman Old Style" w:hAnsi="Bookman Old Style"/>
                <w:b w:val="0"/>
                <w:sz w:val="28"/>
                <w:szCs w:val="28"/>
              </w:rPr>
            </w:pPr>
            <w:r w:rsidRPr="00B273B3">
              <w:rPr>
                <w:rFonts w:ascii="Bookman Old Style" w:hAnsi="Bookman Old Style"/>
                <w:b w:val="0"/>
                <w:sz w:val="28"/>
                <w:szCs w:val="28"/>
              </w:rPr>
              <w:t>1</w:t>
            </w:r>
            <w:r w:rsidR="00CC3BD5">
              <w:rPr>
                <w:rFonts w:ascii="Bookman Old Style" w:hAnsi="Bookman Old Style"/>
                <w:b w:val="0"/>
                <w:sz w:val="28"/>
                <w:szCs w:val="28"/>
              </w:rPr>
              <w:t>1</w:t>
            </w:r>
          </w:p>
        </w:tc>
      </w:tr>
      <w:tr w:rsidR="00F01E2B" w:rsidRPr="00B273B3" w:rsidTr="00B360DE">
        <w:tc>
          <w:tcPr>
            <w:tcW w:w="8472" w:type="dxa"/>
          </w:tcPr>
          <w:p w:rsidR="00F01E2B" w:rsidRPr="00B273B3" w:rsidRDefault="00F01E2B" w:rsidP="00F11004">
            <w:pPr>
              <w:pStyle w:val="34"/>
              <w:tabs>
                <w:tab w:val="left" w:pos="4860"/>
                <w:tab w:val="left" w:pos="7934"/>
              </w:tabs>
              <w:spacing w:line="276" w:lineRule="auto"/>
              <w:ind w:right="4"/>
              <w:jc w:val="left"/>
              <w:rPr>
                <w:rFonts w:ascii="Bookman Old Style" w:hAnsi="Bookman Old Style"/>
                <w:b w:val="0"/>
                <w:sz w:val="28"/>
                <w:szCs w:val="28"/>
              </w:rPr>
            </w:pPr>
            <w:r w:rsidRPr="00B273B3">
              <w:rPr>
                <w:rFonts w:ascii="Bookman Old Style" w:hAnsi="Bookman Old Style"/>
                <w:b w:val="0"/>
                <w:sz w:val="28"/>
                <w:szCs w:val="28"/>
              </w:rPr>
              <w:t>Инвестиции……………………………………………………………</w:t>
            </w:r>
            <w:r w:rsidR="0070366E" w:rsidRPr="00B273B3">
              <w:rPr>
                <w:rFonts w:ascii="Bookman Old Style" w:hAnsi="Bookman Old Style"/>
                <w:b w:val="0"/>
                <w:sz w:val="28"/>
                <w:szCs w:val="28"/>
              </w:rPr>
              <w:t>…….</w:t>
            </w:r>
            <w:r w:rsidRPr="00B273B3">
              <w:rPr>
                <w:rFonts w:ascii="Bookman Old Style" w:hAnsi="Bookman Old Style"/>
                <w:b w:val="0"/>
                <w:sz w:val="28"/>
                <w:szCs w:val="28"/>
              </w:rPr>
              <w:t>…</w:t>
            </w:r>
          </w:p>
        </w:tc>
        <w:tc>
          <w:tcPr>
            <w:tcW w:w="1277" w:type="dxa"/>
          </w:tcPr>
          <w:p w:rsidR="00F01E2B" w:rsidRPr="00B273B3" w:rsidRDefault="0070366E" w:rsidP="00FB1F17">
            <w:pPr>
              <w:pStyle w:val="34"/>
              <w:tabs>
                <w:tab w:val="left" w:pos="4860"/>
                <w:tab w:val="left" w:pos="7934"/>
              </w:tabs>
              <w:spacing w:line="276" w:lineRule="auto"/>
              <w:ind w:right="4"/>
              <w:jc w:val="left"/>
              <w:rPr>
                <w:rFonts w:ascii="Bookman Old Style" w:hAnsi="Bookman Old Style"/>
                <w:b w:val="0"/>
                <w:sz w:val="28"/>
                <w:szCs w:val="28"/>
              </w:rPr>
            </w:pPr>
            <w:r w:rsidRPr="00B273B3">
              <w:rPr>
                <w:rFonts w:ascii="Bookman Old Style" w:hAnsi="Bookman Old Style"/>
                <w:b w:val="0"/>
                <w:sz w:val="28"/>
                <w:szCs w:val="28"/>
              </w:rPr>
              <w:t>1</w:t>
            </w:r>
            <w:r w:rsidR="00CC3BD5">
              <w:rPr>
                <w:rFonts w:ascii="Bookman Old Style" w:hAnsi="Bookman Old Style"/>
                <w:b w:val="0"/>
                <w:sz w:val="28"/>
                <w:szCs w:val="28"/>
              </w:rPr>
              <w:t>2</w:t>
            </w:r>
          </w:p>
        </w:tc>
      </w:tr>
      <w:tr w:rsidR="00F01E2B" w:rsidRPr="00B273B3" w:rsidTr="00B360DE">
        <w:tc>
          <w:tcPr>
            <w:tcW w:w="8472" w:type="dxa"/>
          </w:tcPr>
          <w:p w:rsidR="00F01E2B" w:rsidRPr="00B273B3" w:rsidRDefault="00F01E2B" w:rsidP="00F11004">
            <w:pPr>
              <w:pStyle w:val="34"/>
              <w:tabs>
                <w:tab w:val="left" w:pos="4860"/>
                <w:tab w:val="left" w:pos="7934"/>
              </w:tabs>
              <w:spacing w:line="276" w:lineRule="auto"/>
              <w:ind w:right="4"/>
              <w:jc w:val="left"/>
              <w:rPr>
                <w:rFonts w:ascii="Bookman Old Style" w:hAnsi="Bookman Old Style"/>
                <w:b w:val="0"/>
                <w:sz w:val="28"/>
                <w:szCs w:val="28"/>
              </w:rPr>
            </w:pPr>
            <w:r w:rsidRPr="00B273B3">
              <w:rPr>
                <w:rFonts w:ascii="Bookman Old Style" w:hAnsi="Bookman Old Style"/>
                <w:b w:val="0"/>
                <w:sz w:val="28"/>
                <w:szCs w:val="28"/>
              </w:rPr>
              <w:t>Жилищно-коммунальное хозяйство…………………………………</w:t>
            </w:r>
            <w:r w:rsidR="0070366E" w:rsidRPr="00B273B3">
              <w:rPr>
                <w:rFonts w:ascii="Bookman Old Style" w:hAnsi="Bookman Old Style"/>
                <w:b w:val="0"/>
                <w:sz w:val="28"/>
                <w:szCs w:val="28"/>
              </w:rPr>
              <w:t>….</w:t>
            </w:r>
            <w:r w:rsidRPr="00B273B3">
              <w:rPr>
                <w:rFonts w:ascii="Bookman Old Style" w:hAnsi="Bookman Old Style"/>
                <w:b w:val="0"/>
                <w:sz w:val="28"/>
                <w:szCs w:val="28"/>
              </w:rPr>
              <w:t>…</w:t>
            </w:r>
          </w:p>
        </w:tc>
        <w:tc>
          <w:tcPr>
            <w:tcW w:w="1277" w:type="dxa"/>
          </w:tcPr>
          <w:p w:rsidR="00F01E2B" w:rsidRPr="00B273B3" w:rsidRDefault="0070366E" w:rsidP="00FB1F17">
            <w:pPr>
              <w:pStyle w:val="34"/>
              <w:tabs>
                <w:tab w:val="left" w:pos="4860"/>
                <w:tab w:val="left" w:pos="7934"/>
              </w:tabs>
              <w:spacing w:line="276" w:lineRule="auto"/>
              <w:ind w:right="4"/>
              <w:jc w:val="left"/>
              <w:rPr>
                <w:rFonts w:ascii="Bookman Old Style" w:hAnsi="Bookman Old Style"/>
                <w:b w:val="0"/>
                <w:sz w:val="28"/>
                <w:szCs w:val="28"/>
              </w:rPr>
            </w:pPr>
            <w:r w:rsidRPr="00B273B3">
              <w:rPr>
                <w:rFonts w:ascii="Bookman Old Style" w:hAnsi="Bookman Old Style"/>
                <w:b w:val="0"/>
                <w:sz w:val="28"/>
                <w:szCs w:val="28"/>
              </w:rPr>
              <w:t>1</w:t>
            </w:r>
            <w:r w:rsidR="00CC3BD5">
              <w:rPr>
                <w:rFonts w:ascii="Bookman Old Style" w:hAnsi="Bookman Old Style"/>
                <w:b w:val="0"/>
                <w:sz w:val="28"/>
                <w:szCs w:val="28"/>
              </w:rPr>
              <w:t>5</w:t>
            </w:r>
          </w:p>
        </w:tc>
      </w:tr>
      <w:tr w:rsidR="00F01E2B" w:rsidRPr="00B273B3" w:rsidTr="00B360DE">
        <w:tc>
          <w:tcPr>
            <w:tcW w:w="8472" w:type="dxa"/>
          </w:tcPr>
          <w:p w:rsidR="00F01E2B" w:rsidRPr="00B273B3" w:rsidRDefault="00F01E2B" w:rsidP="00F11004">
            <w:pPr>
              <w:pStyle w:val="34"/>
              <w:tabs>
                <w:tab w:val="left" w:pos="4860"/>
                <w:tab w:val="left" w:pos="7934"/>
              </w:tabs>
              <w:spacing w:line="276" w:lineRule="auto"/>
              <w:ind w:right="4"/>
              <w:jc w:val="left"/>
              <w:rPr>
                <w:rFonts w:ascii="Bookman Old Style" w:hAnsi="Bookman Old Style"/>
                <w:b w:val="0"/>
                <w:sz w:val="28"/>
                <w:szCs w:val="28"/>
              </w:rPr>
            </w:pPr>
            <w:r w:rsidRPr="00B273B3">
              <w:rPr>
                <w:rFonts w:ascii="Bookman Old Style" w:hAnsi="Bookman Old Style"/>
                <w:b w:val="0"/>
                <w:sz w:val="28"/>
                <w:szCs w:val="28"/>
              </w:rPr>
              <w:t>Развитие малого предпринимательства……………………………</w:t>
            </w:r>
            <w:r w:rsidR="0070366E" w:rsidRPr="00B273B3">
              <w:rPr>
                <w:rFonts w:ascii="Bookman Old Style" w:hAnsi="Bookman Old Style"/>
                <w:b w:val="0"/>
                <w:sz w:val="28"/>
                <w:szCs w:val="28"/>
              </w:rPr>
              <w:t>.</w:t>
            </w:r>
            <w:r w:rsidRPr="00B273B3">
              <w:rPr>
                <w:rFonts w:ascii="Bookman Old Style" w:hAnsi="Bookman Old Style"/>
                <w:b w:val="0"/>
                <w:sz w:val="28"/>
                <w:szCs w:val="28"/>
              </w:rPr>
              <w:t>......</w:t>
            </w:r>
          </w:p>
        </w:tc>
        <w:tc>
          <w:tcPr>
            <w:tcW w:w="1277" w:type="dxa"/>
          </w:tcPr>
          <w:p w:rsidR="00F01E2B" w:rsidRPr="00B273B3" w:rsidRDefault="00CC3BD5" w:rsidP="00FB1F17">
            <w:pPr>
              <w:pStyle w:val="34"/>
              <w:tabs>
                <w:tab w:val="left" w:pos="4860"/>
                <w:tab w:val="left" w:pos="7934"/>
              </w:tabs>
              <w:spacing w:line="276" w:lineRule="auto"/>
              <w:ind w:right="4"/>
              <w:jc w:val="left"/>
              <w:rPr>
                <w:rFonts w:ascii="Bookman Old Style" w:hAnsi="Bookman Old Style"/>
                <w:b w:val="0"/>
                <w:sz w:val="28"/>
                <w:szCs w:val="28"/>
              </w:rPr>
            </w:pPr>
            <w:r>
              <w:rPr>
                <w:rFonts w:ascii="Bookman Old Style" w:hAnsi="Bookman Old Style"/>
                <w:b w:val="0"/>
                <w:sz w:val="28"/>
                <w:szCs w:val="28"/>
              </w:rPr>
              <w:t>19</w:t>
            </w:r>
          </w:p>
        </w:tc>
      </w:tr>
      <w:tr w:rsidR="00F01E2B" w:rsidRPr="00B273B3" w:rsidTr="00B360DE">
        <w:tc>
          <w:tcPr>
            <w:tcW w:w="8472" w:type="dxa"/>
          </w:tcPr>
          <w:p w:rsidR="00F01E2B" w:rsidRPr="00B273B3" w:rsidRDefault="00F01E2B" w:rsidP="00F11004">
            <w:pPr>
              <w:pStyle w:val="34"/>
              <w:tabs>
                <w:tab w:val="left" w:pos="4860"/>
                <w:tab w:val="left" w:pos="7934"/>
              </w:tabs>
              <w:spacing w:line="276" w:lineRule="auto"/>
              <w:ind w:right="4"/>
              <w:jc w:val="left"/>
              <w:rPr>
                <w:rFonts w:ascii="Bookman Old Style" w:hAnsi="Bookman Old Style"/>
                <w:b w:val="0"/>
                <w:sz w:val="28"/>
                <w:szCs w:val="28"/>
              </w:rPr>
            </w:pPr>
            <w:r w:rsidRPr="00B273B3">
              <w:rPr>
                <w:rFonts w:ascii="Bookman Old Style" w:hAnsi="Bookman Old Style"/>
                <w:b w:val="0"/>
                <w:sz w:val="28"/>
                <w:szCs w:val="28"/>
              </w:rPr>
              <w:t>Потребительский рынок</w:t>
            </w:r>
            <w:r w:rsidR="00B9044E" w:rsidRPr="00B273B3">
              <w:rPr>
                <w:rFonts w:ascii="Bookman Old Style" w:hAnsi="Bookman Old Style"/>
                <w:b w:val="0"/>
                <w:sz w:val="28"/>
                <w:szCs w:val="28"/>
              </w:rPr>
              <w:t xml:space="preserve"> и  платные услуги населению </w:t>
            </w:r>
            <w:r w:rsidRPr="00B273B3">
              <w:rPr>
                <w:rFonts w:ascii="Bookman Old Style" w:hAnsi="Bookman Old Style"/>
                <w:b w:val="0"/>
                <w:sz w:val="28"/>
                <w:szCs w:val="28"/>
              </w:rPr>
              <w:t>………</w:t>
            </w:r>
            <w:r w:rsidR="00B9044E" w:rsidRPr="00B273B3">
              <w:rPr>
                <w:rFonts w:ascii="Bookman Old Style" w:hAnsi="Bookman Old Style"/>
                <w:b w:val="0"/>
                <w:sz w:val="28"/>
                <w:szCs w:val="28"/>
              </w:rPr>
              <w:t>…….</w:t>
            </w:r>
          </w:p>
        </w:tc>
        <w:tc>
          <w:tcPr>
            <w:tcW w:w="1277" w:type="dxa"/>
          </w:tcPr>
          <w:p w:rsidR="00F01E2B" w:rsidRPr="00B273B3" w:rsidRDefault="00FB1F17" w:rsidP="00FB1F17">
            <w:pPr>
              <w:pStyle w:val="34"/>
              <w:tabs>
                <w:tab w:val="left" w:pos="4860"/>
                <w:tab w:val="left" w:pos="7934"/>
              </w:tabs>
              <w:spacing w:line="276" w:lineRule="auto"/>
              <w:ind w:right="4"/>
              <w:jc w:val="left"/>
              <w:rPr>
                <w:rFonts w:ascii="Bookman Old Style" w:hAnsi="Bookman Old Style"/>
                <w:b w:val="0"/>
                <w:sz w:val="28"/>
                <w:szCs w:val="28"/>
              </w:rPr>
            </w:pPr>
            <w:r w:rsidRPr="00B273B3">
              <w:rPr>
                <w:rFonts w:ascii="Bookman Old Style" w:hAnsi="Bookman Old Style"/>
                <w:b w:val="0"/>
                <w:sz w:val="28"/>
                <w:szCs w:val="28"/>
              </w:rPr>
              <w:t>2</w:t>
            </w:r>
            <w:r w:rsidR="00CC3BD5">
              <w:rPr>
                <w:rFonts w:ascii="Bookman Old Style" w:hAnsi="Bookman Old Style"/>
                <w:b w:val="0"/>
                <w:sz w:val="28"/>
                <w:szCs w:val="28"/>
              </w:rPr>
              <w:t>2</w:t>
            </w:r>
          </w:p>
        </w:tc>
      </w:tr>
      <w:tr w:rsidR="00F01E2B" w:rsidRPr="00B273B3" w:rsidTr="00B360DE">
        <w:tc>
          <w:tcPr>
            <w:tcW w:w="8472" w:type="dxa"/>
          </w:tcPr>
          <w:p w:rsidR="00F01E2B" w:rsidRPr="00B273B3" w:rsidRDefault="00F01E2B" w:rsidP="00F11004">
            <w:pPr>
              <w:pStyle w:val="34"/>
              <w:tabs>
                <w:tab w:val="left" w:pos="4860"/>
                <w:tab w:val="left" w:pos="7934"/>
              </w:tabs>
              <w:spacing w:line="276" w:lineRule="auto"/>
              <w:ind w:right="4"/>
              <w:jc w:val="left"/>
              <w:rPr>
                <w:rFonts w:ascii="Bookman Old Style" w:hAnsi="Bookman Old Style"/>
                <w:b w:val="0"/>
                <w:sz w:val="28"/>
                <w:szCs w:val="28"/>
              </w:rPr>
            </w:pPr>
          </w:p>
        </w:tc>
        <w:tc>
          <w:tcPr>
            <w:tcW w:w="1277" w:type="dxa"/>
          </w:tcPr>
          <w:p w:rsidR="00F01E2B" w:rsidRPr="00B273B3" w:rsidRDefault="00F01E2B" w:rsidP="00F11004">
            <w:pPr>
              <w:pStyle w:val="34"/>
              <w:tabs>
                <w:tab w:val="left" w:pos="4860"/>
                <w:tab w:val="left" w:pos="7934"/>
              </w:tabs>
              <w:spacing w:after="240" w:line="276" w:lineRule="auto"/>
              <w:ind w:right="4"/>
              <w:jc w:val="left"/>
              <w:rPr>
                <w:rFonts w:ascii="Bookman Old Style" w:hAnsi="Bookman Old Style"/>
                <w:b w:val="0"/>
                <w:sz w:val="28"/>
                <w:szCs w:val="28"/>
              </w:rPr>
            </w:pPr>
          </w:p>
        </w:tc>
      </w:tr>
      <w:tr w:rsidR="00F01E2B" w:rsidRPr="00B273B3" w:rsidTr="00B360DE">
        <w:tc>
          <w:tcPr>
            <w:tcW w:w="8472" w:type="dxa"/>
          </w:tcPr>
          <w:p w:rsidR="00F01E2B" w:rsidRPr="00B273B3" w:rsidRDefault="00F01E2B" w:rsidP="00F11004">
            <w:pPr>
              <w:pStyle w:val="34"/>
              <w:tabs>
                <w:tab w:val="left" w:pos="4860"/>
                <w:tab w:val="left" w:pos="8647"/>
                <w:tab w:val="left" w:pos="8789"/>
                <w:tab w:val="left" w:pos="9214"/>
                <w:tab w:val="left" w:pos="9356"/>
              </w:tabs>
              <w:spacing w:line="276" w:lineRule="auto"/>
              <w:ind w:right="1358"/>
              <w:jc w:val="left"/>
              <w:rPr>
                <w:rFonts w:ascii="Bookman Old Style" w:hAnsi="Bookman Old Style"/>
                <w:sz w:val="28"/>
                <w:szCs w:val="28"/>
              </w:rPr>
            </w:pPr>
            <w:r w:rsidRPr="00B273B3">
              <w:rPr>
                <w:rFonts w:ascii="Bookman Old Style" w:hAnsi="Bookman Old Style"/>
                <w:sz w:val="28"/>
                <w:szCs w:val="28"/>
              </w:rPr>
              <w:t>СОЦИАЛЬНАЯ СФЕРА</w:t>
            </w:r>
          </w:p>
        </w:tc>
        <w:tc>
          <w:tcPr>
            <w:tcW w:w="1277" w:type="dxa"/>
          </w:tcPr>
          <w:p w:rsidR="00F01E2B" w:rsidRPr="00B273B3" w:rsidRDefault="00F01E2B" w:rsidP="00F11004">
            <w:pPr>
              <w:pStyle w:val="34"/>
              <w:tabs>
                <w:tab w:val="left" w:pos="4860"/>
              </w:tabs>
              <w:spacing w:line="276" w:lineRule="auto"/>
              <w:ind w:right="1358"/>
              <w:jc w:val="left"/>
              <w:rPr>
                <w:rFonts w:ascii="Bookman Old Style" w:hAnsi="Bookman Old Style"/>
                <w:sz w:val="28"/>
                <w:szCs w:val="28"/>
              </w:rPr>
            </w:pPr>
          </w:p>
        </w:tc>
      </w:tr>
      <w:tr w:rsidR="00F01E2B" w:rsidRPr="00B273B3" w:rsidTr="00B360DE">
        <w:tc>
          <w:tcPr>
            <w:tcW w:w="8472" w:type="dxa"/>
          </w:tcPr>
          <w:p w:rsidR="00F01E2B" w:rsidRPr="00B273B3" w:rsidRDefault="00F01E2B" w:rsidP="00F11004">
            <w:pPr>
              <w:pStyle w:val="34"/>
              <w:tabs>
                <w:tab w:val="left" w:pos="4860"/>
                <w:tab w:val="left" w:pos="7934"/>
              </w:tabs>
              <w:spacing w:line="276" w:lineRule="auto"/>
              <w:ind w:right="4"/>
              <w:jc w:val="left"/>
              <w:rPr>
                <w:rFonts w:ascii="Bookman Old Style" w:hAnsi="Bookman Old Style"/>
                <w:b w:val="0"/>
                <w:sz w:val="28"/>
                <w:szCs w:val="28"/>
              </w:rPr>
            </w:pPr>
            <w:r w:rsidRPr="00B273B3">
              <w:rPr>
                <w:rFonts w:ascii="Bookman Old Style" w:hAnsi="Bookman Old Style"/>
                <w:b w:val="0"/>
                <w:sz w:val="28"/>
                <w:szCs w:val="28"/>
              </w:rPr>
              <w:t>Демография………………………………………………......................</w:t>
            </w:r>
            <w:r w:rsidR="0070366E" w:rsidRPr="00B273B3">
              <w:rPr>
                <w:rFonts w:ascii="Bookman Old Style" w:hAnsi="Bookman Old Style"/>
                <w:b w:val="0"/>
                <w:sz w:val="28"/>
                <w:szCs w:val="28"/>
              </w:rPr>
              <w:t>....</w:t>
            </w:r>
            <w:r w:rsidRPr="00B273B3">
              <w:rPr>
                <w:rFonts w:ascii="Bookman Old Style" w:hAnsi="Bookman Old Style"/>
                <w:b w:val="0"/>
                <w:sz w:val="28"/>
                <w:szCs w:val="28"/>
              </w:rPr>
              <w:t>..</w:t>
            </w:r>
          </w:p>
        </w:tc>
        <w:tc>
          <w:tcPr>
            <w:tcW w:w="1277" w:type="dxa"/>
          </w:tcPr>
          <w:p w:rsidR="00F01E2B" w:rsidRPr="00B273B3" w:rsidRDefault="0070366E" w:rsidP="00FB1F17">
            <w:pPr>
              <w:pStyle w:val="34"/>
              <w:tabs>
                <w:tab w:val="left" w:pos="4860"/>
                <w:tab w:val="left" w:pos="7934"/>
              </w:tabs>
              <w:spacing w:line="276" w:lineRule="auto"/>
              <w:ind w:right="4"/>
              <w:jc w:val="left"/>
              <w:rPr>
                <w:rFonts w:ascii="Bookman Old Style" w:hAnsi="Bookman Old Style"/>
                <w:b w:val="0"/>
                <w:sz w:val="28"/>
                <w:szCs w:val="28"/>
              </w:rPr>
            </w:pPr>
            <w:r w:rsidRPr="00B273B3">
              <w:rPr>
                <w:rFonts w:ascii="Bookman Old Style" w:hAnsi="Bookman Old Style"/>
                <w:b w:val="0"/>
                <w:sz w:val="28"/>
                <w:szCs w:val="28"/>
              </w:rPr>
              <w:t>2</w:t>
            </w:r>
            <w:r w:rsidR="00A415CA" w:rsidRPr="00B273B3">
              <w:rPr>
                <w:rFonts w:ascii="Bookman Old Style" w:hAnsi="Bookman Old Style"/>
                <w:b w:val="0"/>
                <w:sz w:val="28"/>
                <w:szCs w:val="28"/>
              </w:rPr>
              <w:t>6</w:t>
            </w:r>
          </w:p>
        </w:tc>
      </w:tr>
      <w:tr w:rsidR="00F01E2B" w:rsidRPr="00B273B3" w:rsidTr="00B360DE">
        <w:tc>
          <w:tcPr>
            <w:tcW w:w="8472" w:type="dxa"/>
          </w:tcPr>
          <w:p w:rsidR="00F01E2B" w:rsidRPr="00B273B3" w:rsidRDefault="00F01E2B" w:rsidP="00F11004">
            <w:pPr>
              <w:pStyle w:val="34"/>
              <w:tabs>
                <w:tab w:val="left" w:pos="4860"/>
                <w:tab w:val="left" w:pos="7934"/>
              </w:tabs>
              <w:spacing w:line="276" w:lineRule="auto"/>
              <w:ind w:right="4"/>
              <w:jc w:val="left"/>
              <w:rPr>
                <w:rFonts w:ascii="Bookman Old Style" w:hAnsi="Bookman Old Style"/>
                <w:b w:val="0"/>
                <w:sz w:val="28"/>
                <w:szCs w:val="28"/>
              </w:rPr>
            </w:pPr>
            <w:r w:rsidRPr="00B273B3">
              <w:rPr>
                <w:rFonts w:ascii="Bookman Old Style" w:hAnsi="Bookman Old Style"/>
                <w:b w:val="0"/>
                <w:sz w:val="28"/>
                <w:szCs w:val="28"/>
              </w:rPr>
              <w:t>Занятость населения……………………………………………………</w:t>
            </w:r>
            <w:r w:rsidR="0070366E" w:rsidRPr="00B273B3">
              <w:rPr>
                <w:rFonts w:ascii="Bookman Old Style" w:hAnsi="Bookman Old Style"/>
                <w:b w:val="0"/>
                <w:sz w:val="28"/>
                <w:szCs w:val="28"/>
              </w:rPr>
              <w:t>…..</w:t>
            </w:r>
            <w:r w:rsidRPr="00B273B3">
              <w:rPr>
                <w:rFonts w:ascii="Bookman Old Style" w:hAnsi="Bookman Old Style"/>
                <w:b w:val="0"/>
                <w:sz w:val="28"/>
                <w:szCs w:val="28"/>
              </w:rPr>
              <w:t>..</w:t>
            </w:r>
          </w:p>
        </w:tc>
        <w:tc>
          <w:tcPr>
            <w:tcW w:w="1277" w:type="dxa"/>
          </w:tcPr>
          <w:p w:rsidR="00F01E2B" w:rsidRPr="00B273B3" w:rsidRDefault="0070366E" w:rsidP="00CC3BD5">
            <w:pPr>
              <w:pStyle w:val="34"/>
              <w:tabs>
                <w:tab w:val="left" w:pos="4860"/>
                <w:tab w:val="left" w:pos="7934"/>
              </w:tabs>
              <w:spacing w:line="276" w:lineRule="auto"/>
              <w:ind w:right="4"/>
              <w:jc w:val="left"/>
              <w:rPr>
                <w:rFonts w:ascii="Bookman Old Style" w:hAnsi="Bookman Old Style"/>
                <w:b w:val="0"/>
                <w:sz w:val="28"/>
                <w:szCs w:val="28"/>
              </w:rPr>
            </w:pPr>
            <w:r w:rsidRPr="00B273B3">
              <w:rPr>
                <w:rFonts w:ascii="Bookman Old Style" w:hAnsi="Bookman Old Style"/>
                <w:b w:val="0"/>
                <w:sz w:val="28"/>
                <w:szCs w:val="28"/>
              </w:rPr>
              <w:t>2</w:t>
            </w:r>
            <w:r w:rsidR="00CC3BD5">
              <w:rPr>
                <w:rFonts w:ascii="Bookman Old Style" w:hAnsi="Bookman Old Style"/>
                <w:b w:val="0"/>
                <w:sz w:val="28"/>
                <w:szCs w:val="28"/>
              </w:rPr>
              <w:t>7</w:t>
            </w:r>
          </w:p>
        </w:tc>
      </w:tr>
      <w:tr w:rsidR="00F01E2B" w:rsidRPr="00B273B3" w:rsidTr="00B360DE">
        <w:tc>
          <w:tcPr>
            <w:tcW w:w="8472" w:type="dxa"/>
          </w:tcPr>
          <w:p w:rsidR="00F01E2B" w:rsidRPr="00B273B3" w:rsidRDefault="00F01E2B" w:rsidP="00F11004">
            <w:pPr>
              <w:pStyle w:val="34"/>
              <w:tabs>
                <w:tab w:val="left" w:pos="4860"/>
                <w:tab w:val="left" w:pos="7934"/>
              </w:tabs>
              <w:spacing w:line="276" w:lineRule="auto"/>
              <w:ind w:right="4"/>
              <w:jc w:val="left"/>
              <w:rPr>
                <w:rFonts w:ascii="Bookman Old Style" w:hAnsi="Bookman Old Style"/>
                <w:b w:val="0"/>
                <w:sz w:val="28"/>
                <w:szCs w:val="28"/>
              </w:rPr>
            </w:pPr>
            <w:r w:rsidRPr="00B273B3">
              <w:rPr>
                <w:rFonts w:ascii="Bookman Old Style" w:hAnsi="Bookman Old Style"/>
                <w:b w:val="0"/>
                <w:sz w:val="28"/>
                <w:szCs w:val="28"/>
              </w:rPr>
              <w:t>Уровень жизни…………………………………………………………</w:t>
            </w:r>
            <w:r w:rsidR="0070366E" w:rsidRPr="00B273B3">
              <w:rPr>
                <w:rFonts w:ascii="Bookman Old Style" w:hAnsi="Bookman Old Style"/>
                <w:b w:val="0"/>
                <w:sz w:val="28"/>
                <w:szCs w:val="28"/>
              </w:rPr>
              <w:t>…….</w:t>
            </w:r>
            <w:r w:rsidRPr="00B273B3">
              <w:rPr>
                <w:rFonts w:ascii="Bookman Old Style" w:hAnsi="Bookman Old Style"/>
                <w:b w:val="0"/>
                <w:sz w:val="28"/>
                <w:szCs w:val="28"/>
              </w:rPr>
              <w:t>...</w:t>
            </w:r>
          </w:p>
        </w:tc>
        <w:tc>
          <w:tcPr>
            <w:tcW w:w="1277" w:type="dxa"/>
          </w:tcPr>
          <w:p w:rsidR="00F01E2B" w:rsidRPr="00B273B3" w:rsidRDefault="0070366E" w:rsidP="00FB1F17">
            <w:pPr>
              <w:pStyle w:val="34"/>
              <w:tabs>
                <w:tab w:val="left" w:pos="4860"/>
                <w:tab w:val="left" w:pos="7934"/>
              </w:tabs>
              <w:spacing w:after="240" w:line="276" w:lineRule="auto"/>
              <w:ind w:right="4"/>
              <w:jc w:val="left"/>
              <w:rPr>
                <w:rFonts w:ascii="Bookman Old Style" w:hAnsi="Bookman Old Style"/>
                <w:b w:val="0"/>
                <w:sz w:val="28"/>
                <w:szCs w:val="28"/>
              </w:rPr>
            </w:pPr>
            <w:r w:rsidRPr="00B273B3">
              <w:rPr>
                <w:rFonts w:ascii="Bookman Old Style" w:hAnsi="Bookman Old Style"/>
                <w:b w:val="0"/>
                <w:sz w:val="28"/>
                <w:szCs w:val="28"/>
              </w:rPr>
              <w:t>2</w:t>
            </w:r>
            <w:r w:rsidR="00CC3BD5">
              <w:rPr>
                <w:rFonts w:ascii="Bookman Old Style" w:hAnsi="Bookman Old Style"/>
                <w:b w:val="0"/>
                <w:sz w:val="28"/>
                <w:szCs w:val="28"/>
              </w:rPr>
              <w:t>8</w:t>
            </w:r>
          </w:p>
        </w:tc>
      </w:tr>
      <w:tr w:rsidR="00F01E2B" w:rsidRPr="00B273B3" w:rsidTr="00B360DE">
        <w:tc>
          <w:tcPr>
            <w:tcW w:w="8472" w:type="dxa"/>
          </w:tcPr>
          <w:p w:rsidR="00F01E2B" w:rsidRPr="00B273B3" w:rsidRDefault="00F01E2B" w:rsidP="00F11004">
            <w:pPr>
              <w:pStyle w:val="34"/>
              <w:tabs>
                <w:tab w:val="left" w:pos="4860"/>
              </w:tabs>
              <w:spacing w:line="276" w:lineRule="auto"/>
              <w:ind w:right="1358"/>
              <w:jc w:val="left"/>
              <w:rPr>
                <w:rFonts w:ascii="Bookman Old Style" w:hAnsi="Bookman Old Style"/>
                <w:b w:val="0"/>
                <w:sz w:val="28"/>
                <w:szCs w:val="28"/>
              </w:rPr>
            </w:pPr>
            <w:r w:rsidRPr="00B273B3">
              <w:rPr>
                <w:rFonts w:ascii="Bookman Old Style" w:hAnsi="Bookman Old Style"/>
                <w:b w:val="0"/>
                <w:sz w:val="28"/>
                <w:szCs w:val="28"/>
              </w:rPr>
              <w:t>ОТРАСЛИ СОЦИАЛЬНОЙ СФЕРЫ</w:t>
            </w:r>
          </w:p>
        </w:tc>
        <w:tc>
          <w:tcPr>
            <w:tcW w:w="1277" w:type="dxa"/>
          </w:tcPr>
          <w:p w:rsidR="00F01E2B" w:rsidRPr="00B273B3" w:rsidRDefault="00F01E2B" w:rsidP="00F11004">
            <w:pPr>
              <w:pStyle w:val="34"/>
              <w:tabs>
                <w:tab w:val="left" w:pos="4860"/>
              </w:tabs>
              <w:spacing w:line="276" w:lineRule="auto"/>
              <w:ind w:right="1358"/>
              <w:jc w:val="left"/>
              <w:rPr>
                <w:rFonts w:ascii="Bookman Old Style" w:hAnsi="Bookman Old Style"/>
                <w:sz w:val="28"/>
                <w:szCs w:val="28"/>
              </w:rPr>
            </w:pPr>
          </w:p>
        </w:tc>
      </w:tr>
      <w:tr w:rsidR="00F01E2B" w:rsidRPr="00B273B3" w:rsidTr="00B360DE">
        <w:tc>
          <w:tcPr>
            <w:tcW w:w="8472" w:type="dxa"/>
          </w:tcPr>
          <w:p w:rsidR="00F01E2B" w:rsidRPr="00B273B3" w:rsidRDefault="00F01E2B" w:rsidP="00F11004">
            <w:pPr>
              <w:pStyle w:val="34"/>
              <w:tabs>
                <w:tab w:val="left" w:pos="4860"/>
                <w:tab w:val="left" w:pos="7934"/>
              </w:tabs>
              <w:spacing w:line="276" w:lineRule="auto"/>
              <w:ind w:right="4"/>
              <w:jc w:val="left"/>
              <w:rPr>
                <w:rFonts w:ascii="Bookman Old Style" w:hAnsi="Bookman Old Style"/>
                <w:b w:val="0"/>
                <w:i/>
                <w:sz w:val="28"/>
                <w:szCs w:val="28"/>
              </w:rPr>
            </w:pPr>
            <w:r w:rsidRPr="00B273B3">
              <w:rPr>
                <w:rFonts w:ascii="Bookman Old Style" w:hAnsi="Bookman Old Style"/>
                <w:b w:val="0"/>
                <w:i/>
                <w:sz w:val="28"/>
                <w:szCs w:val="28"/>
              </w:rPr>
              <w:t>Здравоохранение………………………………………………………………..</w:t>
            </w:r>
          </w:p>
        </w:tc>
        <w:tc>
          <w:tcPr>
            <w:tcW w:w="1277" w:type="dxa"/>
          </w:tcPr>
          <w:p w:rsidR="00F01E2B" w:rsidRPr="00B273B3" w:rsidRDefault="00A415CA" w:rsidP="00FB1F17">
            <w:pPr>
              <w:pStyle w:val="34"/>
              <w:tabs>
                <w:tab w:val="left" w:pos="4860"/>
                <w:tab w:val="left" w:pos="7934"/>
              </w:tabs>
              <w:spacing w:line="276" w:lineRule="auto"/>
              <w:ind w:right="4"/>
              <w:jc w:val="left"/>
              <w:rPr>
                <w:rFonts w:ascii="Bookman Old Style" w:hAnsi="Bookman Old Style"/>
                <w:b w:val="0"/>
                <w:i/>
                <w:sz w:val="28"/>
                <w:szCs w:val="28"/>
              </w:rPr>
            </w:pPr>
            <w:r w:rsidRPr="00B273B3">
              <w:rPr>
                <w:rFonts w:ascii="Bookman Old Style" w:hAnsi="Bookman Old Style"/>
                <w:b w:val="0"/>
                <w:i/>
                <w:sz w:val="28"/>
                <w:szCs w:val="28"/>
              </w:rPr>
              <w:t>3</w:t>
            </w:r>
            <w:r w:rsidR="00CC3BD5">
              <w:rPr>
                <w:rFonts w:ascii="Bookman Old Style" w:hAnsi="Bookman Old Style"/>
                <w:b w:val="0"/>
                <w:i/>
                <w:sz w:val="28"/>
                <w:szCs w:val="28"/>
              </w:rPr>
              <w:t>1</w:t>
            </w:r>
          </w:p>
        </w:tc>
      </w:tr>
      <w:tr w:rsidR="00F01E2B" w:rsidRPr="00B273B3" w:rsidTr="00B360DE">
        <w:tc>
          <w:tcPr>
            <w:tcW w:w="8472" w:type="dxa"/>
          </w:tcPr>
          <w:p w:rsidR="00F01E2B" w:rsidRPr="00B273B3" w:rsidRDefault="00B9044E" w:rsidP="00F11004">
            <w:pPr>
              <w:pStyle w:val="34"/>
              <w:tabs>
                <w:tab w:val="left" w:pos="4860"/>
                <w:tab w:val="left" w:pos="7934"/>
              </w:tabs>
              <w:spacing w:line="276" w:lineRule="auto"/>
              <w:ind w:right="4"/>
              <w:jc w:val="left"/>
              <w:rPr>
                <w:rFonts w:ascii="Bookman Old Style" w:hAnsi="Bookman Old Style"/>
                <w:b w:val="0"/>
                <w:i/>
                <w:sz w:val="28"/>
                <w:szCs w:val="28"/>
              </w:rPr>
            </w:pPr>
            <w:r w:rsidRPr="00B273B3">
              <w:rPr>
                <w:rFonts w:ascii="Bookman Old Style" w:hAnsi="Bookman Old Style"/>
                <w:b w:val="0"/>
                <w:i/>
                <w:sz w:val="28"/>
                <w:szCs w:val="28"/>
              </w:rPr>
              <w:t>Образование</w:t>
            </w:r>
            <w:r w:rsidR="00F01E2B" w:rsidRPr="00B273B3">
              <w:rPr>
                <w:rFonts w:ascii="Bookman Old Style" w:hAnsi="Bookman Old Style"/>
                <w:b w:val="0"/>
                <w:i/>
                <w:sz w:val="28"/>
                <w:szCs w:val="28"/>
              </w:rPr>
              <w:t>………………………………………………………………………</w:t>
            </w:r>
          </w:p>
        </w:tc>
        <w:tc>
          <w:tcPr>
            <w:tcW w:w="1277" w:type="dxa"/>
          </w:tcPr>
          <w:p w:rsidR="00F01E2B" w:rsidRPr="00B273B3" w:rsidRDefault="00A415CA" w:rsidP="00F11004">
            <w:pPr>
              <w:pStyle w:val="34"/>
              <w:tabs>
                <w:tab w:val="left" w:pos="4860"/>
                <w:tab w:val="left" w:pos="7934"/>
              </w:tabs>
              <w:spacing w:line="276" w:lineRule="auto"/>
              <w:ind w:right="4"/>
              <w:jc w:val="left"/>
              <w:rPr>
                <w:rFonts w:ascii="Bookman Old Style" w:hAnsi="Bookman Old Style"/>
                <w:b w:val="0"/>
                <w:i/>
                <w:sz w:val="28"/>
                <w:szCs w:val="28"/>
              </w:rPr>
            </w:pPr>
            <w:r w:rsidRPr="00B273B3">
              <w:rPr>
                <w:rFonts w:ascii="Bookman Old Style" w:hAnsi="Bookman Old Style"/>
                <w:b w:val="0"/>
                <w:i/>
                <w:sz w:val="28"/>
                <w:szCs w:val="28"/>
              </w:rPr>
              <w:t>3</w:t>
            </w:r>
            <w:r w:rsidR="00CC3BD5">
              <w:rPr>
                <w:rFonts w:ascii="Bookman Old Style" w:hAnsi="Bookman Old Style"/>
                <w:b w:val="0"/>
                <w:i/>
                <w:sz w:val="28"/>
                <w:szCs w:val="28"/>
              </w:rPr>
              <w:t>3</w:t>
            </w:r>
          </w:p>
        </w:tc>
      </w:tr>
      <w:tr w:rsidR="00F01E2B" w:rsidRPr="00B273B3" w:rsidTr="00B360DE">
        <w:tc>
          <w:tcPr>
            <w:tcW w:w="8472" w:type="dxa"/>
          </w:tcPr>
          <w:p w:rsidR="00F01E2B" w:rsidRPr="00B273B3" w:rsidRDefault="00F01E2B" w:rsidP="00F11004">
            <w:pPr>
              <w:pStyle w:val="34"/>
              <w:tabs>
                <w:tab w:val="left" w:pos="4860"/>
                <w:tab w:val="left" w:pos="7934"/>
              </w:tabs>
              <w:spacing w:line="276" w:lineRule="auto"/>
              <w:ind w:right="4"/>
              <w:jc w:val="left"/>
              <w:rPr>
                <w:rFonts w:ascii="Bookman Old Style" w:hAnsi="Bookman Old Style"/>
                <w:b w:val="0"/>
                <w:i/>
                <w:sz w:val="28"/>
                <w:szCs w:val="28"/>
              </w:rPr>
            </w:pPr>
            <w:r w:rsidRPr="00B273B3">
              <w:rPr>
                <w:rFonts w:ascii="Bookman Old Style" w:hAnsi="Bookman Old Style"/>
                <w:b w:val="0"/>
                <w:i/>
                <w:sz w:val="28"/>
                <w:szCs w:val="28"/>
              </w:rPr>
              <w:t>Социальная защита ………………………………………………………</w:t>
            </w:r>
            <w:r w:rsidR="0070366E" w:rsidRPr="00B273B3">
              <w:rPr>
                <w:rFonts w:ascii="Bookman Old Style" w:hAnsi="Bookman Old Style"/>
                <w:b w:val="0"/>
                <w:i/>
                <w:sz w:val="28"/>
                <w:szCs w:val="28"/>
              </w:rPr>
              <w:t>.</w:t>
            </w:r>
            <w:r w:rsidRPr="00B273B3">
              <w:rPr>
                <w:rFonts w:ascii="Bookman Old Style" w:hAnsi="Bookman Old Style"/>
                <w:b w:val="0"/>
                <w:i/>
                <w:sz w:val="28"/>
                <w:szCs w:val="28"/>
              </w:rPr>
              <w:t>…</w:t>
            </w:r>
          </w:p>
        </w:tc>
        <w:tc>
          <w:tcPr>
            <w:tcW w:w="1277" w:type="dxa"/>
          </w:tcPr>
          <w:p w:rsidR="00F01E2B" w:rsidRPr="00B273B3" w:rsidRDefault="00C53E43" w:rsidP="00CC3BD5">
            <w:pPr>
              <w:pStyle w:val="34"/>
              <w:tabs>
                <w:tab w:val="left" w:pos="4860"/>
                <w:tab w:val="left" w:pos="7934"/>
              </w:tabs>
              <w:spacing w:line="276" w:lineRule="auto"/>
              <w:ind w:right="4"/>
              <w:jc w:val="left"/>
              <w:rPr>
                <w:rFonts w:ascii="Bookman Old Style" w:hAnsi="Bookman Old Style"/>
                <w:b w:val="0"/>
                <w:i/>
                <w:sz w:val="28"/>
                <w:szCs w:val="28"/>
              </w:rPr>
            </w:pPr>
            <w:r w:rsidRPr="00B273B3">
              <w:rPr>
                <w:rFonts w:ascii="Bookman Old Style" w:hAnsi="Bookman Old Style"/>
                <w:b w:val="0"/>
                <w:i/>
                <w:sz w:val="28"/>
                <w:szCs w:val="28"/>
              </w:rPr>
              <w:t>3</w:t>
            </w:r>
            <w:r w:rsidR="00CC3BD5">
              <w:rPr>
                <w:rFonts w:ascii="Bookman Old Style" w:hAnsi="Bookman Old Style"/>
                <w:b w:val="0"/>
                <w:i/>
                <w:sz w:val="28"/>
                <w:szCs w:val="28"/>
              </w:rPr>
              <w:t>7</w:t>
            </w:r>
          </w:p>
        </w:tc>
      </w:tr>
      <w:tr w:rsidR="00F01E2B" w:rsidRPr="00B273B3" w:rsidTr="00B360DE">
        <w:tc>
          <w:tcPr>
            <w:tcW w:w="8472" w:type="dxa"/>
          </w:tcPr>
          <w:p w:rsidR="00F01E2B" w:rsidRPr="00B273B3" w:rsidRDefault="00B9044E" w:rsidP="00F11004">
            <w:pPr>
              <w:pStyle w:val="34"/>
              <w:tabs>
                <w:tab w:val="left" w:pos="4860"/>
                <w:tab w:val="left" w:pos="7934"/>
              </w:tabs>
              <w:spacing w:line="276" w:lineRule="auto"/>
              <w:ind w:right="4"/>
              <w:jc w:val="left"/>
              <w:rPr>
                <w:rFonts w:ascii="Bookman Old Style" w:hAnsi="Bookman Old Style"/>
                <w:b w:val="0"/>
                <w:i/>
                <w:sz w:val="28"/>
                <w:szCs w:val="28"/>
              </w:rPr>
            </w:pPr>
            <w:r w:rsidRPr="00B273B3">
              <w:rPr>
                <w:rFonts w:ascii="Bookman Old Style" w:hAnsi="Bookman Old Style"/>
                <w:b w:val="0"/>
                <w:i/>
                <w:sz w:val="28"/>
                <w:szCs w:val="28"/>
              </w:rPr>
              <w:t>Культура</w:t>
            </w:r>
            <w:r w:rsidR="00F01E2B" w:rsidRPr="00B273B3">
              <w:rPr>
                <w:rFonts w:ascii="Bookman Old Style" w:hAnsi="Bookman Old Style"/>
                <w:b w:val="0"/>
                <w:i/>
                <w:sz w:val="28"/>
                <w:szCs w:val="28"/>
              </w:rPr>
              <w:t>…………………………………………………………………</w:t>
            </w:r>
            <w:r w:rsidR="0070366E" w:rsidRPr="00B273B3">
              <w:rPr>
                <w:rFonts w:ascii="Bookman Old Style" w:hAnsi="Bookman Old Style"/>
                <w:b w:val="0"/>
                <w:i/>
                <w:sz w:val="28"/>
                <w:szCs w:val="28"/>
              </w:rPr>
              <w:t>…</w:t>
            </w:r>
            <w:r w:rsidR="00F01E2B" w:rsidRPr="00B273B3">
              <w:rPr>
                <w:rFonts w:ascii="Bookman Old Style" w:hAnsi="Bookman Old Style"/>
                <w:b w:val="0"/>
                <w:i/>
                <w:sz w:val="28"/>
                <w:szCs w:val="28"/>
              </w:rPr>
              <w:t>……</w:t>
            </w:r>
          </w:p>
        </w:tc>
        <w:tc>
          <w:tcPr>
            <w:tcW w:w="1277" w:type="dxa"/>
          </w:tcPr>
          <w:p w:rsidR="00F01E2B" w:rsidRPr="00B273B3" w:rsidRDefault="00A415CA" w:rsidP="00C53E43">
            <w:pPr>
              <w:pStyle w:val="34"/>
              <w:tabs>
                <w:tab w:val="left" w:pos="4860"/>
                <w:tab w:val="left" w:pos="7934"/>
              </w:tabs>
              <w:spacing w:line="276" w:lineRule="auto"/>
              <w:ind w:right="4"/>
              <w:jc w:val="left"/>
              <w:rPr>
                <w:rFonts w:ascii="Bookman Old Style" w:hAnsi="Bookman Old Style"/>
                <w:b w:val="0"/>
                <w:i/>
                <w:sz w:val="28"/>
                <w:szCs w:val="28"/>
              </w:rPr>
            </w:pPr>
            <w:r w:rsidRPr="00B273B3">
              <w:rPr>
                <w:rFonts w:ascii="Bookman Old Style" w:hAnsi="Bookman Old Style"/>
                <w:b w:val="0"/>
                <w:i/>
                <w:sz w:val="28"/>
                <w:szCs w:val="28"/>
              </w:rPr>
              <w:t>40</w:t>
            </w:r>
          </w:p>
        </w:tc>
      </w:tr>
      <w:tr w:rsidR="00F01E2B" w:rsidRPr="00B273B3" w:rsidTr="00B360DE">
        <w:tc>
          <w:tcPr>
            <w:tcW w:w="8472" w:type="dxa"/>
          </w:tcPr>
          <w:p w:rsidR="00F01E2B" w:rsidRPr="00B273B3" w:rsidRDefault="00F01E2B" w:rsidP="00F11004">
            <w:pPr>
              <w:pStyle w:val="34"/>
              <w:tabs>
                <w:tab w:val="left" w:pos="4860"/>
                <w:tab w:val="left" w:pos="7934"/>
              </w:tabs>
              <w:spacing w:line="276" w:lineRule="auto"/>
              <w:ind w:right="4"/>
              <w:jc w:val="left"/>
              <w:rPr>
                <w:rFonts w:ascii="Bookman Old Style" w:hAnsi="Bookman Old Style"/>
                <w:b w:val="0"/>
                <w:i/>
                <w:sz w:val="28"/>
                <w:szCs w:val="28"/>
              </w:rPr>
            </w:pPr>
            <w:r w:rsidRPr="00B273B3">
              <w:rPr>
                <w:rFonts w:ascii="Bookman Old Style" w:hAnsi="Bookman Old Style"/>
                <w:b w:val="0"/>
                <w:i/>
                <w:sz w:val="28"/>
                <w:szCs w:val="28"/>
              </w:rPr>
              <w:t xml:space="preserve">Физкультура и спорт, молодежная политика </w:t>
            </w:r>
            <w:r w:rsidR="00F11004" w:rsidRPr="00B273B3">
              <w:rPr>
                <w:rFonts w:ascii="Bookman Old Style" w:hAnsi="Bookman Old Style"/>
                <w:b w:val="0"/>
                <w:i/>
                <w:sz w:val="28"/>
                <w:szCs w:val="28"/>
              </w:rPr>
              <w:t>…………………</w:t>
            </w:r>
            <w:r w:rsidR="0070366E" w:rsidRPr="00B273B3">
              <w:rPr>
                <w:rFonts w:ascii="Bookman Old Style" w:hAnsi="Bookman Old Style"/>
                <w:b w:val="0"/>
                <w:i/>
                <w:sz w:val="28"/>
                <w:szCs w:val="28"/>
              </w:rPr>
              <w:t>..</w:t>
            </w:r>
            <w:r w:rsidR="00F11004" w:rsidRPr="00B273B3">
              <w:rPr>
                <w:rFonts w:ascii="Bookman Old Style" w:hAnsi="Bookman Old Style"/>
                <w:b w:val="0"/>
                <w:i/>
                <w:sz w:val="28"/>
                <w:szCs w:val="28"/>
              </w:rPr>
              <w:t>…</w:t>
            </w:r>
            <w:r w:rsidRPr="00B273B3">
              <w:rPr>
                <w:rFonts w:ascii="Bookman Old Style" w:hAnsi="Bookman Old Style"/>
                <w:b w:val="0"/>
                <w:i/>
                <w:sz w:val="28"/>
                <w:szCs w:val="28"/>
              </w:rPr>
              <w:t>..</w:t>
            </w:r>
          </w:p>
        </w:tc>
        <w:tc>
          <w:tcPr>
            <w:tcW w:w="1277" w:type="dxa"/>
          </w:tcPr>
          <w:p w:rsidR="00F01E2B" w:rsidRPr="00B273B3" w:rsidRDefault="00C53E43" w:rsidP="00F11004">
            <w:pPr>
              <w:pStyle w:val="34"/>
              <w:tabs>
                <w:tab w:val="left" w:pos="4860"/>
                <w:tab w:val="left" w:pos="7934"/>
              </w:tabs>
              <w:spacing w:line="276" w:lineRule="auto"/>
              <w:ind w:right="4"/>
              <w:jc w:val="left"/>
              <w:rPr>
                <w:rFonts w:ascii="Bookman Old Style" w:hAnsi="Bookman Old Style"/>
                <w:b w:val="0"/>
                <w:i/>
                <w:sz w:val="28"/>
                <w:szCs w:val="28"/>
              </w:rPr>
            </w:pPr>
            <w:r w:rsidRPr="00B273B3">
              <w:rPr>
                <w:rFonts w:ascii="Bookman Old Style" w:hAnsi="Bookman Old Style"/>
                <w:b w:val="0"/>
                <w:i/>
                <w:sz w:val="28"/>
                <w:szCs w:val="28"/>
              </w:rPr>
              <w:t>4</w:t>
            </w:r>
            <w:r w:rsidR="00CC3BD5">
              <w:rPr>
                <w:rFonts w:ascii="Bookman Old Style" w:hAnsi="Bookman Old Style"/>
                <w:b w:val="0"/>
                <w:i/>
                <w:sz w:val="28"/>
                <w:szCs w:val="28"/>
              </w:rPr>
              <w:t>3</w:t>
            </w:r>
          </w:p>
        </w:tc>
      </w:tr>
    </w:tbl>
    <w:p w:rsidR="00F01E2B" w:rsidRPr="00B273B3" w:rsidRDefault="00F01E2B" w:rsidP="00D654EA">
      <w:pPr>
        <w:pStyle w:val="34"/>
        <w:tabs>
          <w:tab w:val="left" w:pos="4860"/>
        </w:tabs>
        <w:spacing w:line="288" w:lineRule="auto"/>
        <w:ind w:right="1358"/>
        <w:jc w:val="left"/>
        <w:rPr>
          <w:rFonts w:ascii="Bookman Old Style" w:hAnsi="Bookman Old Style"/>
          <w:sz w:val="28"/>
          <w:szCs w:val="28"/>
        </w:rPr>
      </w:pPr>
    </w:p>
    <w:p w:rsidR="00D654EA" w:rsidRPr="00B273B3" w:rsidRDefault="00D654EA" w:rsidP="00D654EA">
      <w:pPr>
        <w:pStyle w:val="34"/>
        <w:tabs>
          <w:tab w:val="left" w:pos="4860"/>
        </w:tabs>
        <w:spacing w:line="288" w:lineRule="auto"/>
        <w:ind w:right="1358"/>
        <w:jc w:val="left"/>
        <w:rPr>
          <w:rFonts w:ascii="Bookman Old Style" w:hAnsi="Bookman Old Style"/>
          <w:b w:val="0"/>
          <w:sz w:val="28"/>
          <w:szCs w:val="28"/>
        </w:rPr>
      </w:pPr>
    </w:p>
    <w:p w:rsidR="001A4F09" w:rsidRPr="00B273B3" w:rsidRDefault="001A4F09" w:rsidP="00F01E2B">
      <w:pPr>
        <w:pStyle w:val="34"/>
        <w:tabs>
          <w:tab w:val="left" w:pos="4860"/>
          <w:tab w:val="left" w:pos="8647"/>
          <w:tab w:val="left" w:pos="8789"/>
          <w:tab w:val="left" w:pos="9214"/>
          <w:tab w:val="left" w:pos="9356"/>
        </w:tabs>
        <w:spacing w:line="288" w:lineRule="auto"/>
        <w:ind w:right="1358"/>
        <w:jc w:val="left"/>
        <w:rPr>
          <w:rFonts w:ascii="Bookman Old Style" w:hAnsi="Bookman Old Style"/>
          <w:b w:val="0"/>
          <w:sz w:val="28"/>
          <w:szCs w:val="28"/>
        </w:rPr>
      </w:pPr>
    </w:p>
    <w:p w:rsidR="00F01E2B" w:rsidRPr="00B273B3" w:rsidRDefault="00F01E2B" w:rsidP="00F01E2B">
      <w:pPr>
        <w:pStyle w:val="34"/>
        <w:tabs>
          <w:tab w:val="left" w:pos="4860"/>
          <w:tab w:val="left" w:pos="8647"/>
          <w:tab w:val="left" w:pos="8789"/>
          <w:tab w:val="left" w:pos="9214"/>
          <w:tab w:val="left" w:pos="9356"/>
        </w:tabs>
        <w:spacing w:line="288" w:lineRule="auto"/>
        <w:ind w:right="1358"/>
        <w:jc w:val="left"/>
        <w:rPr>
          <w:rFonts w:ascii="Bookman Old Style" w:hAnsi="Bookman Old Style"/>
          <w:b w:val="0"/>
          <w:sz w:val="28"/>
          <w:szCs w:val="28"/>
        </w:rPr>
      </w:pPr>
    </w:p>
    <w:p w:rsidR="001A4F09" w:rsidRPr="00B273B3" w:rsidRDefault="001A4F09" w:rsidP="00F01E2B">
      <w:pPr>
        <w:pStyle w:val="34"/>
        <w:tabs>
          <w:tab w:val="left" w:pos="4860"/>
          <w:tab w:val="left" w:pos="8647"/>
          <w:tab w:val="left" w:pos="8789"/>
          <w:tab w:val="left" w:pos="9214"/>
          <w:tab w:val="left" w:pos="9356"/>
        </w:tabs>
        <w:spacing w:line="288" w:lineRule="auto"/>
        <w:ind w:right="1358"/>
        <w:jc w:val="left"/>
        <w:rPr>
          <w:rFonts w:ascii="Bookman Old Style" w:hAnsi="Bookman Old Style"/>
          <w:b w:val="0"/>
          <w:sz w:val="28"/>
          <w:szCs w:val="28"/>
        </w:rPr>
      </w:pPr>
    </w:p>
    <w:p w:rsidR="00A9796B" w:rsidRPr="00B273B3" w:rsidRDefault="00A9796B" w:rsidP="00F01E2B">
      <w:pPr>
        <w:pStyle w:val="34"/>
        <w:tabs>
          <w:tab w:val="left" w:pos="4860"/>
          <w:tab w:val="left" w:pos="8647"/>
          <w:tab w:val="left" w:pos="8789"/>
          <w:tab w:val="left" w:pos="9214"/>
          <w:tab w:val="left" w:pos="9356"/>
        </w:tabs>
        <w:spacing w:line="288" w:lineRule="auto"/>
        <w:ind w:right="1358"/>
        <w:jc w:val="left"/>
        <w:rPr>
          <w:rFonts w:ascii="Bookman Old Style" w:hAnsi="Bookman Old Style"/>
          <w:b w:val="0"/>
          <w:i/>
          <w:sz w:val="28"/>
          <w:szCs w:val="28"/>
        </w:rPr>
      </w:pPr>
    </w:p>
    <w:p w:rsidR="00F01E2B" w:rsidRPr="00B273B3" w:rsidRDefault="00F01E2B" w:rsidP="00F01E2B">
      <w:pPr>
        <w:pStyle w:val="34"/>
        <w:tabs>
          <w:tab w:val="left" w:pos="4860"/>
          <w:tab w:val="left" w:pos="8647"/>
          <w:tab w:val="left" w:pos="8789"/>
          <w:tab w:val="left" w:pos="9214"/>
          <w:tab w:val="left" w:pos="9356"/>
        </w:tabs>
        <w:spacing w:line="288" w:lineRule="auto"/>
        <w:ind w:right="1358"/>
        <w:jc w:val="left"/>
        <w:rPr>
          <w:rFonts w:ascii="Bookman Old Style" w:hAnsi="Bookman Old Style"/>
          <w:b w:val="0"/>
          <w:i/>
          <w:sz w:val="28"/>
          <w:szCs w:val="28"/>
        </w:rPr>
      </w:pPr>
    </w:p>
    <w:p w:rsidR="00F01E2B" w:rsidRPr="00B273B3" w:rsidRDefault="00F01E2B" w:rsidP="00F01E2B">
      <w:pPr>
        <w:pStyle w:val="34"/>
        <w:tabs>
          <w:tab w:val="left" w:pos="4860"/>
          <w:tab w:val="left" w:pos="8647"/>
          <w:tab w:val="left" w:pos="8789"/>
          <w:tab w:val="left" w:pos="9214"/>
          <w:tab w:val="left" w:pos="9356"/>
        </w:tabs>
        <w:spacing w:line="288" w:lineRule="auto"/>
        <w:ind w:right="1358"/>
        <w:jc w:val="left"/>
        <w:rPr>
          <w:rFonts w:ascii="Bookman Old Style" w:hAnsi="Bookman Old Style"/>
          <w:b w:val="0"/>
          <w:i/>
          <w:sz w:val="28"/>
          <w:szCs w:val="28"/>
        </w:rPr>
      </w:pPr>
    </w:p>
    <w:p w:rsidR="00F01E2B" w:rsidRPr="00B273B3" w:rsidRDefault="00F01E2B" w:rsidP="00F01E2B">
      <w:pPr>
        <w:pStyle w:val="34"/>
        <w:tabs>
          <w:tab w:val="left" w:pos="4860"/>
          <w:tab w:val="left" w:pos="8647"/>
          <w:tab w:val="left" w:pos="8789"/>
          <w:tab w:val="left" w:pos="9214"/>
          <w:tab w:val="left" w:pos="9356"/>
        </w:tabs>
        <w:spacing w:line="288" w:lineRule="auto"/>
        <w:ind w:right="1358"/>
        <w:jc w:val="left"/>
        <w:rPr>
          <w:rFonts w:ascii="Bookman Old Style" w:hAnsi="Bookman Old Style"/>
          <w:b w:val="0"/>
          <w:i/>
          <w:sz w:val="28"/>
          <w:szCs w:val="28"/>
        </w:rPr>
      </w:pPr>
    </w:p>
    <w:p w:rsidR="00F01E2B" w:rsidRPr="00B273B3" w:rsidRDefault="00F01E2B" w:rsidP="00F01E2B">
      <w:pPr>
        <w:pStyle w:val="34"/>
        <w:tabs>
          <w:tab w:val="left" w:pos="4860"/>
          <w:tab w:val="left" w:pos="8647"/>
          <w:tab w:val="left" w:pos="8789"/>
          <w:tab w:val="left" w:pos="9214"/>
          <w:tab w:val="left" w:pos="9356"/>
        </w:tabs>
        <w:spacing w:line="288" w:lineRule="auto"/>
        <w:ind w:right="1358"/>
        <w:jc w:val="left"/>
        <w:rPr>
          <w:rFonts w:ascii="Bookman Old Style" w:hAnsi="Bookman Old Style"/>
          <w:b w:val="0"/>
          <w:i/>
          <w:sz w:val="28"/>
          <w:szCs w:val="28"/>
        </w:rPr>
      </w:pPr>
    </w:p>
    <w:p w:rsidR="00A9796B" w:rsidRPr="00B273B3" w:rsidRDefault="00A9796B" w:rsidP="00A9796B">
      <w:pPr>
        <w:pStyle w:val="34"/>
        <w:tabs>
          <w:tab w:val="left" w:pos="4860"/>
        </w:tabs>
        <w:spacing w:line="288" w:lineRule="auto"/>
        <w:ind w:right="1358"/>
        <w:jc w:val="left"/>
        <w:rPr>
          <w:rFonts w:ascii="Bookman Old Style" w:hAnsi="Bookman Old Style"/>
          <w:b w:val="0"/>
          <w:sz w:val="28"/>
          <w:szCs w:val="28"/>
        </w:rPr>
      </w:pPr>
    </w:p>
    <w:p w:rsidR="0074529C" w:rsidRPr="00B273B3" w:rsidRDefault="0074529C" w:rsidP="00A9796B">
      <w:pPr>
        <w:pStyle w:val="34"/>
        <w:tabs>
          <w:tab w:val="left" w:pos="4860"/>
        </w:tabs>
        <w:spacing w:line="288" w:lineRule="auto"/>
        <w:ind w:right="1358"/>
        <w:jc w:val="left"/>
        <w:rPr>
          <w:rFonts w:ascii="Bookman Old Style" w:hAnsi="Bookman Old Style"/>
          <w:b w:val="0"/>
          <w:sz w:val="28"/>
          <w:szCs w:val="28"/>
        </w:rPr>
      </w:pPr>
    </w:p>
    <w:p w:rsidR="00B360DE" w:rsidRPr="00B273B3" w:rsidRDefault="00B360DE" w:rsidP="00A9796B">
      <w:pPr>
        <w:pStyle w:val="34"/>
        <w:tabs>
          <w:tab w:val="left" w:pos="4860"/>
        </w:tabs>
        <w:spacing w:line="288" w:lineRule="auto"/>
        <w:ind w:right="1358"/>
        <w:jc w:val="left"/>
        <w:rPr>
          <w:rFonts w:ascii="Bookman Old Style" w:hAnsi="Bookman Old Style"/>
          <w:b w:val="0"/>
          <w:sz w:val="28"/>
          <w:szCs w:val="28"/>
        </w:rPr>
      </w:pPr>
    </w:p>
    <w:p w:rsidR="00F11004" w:rsidRPr="00B273B3" w:rsidRDefault="00F11004" w:rsidP="00CC53AB">
      <w:pPr>
        <w:pStyle w:val="34"/>
        <w:tabs>
          <w:tab w:val="left" w:pos="5040"/>
        </w:tabs>
        <w:spacing w:line="288" w:lineRule="auto"/>
        <w:ind w:right="8738"/>
        <w:jc w:val="right"/>
        <w:rPr>
          <w:rFonts w:ascii="Bookman Old Style" w:hAnsi="Bookman Old Style"/>
          <w:sz w:val="28"/>
          <w:szCs w:val="28"/>
        </w:rPr>
      </w:pPr>
    </w:p>
    <w:p w:rsidR="00841E36" w:rsidRPr="00B273B3" w:rsidRDefault="00841E36" w:rsidP="00CC53AB">
      <w:pPr>
        <w:pStyle w:val="34"/>
        <w:tabs>
          <w:tab w:val="left" w:pos="5040"/>
        </w:tabs>
        <w:spacing w:line="288" w:lineRule="auto"/>
        <w:ind w:right="8738"/>
        <w:jc w:val="right"/>
        <w:rPr>
          <w:rFonts w:ascii="Bookman Old Style" w:hAnsi="Bookman Old Style"/>
          <w:sz w:val="20"/>
          <w:szCs w:val="20"/>
        </w:rPr>
      </w:pPr>
      <w:r w:rsidRPr="00B273B3">
        <w:rPr>
          <w:rFonts w:ascii="Bookman Old Style" w:hAnsi="Bookman Old Style"/>
          <w:sz w:val="28"/>
          <w:szCs w:val="28"/>
        </w:rPr>
        <w:lastRenderedPageBreak/>
        <w:tab/>
      </w:r>
      <w:r w:rsidRPr="00B273B3">
        <w:rPr>
          <w:rFonts w:ascii="Bookman Old Style" w:hAnsi="Bookman Old Style"/>
          <w:sz w:val="20"/>
          <w:szCs w:val="20"/>
        </w:rPr>
        <w:t>При подготовке материалов</w:t>
      </w:r>
    </w:p>
    <w:p w:rsidR="00841E36" w:rsidRPr="00B273B3" w:rsidRDefault="00841E36" w:rsidP="00CC53AB">
      <w:pPr>
        <w:pStyle w:val="34"/>
        <w:tabs>
          <w:tab w:val="left" w:pos="5040"/>
        </w:tabs>
        <w:spacing w:line="288" w:lineRule="auto"/>
        <w:ind w:right="8738"/>
        <w:jc w:val="right"/>
        <w:rPr>
          <w:rFonts w:ascii="Bookman Old Style" w:hAnsi="Bookman Old Style"/>
          <w:sz w:val="20"/>
          <w:szCs w:val="20"/>
        </w:rPr>
      </w:pPr>
      <w:r w:rsidRPr="00B273B3">
        <w:rPr>
          <w:rFonts w:ascii="Bookman Old Style" w:hAnsi="Bookman Old Style"/>
          <w:sz w:val="20"/>
          <w:szCs w:val="20"/>
        </w:rPr>
        <w:tab/>
        <w:t>итогов использована информация</w:t>
      </w:r>
    </w:p>
    <w:p w:rsidR="00C91AEF" w:rsidRPr="00B273B3" w:rsidRDefault="00C91AEF" w:rsidP="00CC53AB">
      <w:pPr>
        <w:pStyle w:val="34"/>
        <w:tabs>
          <w:tab w:val="left" w:pos="5040"/>
        </w:tabs>
        <w:spacing w:line="288" w:lineRule="auto"/>
        <w:ind w:right="8738"/>
        <w:jc w:val="right"/>
        <w:rPr>
          <w:rFonts w:ascii="Bookman Old Style" w:hAnsi="Bookman Old Style"/>
          <w:sz w:val="20"/>
          <w:szCs w:val="20"/>
        </w:rPr>
      </w:pPr>
      <w:r w:rsidRPr="00B273B3">
        <w:rPr>
          <w:rFonts w:ascii="Bookman Old Style" w:hAnsi="Bookman Old Style"/>
          <w:sz w:val="20"/>
          <w:szCs w:val="20"/>
        </w:rPr>
        <w:tab/>
        <w:t xml:space="preserve">территориального органа </w:t>
      </w:r>
    </w:p>
    <w:p w:rsidR="00C91AEF" w:rsidRPr="00B273B3" w:rsidRDefault="00C91AEF" w:rsidP="00CC53AB">
      <w:pPr>
        <w:pStyle w:val="34"/>
        <w:tabs>
          <w:tab w:val="left" w:pos="5040"/>
        </w:tabs>
        <w:spacing w:line="288" w:lineRule="auto"/>
        <w:ind w:right="8738"/>
        <w:jc w:val="right"/>
        <w:rPr>
          <w:rFonts w:ascii="Bookman Old Style" w:hAnsi="Bookman Old Style"/>
          <w:sz w:val="20"/>
          <w:szCs w:val="20"/>
        </w:rPr>
      </w:pPr>
      <w:r w:rsidRPr="00B273B3">
        <w:rPr>
          <w:rFonts w:ascii="Bookman Old Style" w:hAnsi="Bookman Old Style"/>
          <w:sz w:val="20"/>
          <w:szCs w:val="20"/>
        </w:rPr>
        <w:tab/>
        <w:t>федеральной службы</w:t>
      </w:r>
      <w:r w:rsidR="00D96DBB" w:rsidRPr="00B273B3">
        <w:rPr>
          <w:rFonts w:ascii="Bookman Old Style" w:hAnsi="Bookman Old Style"/>
          <w:sz w:val="20"/>
          <w:szCs w:val="20"/>
        </w:rPr>
        <w:t xml:space="preserve"> государственной</w:t>
      </w:r>
    </w:p>
    <w:p w:rsidR="00D96DBB" w:rsidRPr="00B273B3" w:rsidRDefault="00D96DBB" w:rsidP="00CC53AB">
      <w:pPr>
        <w:pStyle w:val="34"/>
        <w:tabs>
          <w:tab w:val="left" w:pos="5040"/>
        </w:tabs>
        <w:spacing w:line="288" w:lineRule="auto"/>
        <w:ind w:right="8738"/>
        <w:jc w:val="right"/>
        <w:rPr>
          <w:rFonts w:ascii="Bookman Old Style" w:hAnsi="Bookman Old Style"/>
          <w:sz w:val="20"/>
          <w:szCs w:val="20"/>
        </w:rPr>
      </w:pPr>
      <w:r w:rsidRPr="00B273B3">
        <w:rPr>
          <w:rFonts w:ascii="Bookman Old Style" w:hAnsi="Bookman Old Style"/>
          <w:sz w:val="20"/>
          <w:szCs w:val="20"/>
        </w:rPr>
        <w:tab/>
        <w:t>статистики по Красноярскому краю</w:t>
      </w:r>
    </w:p>
    <w:p w:rsidR="008C43D7" w:rsidRPr="00B273B3" w:rsidRDefault="00841E36" w:rsidP="00841E36">
      <w:pPr>
        <w:pStyle w:val="34"/>
        <w:tabs>
          <w:tab w:val="left" w:pos="5400"/>
        </w:tabs>
        <w:spacing w:line="288" w:lineRule="auto"/>
        <w:ind w:right="8738"/>
        <w:rPr>
          <w:rFonts w:ascii="Bookman Old Style" w:hAnsi="Bookman Old Style"/>
          <w:sz w:val="28"/>
          <w:szCs w:val="28"/>
        </w:rPr>
      </w:pPr>
      <w:r w:rsidRPr="00B273B3">
        <w:rPr>
          <w:rFonts w:ascii="Bookman Old Style" w:hAnsi="Bookman Old Style"/>
          <w:sz w:val="28"/>
          <w:szCs w:val="28"/>
        </w:rPr>
        <w:tab/>
      </w:r>
    </w:p>
    <w:p w:rsidR="00F230B5" w:rsidRPr="00B273B3" w:rsidRDefault="00F230B5" w:rsidP="00841E36">
      <w:pPr>
        <w:pStyle w:val="34"/>
        <w:tabs>
          <w:tab w:val="left" w:pos="5400"/>
        </w:tabs>
        <w:spacing w:line="288" w:lineRule="auto"/>
        <w:ind w:right="8738"/>
        <w:rPr>
          <w:rFonts w:ascii="Bookman Old Style" w:hAnsi="Bookman Old Style"/>
          <w:sz w:val="28"/>
          <w:szCs w:val="28"/>
        </w:rPr>
      </w:pPr>
    </w:p>
    <w:p w:rsidR="00F230B5" w:rsidRPr="00B273B3" w:rsidRDefault="00EC3F08" w:rsidP="000A5399">
      <w:pPr>
        <w:spacing w:after="240" w:line="276" w:lineRule="auto"/>
        <w:jc w:val="center"/>
        <w:rPr>
          <w:rFonts w:ascii="Bookman Old Style" w:hAnsi="Bookman Old Style"/>
          <w:b/>
          <w:sz w:val="28"/>
          <w:szCs w:val="28"/>
        </w:rPr>
      </w:pPr>
      <w:r w:rsidRPr="00B273B3">
        <w:rPr>
          <w:rFonts w:ascii="Bookman Old Style" w:hAnsi="Bookman Old Style"/>
          <w:b/>
          <w:sz w:val="28"/>
          <w:szCs w:val="28"/>
        </w:rPr>
        <w:t>Основные показатели социально-экономического развития города Минусинска</w:t>
      </w:r>
    </w:p>
    <w:p w:rsidR="00EC3F08" w:rsidRPr="00B273B3" w:rsidRDefault="00EC3F08" w:rsidP="000A5399">
      <w:pPr>
        <w:pStyle w:val="ConsPlusNormal"/>
        <w:widowControl/>
        <w:spacing w:line="276" w:lineRule="auto"/>
        <w:jc w:val="both"/>
        <w:rPr>
          <w:rFonts w:ascii="Bookman Old Style" w:hAnsi="Bookman Old Style" w:cs="Times New Roman"/>
          <w:sz w:val="28"/>
          <w:szCs w:val="28"/>
        </w:rPr>
      </w:pPr>
      <w:r w:rsidRPr="00B273B3">
        <w:rPr>
          <w:rFonts w:ascii="Bookman Old Style" w:hAnsi="Bookman Old Style" w:cs="Times New Roman"/>
          <w:sz w:val="28"/>
          <w:szCs w:val="28"/>
        </w:rPr>
        <w:t>При подготовке итогов социально-экономического развития города использованы данные Территориального органа Федеральной службы государственной статистики по Красноярскому краю.</w:t>
      </w:r>
    </w:p>
    <w:p w:rsidR="00753D3A" w:rsidRPr="00B273B3" w:rsidRDefault="00753D3A" w:rsidP="00753D3A">
      <w:pPr>
        <w:pStyle w:val="ConsPlusNormal"/>
        <w:spacing w:line="276" w:lineRule="auto"/>
        <w:jc w:val="both"/>
        <w:rPr>
          <w:rFonts w:ascii="Bookman Old Style" w:hAnsi="Bookman Old Style" w:cs="Times New Roman"/>
          <w:sz w:val="28"/>
          <w:szCs w:val="28"/>
        </w:rPr>
      </w:pPr>
      <w:r w:rsidRPr="00B273B3">
        <w:rPr>
          <w:rFonts w:ascii="Bookman Old Style" w:hAnsi="Bookman Old Style" w:cs="Times New Roman"/>
          <w:sz w:val="28"/>
          <w:szCs w:val="28"/>
        </w:rPr>
        <w:t>В первом полугодии 2017 года социально-экономическое развитие в городе, как и в целом по Красноярскому краю характеризуется восстановлением положительной динамики значимых показателей, замедлением инфляциина потребительском рынке, что свидетельствует о стабилизации в целом экономической ситуации.</w:t>
      </w:r>
    </w:p>
    <w:p w:rsidR="00EC3F08" w:rsidRPr="00B273B3" w:rsidRDefault="00EC3F08" w:rsidP="00753D3A">
      <w:pPr>
        <w:pStyle w:val="ConsPlusNormal"/>
        <w:spacing w:line="276" w:lineRule="auto"/>
        <w:jc w:val="both"/>
        <w:rPr>
          <w:rFonts w:ascii="Bookman Old Style" w:hAnsi="Bookman Old Style" w:cs="Times New Roman"/>
          <w:sz w:val="28"/>
          <w:szCs w:val="28"/>
        </w:rPr>
      </w:pPr>
      <w:r w:rsidRPr="00B273B3">
        <w:rPr>
          <w:rFonts w:ascii="Bookman Old Style" w:hAnsi="Bookman Old Style" w:cs="Times New Roman"/>
          <w:sz w:val="28"/>
          <w:szCs w:val="28"/>
        </w:rPr>
        <w:t xml:space="preserve">По итогам за </w:t>
      </w:r>
      <w:r w:rsidR="00795369" w:rsidRPr="00B273B3">
        <w:rPr>
          <w:rFonts w:ascii="Bookman Old Style" w:hAnsi="Bookman Old Style" w:cs="Times New Roman"/>
          <w:sz w:val="28"/>
          <w:szCs w:val="28"/>
        </w:rPr>
        <w:t>январь-июнь 201</w:t>
      </w:r>
      <w:r w:rsidR="00265B2C" w:rsidRPr="00B273B3">
        <w:rPr>
          <w:rFonts w:ascii="Bookman Old Style" w:hAnsi="Bookman Old Style" w:cs="Times New Roman"/>
          <w:sz w:val="28"/>
          <w:szCs w:val="28"/>
        </w:rPr>
        <w:t>7</w:t>
      </w:r>
      <w:r w:rsidRPr="00B273B3">
        <w:rPr>
          <w:rFonts w:ascii="Bookman Old Style" w:hAnsi="Bookman Old Style" w:cs="Times New Roman"/>
          <w:sz w:val="28"/>
          <w:szCs w:val="28"/>
        </w:rPr>
        <w:t xml:space="preserve"> года прослеживается </w:t>
      </w:r>
      <w:r w:rsidR="00803795" w:rsidRPr="00B273B3">
        <w:rPr>
          <w:rFonts w:ascii="Bookman Old Style" w:hAnsi="Bookman Old Style" w:cs="Times New Roman"/>
          <w:sz w:val="28"/>
          <w:szCs w:val="28"/>
        </w:rPr>
        <w:t>незначительное снижение</w:t>
      </w:r>
      <w:r w:rsidRPr="00B273B3">
        <w:rPr>
          <w:rFonts w:ascii="Bookman Old Style" w:hAnsi="Bookman Old Style" w:cs="Times New Roman"/>
          <w:sz w:val="28"/>
          <w:szCs w:val="28"/>
        </w:rPr>
        <w:t xml:space="preserve">объема отгруженных товаров </w:t>
      </w:r>
      <w:r w:rsidR="00C25EB9" w:rsidRPr="00B273B3">
        <w:rPr>
          <w:rFonts w:ascii="Bookman Old Style" w:hAnsi="Bookman Old Style" w:cs="Times New Roman"/>
          <w:sz w:val="28"/>
          <w:szCs w:val="28"/>
        </w:rPr>
        <w:t xml:space="preserve">собственного производства </w:t>
      </w:r>
      <w:r w:rsidRPr="00B273B3">
        <w:rPr>
          <w:rFonts w:ascii="Bookman Old Style" w:hAnsi="Bookman Old Style" w:cs="Times New Roman"/>
          <w:sz w:val="28"/>
          <w:szCs w:val="28"/>
        </w:rPr>
        <w:t xml:space="preserve">на </w:t>
      </w:r>
      <w:r w:rsidR="00803795" w:rsidRPr="00B273B3">
        <w:rPr>
          <w:rFonts w:ascii="Bookman Old Style" w:hAnsi="Bookman Old Style" w:cs="Times New Roman"/>
          <w:sz w:val="28"/>
          <w:szCs w:val="28"/>
        </w:rPr>
        <w:t>3,3</w:t>
      </w:r>
      <w:r w:rsidRPr="00B273B3">
        <w:rPr>
          <w:rFonts w:ascii="Bookman Old Style" w:hAnsi="Bookman Old Style" w:cs="Times New Roman"/>
          <w:sz w:val="28"/>
          <w:szCs w:val="28"/>
        </w:rPr>
        <w:t>% по сравнению с аналогичным периодом 201</w:t>
      </w:r>
      <w:r w:rsidR="002D6568" w:rsidRPr="00B273B3">
        <w:rPr>
          <w:rFonts w:ascii="Bookman Old Style" w:hAnsi="Bookman Old Style" w:cs="Times New Roman"/>
          <w:sz w:val="28"/>
          <w:szCs w:val="28"/>
        </w:rPr>
        <w:t>6</w:t>
      </w:r>
      <w:r w:rsidRPr="00B273B3">
        <w:rPr>
          <w:rFonts w:ascii="Bookman Old Style" w:hAnsi="Bookman Old Style" w:cs="Times New Roman"/>
          <w:sz w:val="28"/>
          <w:szCs w:val="28"/>
        </w:rPr>
        <w:t xml:space="preserve"> года, но в оценке итогов за 201</w:t>
      </w:r>
      <w:r w:rsidR="00803795" w:rsidRPr="00B273B3">
        <w:rPr>
          <w:rFonts w:ascii="Bookman Old Style" w:hAnsi="Bookman Old Style" w:cs="Times New Roman"/>
          <w:sz w:val="28"/>
          <w:szCs w:val="28"/>
        </w:rPr>
        <w:t>7</w:t>
      </w:r>
      <w:r w:rsidRPr="00B273B3">
        <w:rPr>
          <w:rFonts w:ascii="Bookman Old Style" w:hAnsi="Bookman Old Style" w:cs="Times New Roman"/>
          <w:sz w:val="28"/>
          <w:szCs w:val="28"/>
        </w:rPr>
        <w:t xml:space="preserve"> год</w:t>
      </w:r>
      <w:r w:rsidR="00803795" w:rsidRPr="00B273B3">
        <w:rPr>
          <w:rFonts w:ascii="Bookman Old Style" w:hAnsi="Bookman Old Style" w:cs="Times New Roman"/>
          <w:sz w:val="28"/>
          <w:szCs w:val="28"/>
        </w:rPr>
        <w:t xml:space="preserve"> в сравнении с 2016 годом</w:t>
      </w:r>
      <w:r w:rsidRPr="00B273B3">
        <w:rPr>
          <w:rFonts w:ascii="Bookman Old Style" w:hAnsi="Bookman Old Style" w:cs="Times New Roman"/>
          <w:sz w:val="28"/>
          <w:szCs w:val="28"/>
        </w:rPr>
        <w:t xml:space="preserve"> планируется прирост данного показателя на </w:t>
      </w:r>
      <w:r w:rsidR="00C25EB9" w:rsidRPr="00B273B3">
        <w:rPr>
          <w:rFonts w:ascii="Bookman Old Style" w:hAnsi="Bookman Old Style" w:cs="Times New Roman"/>
          <w:sz w:val="28"/>
          <w:szCs w:val="28"/>
        </w:rPr>
        <w:t>10,3</w:t>
      </w:r>
      <w:r w:rsidRPr="00B273B3">
        <w:rPr>
          <w:rFonts w:ascii="Bookman Old Style" w:hAnsi="Bookman Old Style" w:cs="Times New Roman"/>
          <w:sz w:val="28"/>
          <w:szCs w:val="28"/>
        </w:rPr>
        <w:t>%.</w:t>
      </w:r>
    </w:p>
    <w:p w:rsidR="00C25EB9" w:rsidRPr="00B273B3" w:rsidRDefault="00C25EB9" w:rsidP="00C25EB9">
      <w:pPr>
        <w:spacing w:line="276" w:lineRule="auto"/>
        <w:ind w:firstLine="709"/>
        <w:jc w:val="both"/>
        <w:rPr>
          <w:rFonts w:ascii="Bookman Old Style" w:hAnsi="Bookman Old Style"/>
          <w:sz w:val="28"/>
          <w:szCs w:val="28"/>
        </w:rPr>
      </w:pPr>
      <w:r w:rsidRPr="00B273B3">
        <w:rPr>
          <w:rFonts w:ascii="Bookman Old Style" w:hAnsi="Bookman Old Style"/>
          <w:sz w:val="28"/>
          <w:szCs w:val="28"/>
        </w:rPr>
        <w:t>Кроме того, в условиях, изменения покупательских предпочтений, снижения реальной заработной платы и доходов населения, продолжается снижение оборота розничной торговли относительно января – июня 201</w:t>
      </w:r>
      <w:r w:rsidR="00F13E01" w:rsidRPr="00B273B3">
        <w:rPr>
          <w:rFonts w:ascii="Bookman Old Style" w:hAnsi="Bookman Old Style"/>
          <w:sz w:val="28"/>
          <w:szCs w:val="28"/>
        </w:rPr>
        <w:t>7</w:t>
      </w:r>
      <w:r w:rsidRPr="00B273B3">
        <w:rPr>
          <w:rFonts w:ascii="Bookman Old Style" w:hAnsi="Bookman Old Style"/>
          <w:sz w:val="28"/>
          <w:szCs w:val="28"/>
        </w:rPr>
        <w:t xml:space="preserve"> года – на </w:t>
      </w:r>
      <w:r w:rsidR="00F13E01" w:rsidRPr="00B273B3">
        <w:rPr>
          <w:rFonts w:ascii="Bookman Old Style" w:hAnsi="Bookman Old Style"/>
          <w:sz w:val="28"/>
          <w:szCs w:val="28"/>
        </w:rPr>
        <w:t>0,4</w:t>
      </w:r>
      <w:r w:rsidRPr="00B273B3">
        <w:rPr>
          <w:rFonts w:ascii="Bookman Old Style" w:hAnsi="Bookman Old Style"/>
          <w:sz w:val="28"/>
          <w:szCs w:val="28"/>
        </w:rPr>
        <w:t xml:space="preserve"> %. Аналогичная ситуация наблюдается и в целом по Красноярскому краю (снижение на </w:t>
      </w:r>
      <w:r w:rsidR="00F13E01" w:rsidRPr="00B273B3">
        <w:rPr>
          <w:rFonts w:ascii="Bookman Old Style" w:hAnsi="Bookman Old Style"/>
          <w:sz w:val="28"/>
          <w:szCs w:val="28"/>
        </w:rPr>
        <w:t>0,3</w:t>
      </w:r>
      <w:r w:rsidRPr="00B273B3">
        <w:rPr>
          <w:rFonts w:ascii="Bookman Old Style" w:hAnsi="Bookman Old Style"/>
          <w:sz w:val="28"/>
          <w:szCs w:val="28"/>
        </w:rPr>
        <w:t xml:space="preserve"> %).</w:t>
      </w:r>
    </w:p>
    <w:p w:rsidR="00C25EB9" w:rsidRPr="00B273B3" w:rsidRDefault="00C25EB9" w:rsidP="00C25EB9">
      <w:pPr>
        <w:autoSpaceDE w:val="0"/>
        <w:autoSpaceDN w:val="0"/>
        <w:adjustRightInd w:val="0"/>
        <w:spacing w:line="276" w:lineRule="auto"/>
        <w:ind w:firstLine="709"/>
        <w:jc w:val="both"/>
        <w:rPr>
          <w:rFonts w:ascii="Bookman Old Style" w:hAnsi="Bookman Old Style"/>
          <w:sz w:val="28"/>
          <w:szCs w:val="28"/>
        </w:rPr>
      </w:pPr>
      <w:r w:rsidRPr="00B273B3">
        <w:rPr>
          <w:rFonts w:ascii="Bookman Old Style" w:hAnsi="Bookman Old Style"/>
          <w:sz w:val="28"/>
          <w:szCs w:val="28"/>
        </w:rPr>
        <w:t>При этом</w:t>
      </w:r>
      <w:proofErr w:type="gramStart"/>
      <w:r w:rsidRPr="00B273B3">
        <w:rPr>
          <w:rFonts w:ascii="Bookman Old Style" w:hAnsi="Bookman Old Style"/>
          <w:sz w:val="28"/>
          <w:szCs w:val="28"/>
        </w:rPr>
        <w:t>,</w:t>
      </w:r>
      <w:proofErr w:type="gramEnd"/>
      <w:r w:rsidRPr="00B273B3">
        <w:rPr>
          <w:rFonts w:ascii="Bookman Old Style" w:hAnsi="Bookman Old Style"/>
          <w:sz w:val="28"/>
          <w:szCs w:val="28"/>
        </w:rPr>
        <w:t xml:space="preserve"> в первой половине 201</w:t>
      </w:r>
      <w:r w:rsidR="00F13E01" w:rsidRPr="00B273B3">
        <w:rPr>
          <w:rFonts w:ascii="Bookman Old Style" w:hAnsi="Bookman Old Style"/>
          <w:sz w:val="28"/>
          <w:szCs w:val="28"/>
        </w:rPr>
        <w:t>7</w:t>
      </w:r>
      <w:r w:rsidRPr="00B273B3">
        <w:rPr>
          <w:rFonts w:ascii="Bookman Old Style" w:hAnsi="Bookman Old Style"/>
          <w:sz w:val="28"/>
          <w:szCs w:val="28"/>
        </w:rPr>
        <w:t xml:space="preserve"> года произошло резкое замедление инфляции на потребительском рынке края.</w:t>
      </w:r>
    </w:p>
    <w:p w:rsidR="00C25EB9" w:rsidRPr="00B273B3" w:rsidRDefault="00C25EB9" w:rsidP="00656D7D">
      <w:pPr>
        <w:widowControl w:val="0"/>
        <w:autoSpaceDE w:val="0"/>
        <w:autoSpaceDN w:val="0"/>
        <w:adjustRightInd w:val="0"/>
        <w:spacing w:line="276" w:lineRule="auto"/>
        <w:ind w:firstLine="720"/>
        <w:jc w:val="both"/>
        <w:rPr>
          <w:rFonts w:ascii="Bookman Old Style" w:hAnsi="Bookman Old Style"/>
          <w:sz w:val="28"/>
          <w:szCs w:val="28"/>
        </w:rPr>
      </w:pPr>
      <w:r w:rsidRPr="00B273B3">
        <w:rPr>
          <w:rFonts w:ascii="Bookman Old Style" w:hAnsi="Bookman Old Style"/>
          <w:sz w:val="28"/>
          <w:szCs w:val="28"/>
        </w:rPr>
        <w:t xml:space="preserve">Сводный индекс потребительских цен за </w:t>
      </w:r>
      <w:r w:rsidR="00F13E01" w:rsidRPr="00B273B3">
        <w:rPr>
          <w:rFonts w:ascii="Bookman Old Style" w:hAnsi="Bookman Old Style"/>
          <w:sz w:val="28"/>
          <w:szCs w:val="28"/>
        </w:rPr>
        <w:t>июнь</w:t>
      </w:r>
      <w:r w:rsidRPr="00B273B3">
        <w:rPr>
          <w:rFonts w:ascii="Bookman Old Style" w:hAnsi="Bookman Old Style"/>
          <w:sz w:val="28"/>
          <w:szCs w:val="28"/>
        </w:rPr>
        <w:t xml:space="preserve"> 201</w:t>
      </w:r>
      <w:r w:rsidR="00F13E01" w:rsidRPr="00B273B3">
        <w:rPr>
          <w:rFonts w:ascii="Bookman Old Style" w:hAnsi="Bookman Old Style"/>
          <w:sz w:val="28"/>
          <w:szCs w:val="28"/>
        </w:rPr>
        <w:t>7</w:t>
      </w:r>
      <w:r w:rsidRPr="00B273B3">
        <w:rPr>
          <w:rFonts w:ascii="Bookman Old Style" w:hAnsi="Bookman Old Style"/>
          <w:sz w:val="28"/>
          <w:szCs w:val="28"/>
        </w:rPr>
        <w:t xml:space="preserve"> года сложился на уровне 10</w:t>
      </w:r>
      <w:r w:rsidR="00F13E01" w:rsidRPr="00B273B3">
        <w:rPr>
          <w:rFonts w:ascii="Bookman Old Style" w:hAnsi="Bookman Old Style"/>
          <w:sz w:val="28"/>
          <w:szCs w:val="28"/>
        </w:rPr>
        <w:t>1,2</w:t>
      </w:r>
      <w:r w:rsidRPr="00B273B3">
        <w:rPr>
          <w:rFonts w:ascii="Bookman Old Style" w:hAnsi="Bookman Old Style"/>
          <w:sz w:val="28"/>
          <w:szCs w:val="28"/>
        </w:rPr>
        <w:t> % по отношению к декабрю 201</w:t>
      </w:r>
      <w:r w:rsidR="00F13E01" w:rsidRPr="00B273B3">
        <w:rPr>
          <w:rFonts w:ascii="Bookman Old Style" w:hAnsi="Bookman Old Style"/>
          <w:sz w:val="28"/>
          <w:szCs w:val="28"/>
        </w:rPr>
        <w:t>6</w:t>
      </w:r>
      <w:r w:rsidRPr="00B273B3">
        <w:rPr>
          <w:rFonts w:ascii="Bookman Old Style" w:hAnsi="Bookman Old Style"/>
          <w:sz w:val="28"/>
          <w:szCs w:val="28"/>
        </w:rPr>
        <w:t xml:space="preserve"> года, что ниже аналогичного показателя прошлого года</w:t>
      </w:r>
      <w:r w:rsidR="00F13E01" w:rsidRPr="00B273B3">
        <w:rPr>
          <w:rFonts w:ascii="Bookman Old Style" w:hAnsi="Bookman Old Style"/>
          <w:sz w:val="28"/>
          <w:szCs w:val="28"/>
        </w:rPr>
        <w:t xml:space="preserve"> на 1,2%</w:t>
      </w:r>
      <w:r w:rsidRPr="00B273B3">
        <w:rPr>
          <w:rFonts w:ascii="Bookman Old Style" w:hAnsi="Bookman Old Style"/>
          <w:sz w:val="28"/>
          <w:szCs w:val="28"/>
        </w:rPr>
        <w:t>. Цены в городе и в крае росли медленнее, чем в среднем по России и по Сибирскому федеральному округу.</w:t>
      </w:r>
    </w:p>
    <w:p w:rsidR="00D17C00" w:rsidRPr="00B273B3" w:rsidRDefault="00D17C00" w:rsidP="000A5399">
      <w:pPr>
        <w:pStyle w:val="ConsPlusNormal"/>
        <w:widowControl/>
        <w:spacing w:line="276" w:lineRule="auto"/>
        <w:jc w:val="both"/>
        <w:rPr>
          <w:rFonts w:ascii="Bookman Old Style" w:hAnsi="Bookman Old Style" w:cs="Times New Roman"/>
          <w:sz w:val="28"/>
          <w:szCs w:val="28"/>
        </w:rPr>
      </w:pPr>
      <w:r w:rsidRPr="00B273B3">
        <w:rPr>
          <w:rFonts w:ascii="Bookman Old Style" w:hAnsi="Bookman Old Style" w:cs="Times New Roman"/>
          <w:sz w:val="28"/>
          <w:szCs w:val="28"/>
        </w:rPr>
        <w:t xml:space="preserve">Строительным комплексом в первом полугодии текущего года было введено </w:t>
      </w:r>
      <w:r w:rsidR="00F13E01" w:rsidRPr="00B273B3">
        <w:rPr>
          <w:rFonts w:ascii="Bookman Old Style" w:hAnsi="Bookman Old Style" w:cs="Times New Roman"/>
          <w:sz w:val="28"/>
          <w:szCs w:val="28"/>
        </w:rPr>
        <w:t>7,5</w:t>
      </w:r>
      <w:r w:rsidRPr="00B273B3">
        <w:rPr>
          <w:rFonts w:ascii="Bookman Old Style" w:hAnsi="Bookman Old Style" w:cs="Times New Roman"/>
          <w:sz w:val="28"/>
          <w:szCs w:val="28"/>
        </w:rPr>
        <w:t xml:space="preserve"> тыс. кв. метров жилья, это </w:t>
      </w:r>
      <w:r w:rsidR="008A696C" w:rsidRPr="00B273B3">
        <w:rPr>
          <w:rFonts w:ascii="Bookman Old Style" w:hAnsi="Bookman Old Style" w:cs="Times New Roman"/>
          <w:sz w:val="28"/>
          <w:szCs w:val="28"/>
        </w:rPr>
        <w:t>в 2</w:t>
      </w:r>
      <w:r w:rsidR="00F13E01" w:rsidRPr="00B273B3">
        <w:rPr>
          <w:rFonts w:ascii="Bookman Old Style" w:hAnsi="Bookman Old Style" w:cs="Times New Roman"/>
          <w:sz w:val="28"/>
          <w:szCs w:val="28"/>
        </w:rPr>
        <w:t>,5</w:t>
      </w:r>
      <w:r w:rsidR="008A696C" w:rsidRPr="00B273B3">
        <w:rPr>
          <w:rFonts w:ascii="Bookman Old Style" w:hAnsi="Bookman Old Style" w:cs="Times New Roman"/>
          <w:sz w:val="28"/>
          <w:szCs w:val="28"/>
        </w:rPr>
        <w:t xml:space="preserve"> раза </w:t>
      </w:r>
      <w:r w:rsidR="00C25EB9" w:rsidRPr="00B273B3">
        <w:rPr>
          <w:rFonts w:ascii="Bookman Old Style" w:hAnsi="Bookman Old Style" w:cs="Times New Roman"/>
          <w:sz w:val="28"/>
          <w:szCs w:val="28"/>
        </w:rPr>
        <w:t>меньше</w:t>
      </w:r>
      <w:r w:rsidR="008A696C" w:rsidRPr="00B273B3">
        <w:rPr>
          <w:rFonts w:ascii="Bookman Old Style" w:hAnsi="Bookman Old Style" w:cs="Times New Roman"/>
          <w:sz w:val="28"/>
          <w:szCs w:val="28"/>
        </w:rPr>
        <w:t xml:space="preserve"> показател</w:t>
      </w:r>
      <w:r w:rsidR="00C25EB9" w:rsidRPr="00B273B3">
        <w:rPr>
          <w:rFonts w:ascii="Bookman Old Style" w:hAnsi="Bookman Old Style" w:cs="Times New Roman"/>
          <w:sz w:val="28"/>
          <w:szCs w:val="28"/>
        </w:rPr>
        <w:t>я</w:t>
      </w:r>
      <w:r w:rsidR="008A696C" w:rsidRPr="00B273B3">
        <w:rPr>
          <w:rFonts w:ascii="Bookman Old Style" w:hAnsi="Bookman Old Style" w:cs="Times New Roman"/>
          <w:sz w:val="28"/>
          <w:szCs w:val="28"/>
        </w:rPr>
        <w:t xml:space="preserve"> за</w:t>
      </w:r>
      <w:r w:rsidRPr="00B273B3">
        <w:rPr>
          <w:rFonts w:ascii="Bookman Old Style" w:hAnsi="Bookman Old Style" w:cs="Times New Roman"/>
          <w:sz w:val="28"/>
          <w:szCs w:val="28"/>
        </w:rPr>
        <w:t xml:space="preserve"> аналогичный период 201</w:t>
      </w:r>
      <w:r w:rsidR="00350763" w:rsidRPr="00B273B3">
        <w:rPr>
          <w:rFonts w:ascii="Bookman Old Style" w:hAnsi="Bookman Old Style" w:cs="Times New Roman"/>
          <w:sz w:val="28"/>
          <w:szCs w:val="28"/>
        </w:rPr>
        <w:t>6</w:t>
      </w:r>
      <w:r w:rsidRPr="00B273B3">
        <w:rPr>
          <w:rFonts w:ascii="Bookman Old Style" w:hAnsi="Bookman Old Style" w:cs="Times New Roman"/>
          <w:sz w:val="28"/>
          <w:szCs w:val="28"/>
        </w:rPr>
        <w:t xml:space="preserve"> года.</w:t>
      </w:r>
    </w:p>
    <w:p w:rsidR="00ED305D" w:rsidRPr="00B273B3" w:rsidRDefault="00ED305D" w:rsidP="000A5399">
      <w:pPr>
        <w:pStyle w:val="ConsPlusNormal"/>
        <w:widowControl/>
        <w:spacing w:line="276" w:lineRule="auto"/>
        <w:jc w:val="both"/>
        <w:rPr>
          <w:rFonts w:ascii="Bookman Old Style" w:hAnsi="Bookman Old Style" w:cs="Times New Roman"/>
          <w:sz w:val="28"/>
          <w:szCs w:val="28"/>
        </w:rPr>
      </w:pPr>
      <w:r w:rsidRPr="00B273B3">
        <w:rPr>
          <w:rFonts w:ascii="Bookman Old Style" w:hAnsi="Bookman Old Style" w:cs="Times New Roman"/>
          <w:sz w:val="28"/>
          <w:szCs w:val="28"/>
        </w:rPr>
        <w:t>С начала года</w:t>
      </w:r>
      <w:r w:rsidR="00F13E01" w:rsidRPr="00B273B3">
        <w:rPr>
          <w:rFonts w:ascii="Bookman Old Style" w:hAnsi="Bookman Old Style" w:cs="Times New Roman"/>
          <w:sz w:val="28"/>
          <w:szCs w:val="28"/>
        </w:rPr>
        <w:t xml:space="preserve"> на 01.0</w:t>
      </w:r>
      <w:r w:rsidR="00276E67" w:rsidRPr="00B273B3">
        <w:rPr>
          <w:rFonts w:ascii="Bookman Old Style" w:hAnsi="Bookman Old Style" w:cs="Times New Roman"/>
          <w:sz w:val="28"/>
          <w:szCs w:val="28"/>
        </w:rPr>
        <w:t>1</w:t>
      </w:r>
      <w:r w:rsidR="00F13E01" w:rsidRPr="00B273B3">
        <w:rPr>
          <w:rFonts w:ascii="Bookman Old Style" w:hAnsi="Bookman Old Style" w:cs="Times New Roman"/>
          <w:sz w:val="28"/>
          <w:szCs w:val="28"/>
        </w:rPr>
        <w:t>.2017г.</w:t>
      </w:r>
      <w:r w:rsidRPr="00B273B3">
        <w:rPr>
          <w:rFonts w:ascii="Bookman Old Style" w:hAnsi="Bookman Old Style" w:cs="Times New Roman"/>
          <w:sz w:val="28"/>
          <w:szCs w:val="28"/>
        </w:rPr>
        <w:t xml:space="preserve"> численность безработных граждан</w:t>
      </w:r>
      <w:r w:rsidR="00F13E01" w:rsidRPr="00B273B3">
        <w:rPr>
          <w:rFonts w:ascii="Bookman Old Style" w:hAnsi="Bookman Old Style" w:cs="Times New Roman"/>
          <w:sz w:val="28"/>
          <w:szCs w:val="28"/>
        </w:rPr>
        <w:t xml:space="preserve"> составила 453 человека</w:t>
      </w:r>
      <w:r w:rsidRPr="00B273B3">
        <w:rPr>
          <w:rFonts w:ascii="Bookman Old Style" w:hAnsi="Bookman Old Style" w:cs="Times New Roman"/>
          <w:sz w:val="28"/>
          <w:szCs w:val="28"/>
        </w:rPr>
        <w:t xml:space="preserve">, зарегистрированных в центре </w:t>
      </w:r>
      <w:r w:rsidRPr="00B273B3">
        <w:rPr>
          <w:rFonts w:ascii="Bookman Old Style" w:hAnsi="Bookman Old Style" w:cs="Times New Roman"/>
          <w:sz w:val="28"/>
          <w:szCs w:val="28"/>
        </w:rPr>
        <w:lastRenderedPageBreak/>
        <w:t>занятости</w:t>
      </w:r>
      <w:proofErr w:type="gramStart"/>
      <w:r w:rsidRPr="00B273B3">
        <w:rPr>
          <w:rFonts w:ascii="Bookman Old Style" w:hAnsi="Bookman Old Style" w:cs="Times New Roman"/>
          <w:sz w:val="28"/>
          <w:szCs w:val="28"/>
        </w:rPr>
        <w:t>,</w:t>
      </w:r>
      <w:r w:rsidR="00276E67" w:rsidRPr="00B273B3">
        <w:rPr>
          <w:rFonts w:ascii="Bookman Old Style" w:hAnsi="Bookman Old Style" w:cs="Times New Roman"/>
          <w:sz w:val="28"/>
          <w:szCs w:val="28"/>
        </w:rPr>
        <w:t>у</w:t>
      </w:r>
      <w:proofErr w:type="gramEnd"/>
      <w:r w:rsidR="00276E67" w:rsidRPr="00B273B3">
        <w:rPr>
          <w:rFonts w:ascii="Bookman Old Style" w:hAnsi="Bookman Old Style" w:cs="Times New Roman"/>
          <w:sz w:val="28"/>
          <w:szCs w:val="28"/>
        </w:rPr>
        <w:t>меньшилась</w:t>
      </w:r>
      <w:r w:rsidRPr="00B273B3">
        <w:rPr>
          <w:rFonts w:ascii="Bookman Old Style" w:hAnsi="Bookman Old Style" w:cs="Times New Roman"/>
          <w:sz w:val="28"/>
          <w:szCs w:val="28"/>
        </w:rPr>
        <w:t xml:space="preserve"> на </w:t>
      </w:r>
      <w:r w:rsidR="00276E67" w:rsidRPr="00B273B3">
        <w:rPr>
          <w:rFonts w:ascii="Bookman Old Style" w:hAnsi="Bookman Old Style" w:cs="Times New Roman"/>
          <w:sz w:val="28"/>
          <w:szCs w:val="28"/>
        </w:rPr>
        <w:t>84</w:t>
      </w:r>
      <w:r w:rsidRPr="00B273B3">
        <w:rPr>
          <w:rFonts w:ascii="Bookman Old Style" w:hAnsi="Bookman Old Style" w:cs="Times New Roman"/>
          <w:sz w:val="28"/>
          <w:szCs w:val="28"/>
        </w:rPr>
        <w:t>человек</w:t>
      </w:r>
      <w:r w:rsidR="00C25EB9" w:rsidRPr="00B273B3">
        <w:rPr>
          <w:rFonts w:ascii="Bookman Old Style" w:hAnsi="Bookman Old Style" w:cs="Times New Roman"/>
          <w:sz w:val="28"/>
          <w:szCs w:val="28"/>
        </w:rPr>
        <w:t>а</w:t>
      </w:r>
      <w:r w:rsidR="00276E67" w:rsidRPr="00B273B3">
        <w:rPr>
          <w:rFonts w:ascii="Bookman Old Style" w:hAnsi="Bookman Old Style" w:cs="Times New Roman"/>
          <w:sz w:val="28"/>
          <w:szCs w:val="28"/>
        </w:rPr>
        <w:t>так как</w:t>
      </w:r>
      <w:r w:rsidRPr="00B273B3">
        <w:rPr>
          <w:rFonts w:ascii="Bookman Old Style" w:hAnsi="Bookman Old Style" w:cs="Times New Roman"/>
          <w:sz w:val="28"/>
          <w:szCs w:val="28"/>
        </w:rPr>
        <w:t xml:space="preserve"> по состоянию на 01.07.201</w:t>
      </w:r>
      <w:r w:rsidR="00276E67" w:rsidRPr="00B273B3">
        <w:rPr>
          <w:rFonts w:ascii="Bookman Old Style" w:hAnsi="Bookman Old Style" w:cs="Times New Roman"/>
          <w:sz w:val="28"/>
          <w:szCs w:val="28"/>
        </w:rPr>
        <w:t>7</w:t>
      </w:r>
      <w:r w:rsidRPr="00B273B3">
        <w:rPr>
          <w:rFonts w:ascii="Bookman Old Style" w:hAnsi="Bookman Old Style" w:cs="Times New Roman"/>
          <w:sz w:val="28"/>
          <w:szCs w:val="28"/>
        </w:rPr>
        <w:t xml:space="preserve"> составила </w:t>
      </w:r>
      <w:r w:rsidR="00276E67" w:rsidRPr="00B273B3">
        <w:rPr>
          <w:rFonts w:ascii="Bookman Old Style" w:hAnsi="Bookman Old Style" w:cs="Times New Roman"/>
          <w:sz w:val="28"/>
          <w:szCs w:val="28"/>
        </w:rPr>
        <w:t>369</w:t>
      </w:r>
      <w:r w:rsidRPr="00B273B3">
        <w:rPr>
          <w:rFonts w:ascii="Bookman Old Style" w:hAnsi="Bookman Old Style" w:cs="Times New Roman"/>
          <w:sz w:val="28"/>
          <w:szCs w:val="28"/>
        </w:rPr>
        <w:t xml:space="preserve">человек. Уровень зарегистрированной безработицы составил </w:t>
      </w:r>
      <w:r w:rsidR="0011160B" w:rsidRPr="00B273B3">
        <w:rPr>
          <w:rFonts w:ascii="Bookman Old Style" w:hAnsi="Bookman Old Style" w:cs="Times New Roman"/>
          <w:sz w:val="28"/>
          <w:szCs w:val="28"/>
        </w:rPr>
        <w:t>1,</w:t>
      </w:r>
      <w:r w:rsidR="00276E67" w:rsidRPr="00B273B3">
        <w:rPr>
          <w:rFonts w:ascii="Bookman Old Style" w:hAnsi="Bookman Old Style" w:cs="Times New Roman"/>
          <w:sz w:val="28"/>
          <w:szCs w:val="28"/>
        </w:rPr>
        <w:t>20</w:t>
      </w:r>
      <w:r w:rsidRPr="00B273B3">
        <w:rPr>
          <w:rFonts w:ascii="Bookman Old Style" w:hAnsi="Bookman Old Style" w:cs="Times New Roman"/>
          <w:sz w:val="28"/>
          <w:szCs w:val="28"/>
        </w:rPr>
        <w:t> % от численности экономически активного населения (по Российской Федерации – 1,</w:t>
      </w:r>
      <w:r w:rsidR="0011160B" w:rsidRPr="00B273B3">
        <w:rPr>
          <w:rFonts w:ascii="Bookman Old Style" w:hAnsi="Bookman Old Style" w:cs="Times New Roman"/>
          <w:sz w:val="28"/>
          <w:szCs w:val="28"/>
        </w:rPr>
        <w:t>3</w:t>
      </w:r>
      <w:r w:rsidRPr="00B273B3">
        <w:rPr>
          <w:rFonts w:ascii="Bookman Old Style" w:hAnsi="Bookman Old Style" w:cs="Times New Roman"/>
          <w:sz w:val="28"/>
          <w:szCs w:val="28"/>
        </w:rPr>
        <w:t> %, по Сибирскому федеральному округу – 1,</w:t>
      </w:r>
      <w:r w:rsidR="0011160B" w:rsidRPr="00B273B3">
        <w:rPr>
          <w:rFonts w:ascii="Bookman Old Style" w:hAnsi="Bookman Old Style" w:cs="Times New Roman"/>
          <w:sz w:val="28"/>
          <w:szCs w:val="28"/>
        </w:rPr>
        <w:t>7</w:t>
      </w:r>
      <w:r w:rsidRPr="00B273B3">
        <w:rPr>
          <w:rFonts w:ascii="Bookman Old Style" w:hAnsi="Bookman Old Style" w:cs="Times New Roman"/>
          <w:sz w:val="28"/>
          <w:szCs w:val="28"/>
        </w:rPr>
        <w:t> %, по красноярскому краю – 1,</w:t>
      </w:r>
      <w:r w:rsidR="00C25EB9" w:rsidRPr="00B273B3">
        <w:rPr>
          <w:rFonts w:ascii="Bookman Old Style" w:hAnsi="Bookman Old Style" w:cs="Times New Roman"/>
          <w:sz w:val="28"/>
          <w:szCs w:val="28"/>
        </w:rPr>
        <w:t>4</w:t>
      </w:r>
      <w:r w:rsidRPr="00B273B3">
        <w:rPr>
          <w:rFonts w:ascii="Bookman Old Style" w:hAnsi="Bookman Old Style" w:cs="Times New Roman"/>
          <w:sz w:val="28"/>
          <w:szCs w:val="28"/>
        </w:rPr>
        <w:t xml:space="preserve"> %).</w:t>
      </w:r>
    </w:p>
    <w:p w:rsidR="00ED305D" w:rsidRPr="00B273B3" w:rsidRDefault="00AB07CD" w:rsidP="00AB07CD">
      <w:pPr>
        <w:pStyle w:val="ConsPlusNormal"/>
        <w:spacing w:line="276" w:lineRule="auto"/>
        <w:jc w:val="both"/>
        <w:rPr>
          <w:rFonts w:ascii="Bookman Old Style" w:hAnsi="Bookman Old Style" w:cs="Times New Roman"/>
          <w:sz w:val="28"/>
          <w:szCs w:val="28"/>
        </w:rPr>
      </w:pPr>
      <w:r w:rsidRPr="00B273B3">
        <w:rPr>
          <w:rFonts w:ascii="Bookman Old Style" w:hAnsi="Bookman Old Style" w:cs="Times New Roman"/>
          <w:sz w:val="28"/>
          <w:szCs w:val="28"/>
        </w:rPr>
        <w:t>По уровню среднемесячной заработной платы Красноярский край стабильно опережает среднероссийский показатель, занимая первое место среди субъектов Сибирского федерального округа. Среднемесячная начисленная заработная плата одного работника за январь – июнь 2017 года составила 40 000 рублей (по Российской Федерации – 38 610 рублей)и увеличилась по отношению к январю – июню 2016 года номинальнона 4,5 % (по Российской Федерации – на 7,2 %), реально на 0,9 %(по Российской Федерации на 2,7 %).</w:t>
      </w:r>
      <w:r w:rsidR="00ED305D" w:rsidRPr="00B273B3">
        <w:rPr>
          <w:rFonts w:ascii="Bookman Old Style" w:hAnsi="Bookman Old Style" w:cs="Times New Roman"/>
          <w:sz w:val="28"/>
          <w:szCs w:val="28"/>
        </w:rPr>
        <w:t>По городу Минусинску среднемесячная начисленная заработная плата одного работника за январь – июнь 20</w:t>
      </w:r>
      <w:r w:rsidR="00A318B9" w:rsidRPr="00B273B3">
        <w:rPr>
          <w:rFonts w:ascii="Bookman Old Style" w:hAnsi="Bookman Old Style" w:cs="Times New Roman"/>
          <w:sz w:val="28"/>
          <w:szCs w:val="28"/>
        </w:rPr>
        <w:t>17</w:t>
      </w:r>
      <w:r w:rsidR="00ED305D" w:rsidRPr="00B273B3">
        <w:rPr>
          <w:rFonts w:ascii="Bookman Old Style" w:hAnsi="Bookman Old Style" w:cs="Times New Roman"/>
          <w:sz w:val="28"/>
          <w:szCs w:val="28"/>
        </w:rPr>
        <w:t xml:space="preserve"> года составила </w:t>
      </w:r>
      <w:r w:rsidR="005A4C72" w:rsidRPr="00B273B3">
        <w:rPr>
          <w:rFonts w:ascii="Bookman Old Style" w:hAnsi="Bookman Old Style" w:cs="Times New Roman"/>
          <w:sz w:val="28"/>
          <w:szCs w:val="28"/>
        </w:rPr>
        <w:t>29 552,40</w:t>
      </w:r>
      <w:r w:rsidR="00ED305D" w:rsidRPr="00B273B3">
        <w:rPr>
          <w:rFonts w:ascii="Bookman Old Style" w:hAnsi="Bookman Old Style" w:cs="Times New Roman"/>
          <w:sz w:val="28"/>
          <w:szCs w:val="28"/>
        </w:rPr>
        <w:t xml:space="preserve"> рубл</w:t>
      </w:r>
      <w:r w:rsidR="00C25EB9" w:rsidRPr="00B273B3">
        <w:rPr>
          <w:rFonts w:ascii="Bookman Old Style" w:hAnsi="Bookman Old Style" w:cs="Times New Roman"/>
          <w:sz w:val="28"/>
          <w:szCs w:val="28"/>
        </w:rPr>
        <w:t>я</w:t>
      </w:r>
      <w:r w:rsidR="00ED305D" w:rsidRPr="00B273B3">
        <w:rPr>
          <w:rFonts w:ascii="Bookman Old Style" w:hAnsi="Bookman Old Style" w:cs="Times New Roman"/>
          <w:sz w:val="28"/>
          <w:szCs w:val="28"/>
        </w:rPr>
        <w:t xml:space="preserve"> и увеличилась по отношению к январю – июню 201</w:t>
      </w:r>
      <w:r w:rsidR="005A4C72" w:rsidRPr="00B273B3">
        <w:rPr>
          <w:rFonts w:ascii="Bookman Old Style" w:hAnsi="Bookman Old Style" w:cs="Times New Roman"/>
          <w:sz w:val="28"/>
          <w:szCs w:val="28"/>
        </w:rPr>
        <w:t>6</w:t>
      </w:r>
      <w:r w:rsidR="00ED305D" w:rsidRPr="00B273B3">
        <w:rPr>
          <w:rFonts w:ascii="Bookman Old Style" w:hAnsi="Bookman Old Style" w:cs="Times New Roman"/>
          <w:sz w:val="28"/>
          <w:szCs w:val="28"/>
        </w:rPr>
        <w:t xml:space="preserve"> года номинально на </w:t>
      </w:r>
      <w:r w:rsidR="005A4C72" w:rsidRPr="00B273B3">
        <w:rPr>
          <w:rFonts w:ascii="Bookman Old Style" w:hAnsi="Bookman Old Style" w:cs="Times New Roman"/>
          <w:sz w:val="28"/>
          <w:szCs w:val="28"/>
        </w:rPr>
        <w:t>5</w:t>
      </w:r>
      <w:r w:rsidR="00ED305D" w:rsidRPr="00B273B3">
        <w:rPr>
          <w:rFonts w:ascii="Bookman Old Style" w:hAnsi="Bookman Old Style" w:cs="Times New Roman"/>
          <w:sz w:val="28"/>
          <w:szCs w:val="28"/>
        </w:rPr>
        <w:t>%.</w:t>
      </w:r>
    </w:p>
    <w:p w:rsidR="00EC3F08" w:rsidRPr="00B273B3" w:rsidRDefault="00EC3F08" w:rsidP="004A12C4">
      <w:pPr>
        <w:spacing w:line="288" w:lineRule="auto"/>
        <w:jc w:val="both"/>
        <w:rPr>
          <w:rFonts w:ascii="Bookman Old Style" w:hAnsi="Bookman Old Style"/>
          <w:sz w:val="28"/>
          <w:szCs w:val="28"/>
        </w:rPr>
      </w:pPr>
    </w:p>
    <w:p w:rsidR="00C25EB9" w:rsidRPr="00B273B3" w:rsidRDefault="00C25EB9" w:rsidP="004A12C4">
      <w:pPr>
        <w:spacing w:line="288" w:lineRule="auto"/>
        <w:jc w:val="both"/>
        <w:rPr>
          <w:rFonts w:ascii="Bookman Old Style" w:hAnsi="Bookman Old Style"/>
          <w:sz w:val="28"/>
          <w:szCs w:val="28"/>
        </w:rPr>
      </w:pPr>
    </w:p>
    <w:p w:rsidR="00C25EB9" w:rsidRPr="00B273B3" w:rsidRDefault="00C25EB9" w:rsidP="004A12C4">
      <w:pPr>
        <w:spacing w:line="288" w:lineRule="auto"/>
        <w:jc w:val="both"/>
        <w:rPr>
          <w:rFonts w:ascii="Bookman Old Style" w:hAnsi="Bookman Old Style"/>
          <w:sz w:val="28"/>
          <w:szCs w:val="28"/>
        </w:rPr>
      </w:pPr>
    </w:p>
    <w:p w:rsidR="00C25EB9" w:rsidRPr="00B273B3" w:rsidRDefault="00C25EB9" w:rsidP="004A12C4">
      <w:pPr>
        <w:spacing w:line="288" w:lineRule="auto"/>
        <w:jc w:val="both"/>
        <w:rPr>
          <w:rFonts w:ascii="Bookman Old Style" w:hAnsi="Bookman Old Style"/>
          <w:sz w:val="28"/>
          <w:szCs w:val="28"/>
        </w:rPr>
      </w:pPr>
    </w:p>
    <w:p w:rsidR="00C25EB9" w:rsidRPr="00B273B3" w:rsidRDefault="00C25EB9" w:rsidP="004A12C4">
      <w:pPr>
        <w:spacing w:line="288" w:lineRule="auto"/>
        <w:jc w:val="both"/>
        <w:rPr>
          <w:rFonts w:ascii="Bookman Old Style" w:hAnsi="Bookman Old Style"/>
          <w:sz w:val="28"/>
          <w:szCs w:val="28"/>
        </w:rPr>
      </w:pPr>
    </w:p>
    <w:p w:rsidR="00C25EB9" w:rsidRPr="00B273B3" w:rsidRDefault="00C25EB9" w:rsidP="004A12C4">
      <w:pPr>
        <w:spacing w:line="288" w:lineRule="auto"/>
        <w:jc w:val="both"/>
        <w:rPr>
          <w:rFonts w:ascii="Bookman Old Style" w:hAnsi="Bookman Old Style"/>
          <w:sz w:val="28"/>
          <w:szCs w:val="28"/>
        </w:rPr>
      </w:pPr>
    </w:p>
    <w:p w:rsidR="00C25EB9" w:rsidRPr="00B273B3" w:rsidRDefault="00C25EB9" w:rsidP="004A12C4">
      <w:pPr>
        <w:spacing w:line="288" w:lineRule="auto"/>
        <w:jc w:val="both"/>
        <w:rPr>
          <w:rFonts w:ascii="Bookman Old Style" w:hAnsi="Bookman Old Style"/>
          <w:sz w:val="28"/>
          <w:szCs w:val="28"/>
        </w:rPr>
      </w:pPr>
    </w:p>
    <w:p w:rsidR="00C25EB9" w:rsidRPr="00B273B3" w:rsidRDefault="00C25EB9" w:rsidP="004A12C4">
      <w:pPr>
        <w:spacing w:line="288" w:lineRule="auto"/>
        <w:jc w:val="both"/>
        <w:rPr>
          <w:rFonts w:ascii="Bookman Old Style" w:hAnsi="Bookman Old Style"/>
          <w:sz w:val="28"/>
          <w:szCs w:val="28"/>
        </w:rPr>
      </w:pPr>
    </w:p>
    <w:p w:rsidR="00C25EB9" w:rsidRPr="00B273B3" w:rsidRDefault="00C25EB9" w:rsidP="004A12C4">
      <w:pPr>
        <w:spacing w:line="288" w:lineRule="auto"/>
        <w:jc w:val="both"/>
        <w:rPr>
          <w:rFonts w:ascii="Bookman Old Style" w:hAnsi="Bookman Old Style"/>
          <w:sz w:val="28"/>
          <w:szCs w:val="28"/>
        </w:rPr>
      </w:pPr>
    </w:p>
    <w:p w:rsidR="00C25EB9" w:rsidRPr="00B273B3" w:rsidRDefault="00C25EB9" w:rsidP="004A12C4">
      <w:pPr>
        <w:spacing w:line="288" w:lineRule="auto"/>
        <w:jc w:val="both"/>
        <w:rPr>
          <w:rFonts w:ascii="Bookman Old Style" w:hAnsi="Bookman Old Style"/>
          <w:sz w:val="28"/>
          <w:szCs w:val="28"/>
        </w:rPr>
      </w:pPr>
    </w:p>
    <w:p w:rsidR="00C25EB9" w:rsidRPr="00B273B3" w:rsidRDefault="00C25EB9" w:rsidP="004A12C4">
      <w:pPr>
        <w:spacing w:line="288" w:lineRule="auto"/>
        <w:jc w:val="both"/>
        <w:rPr>
          <w:rFonts w:ascii="Bookman Old Style" w:hAnsi="Bookman Old Style"/>
          <w:sz w:val="28"/>
          <w:szCs w:val="28"/>
        </w:rPr>
      </w:pPr>
    </w:p>
    <w:p w:rsidR="00C25EB9" w:rsidRPr="00B273B3" w:rsidRDefault="00C25EB9" w:rsidP="004A12C4">
      <w:pPr>
        <w:spacing w:line="288" w:lineRule="auto"/>
        <w:jc w:val="both"/>
        <w:rPr>
          <w:rFonts w:ascii="Bookman Old Style" w:hAnsi="Bookman Old Style"/>
          <w:sz w:val="28"/>
          <w:szCs w:val="28"/>
        </w:rPr>
      </w:pPr>
    </w:p>
    <w:p w:rsidR="00C25EB9" w:rsidRPr="00B273B3" w:rsidRDefault="00C25EB9" w:rsidP="004A12C4">
      <w:pPr>
        <w:spacing w:line="288" w:lineRule="auto"/>
        <w:jc w:val="both"/>
        <w:rPr>
          <w:rFonts w:ascii="Bookman Old Style" w:hAnsi="Bookman Old Style"/>
          <w:sz w:val="28"/>
          <w:szCs w:val="28"/>
        </w:rPr>
      </w:pPr>
    </w:p>
    <w:p w:rsidR="00C25EB9" w:rsidRPr="00B273B3" w:rsidRDefault="00C25EB9" w:rsidP="004A12C4">
      <w:pPr>
        <w:spacing w:line="288" w:lineRule="auto"/>
        <w:jc w:val="both"/>
        <w:rPr>
          <w:rFonts w:ascii="Bookman Old Style" w:hAnsi="Bookman Old Style"/>
          <w:sz w:val="28"/>
          <w:szCs w:val="28"/>
        </w:rPr>
      </w:pPr>
    </w:p>
    <w:p w:rsidR="00C25EB9" w:rsidRPr="00B273B3" w:rsidRDefault="00C25EB9" w:rsidP="004A12C4">
      <w:pPr>
        <w:spacing w:line="288" w:lineRule="auto"/>
        <w:jc w:val="both"/>
        <w:rPr>
          <w:rFonts w:ascii="Bookman Old Style" w:hAnsi="Bookman Old Style"/>
          <w:sz w:val="28"/>
          <w:szCs w:val="28"/>
        </w:rPr>
      </w:pPr>
    </w:p>
    <w:p w:rsidR="00C25EB9" w:rsidRPr="00B273B3" w:rsidRDefault="00C25EB9" w:rsidP="004A12C4">
      <w:pPr>
        <w:spacing w:line="288" w:lineRule="auto"/>
        <w:jc w:val="both"/>
        <w:rPr>
          <w:rFonts w:ascii="Bookman Old Style" w:hAnsi="Bookman Old Style"/>
          <w:sz w:val="28"/>
          <w:szCs w:val="28"/>
        </w:rPr>
      </w:pPr>
    </w:p>
    <w:p w:rsidR="00C25EB9" w:rsidRPr="00B273B3" w:rsidRDefault="00C25EB9" w:rsidP="004A12C4">
      <w:pPr>
        <w:spacing w:line="288" w:lineRule="auto"/>
        <w:jc w:val="both"/>
        <w:rPr>
          <w:rFonts w:ascii="Bookman Old Style" w:hAnsi="Bookman Old Style"/>
          <w:sz w:val="28"/>
          <w:szCs w:val="28"/>
        </w:rPr>
      </w:pPr>
    </w:p>
    <w:p w:rsidR="00AB07CD" w:rsidRPr="00B273B3" w:rsidRDefault="00AB07CD" w:rsidP="004A12C4">
      <w:pPr>
        <w:spacing w:line="288" w:lineRule="auto"/>
        <w:jc w:val="both"/>
        <w:rPr>
          <w:rFonts w:ascii="Bookman Old Style" w:hAnsi="Bookman Old Style"/>
          <w:sz w:val="28"/>
          <w:szCs w:val="28"/>
        </w:rPr>
      </w:pPr>
    </w:p>
    <w:p w:rsidR="00AB07CD" w:rsidRPr="00B273B3" w:rsidRDefault="00AB07CD" w:rsidP="004A12C4">
      <w:pPr>
        <w:spacing w:line="288" w:lineRule="auto"/>
        <w:jc w:val="both"/>
        <w:rPr>
          <w:rFonts w:ascii="Bookman Old Style" w:hAnsi="Bookman Old Style"/>
          <w:sz w:val="28"/>
          <w:szCs w:val="28"/>
        </w:rPr>
      </w:pPr>
    </w:p>
    <w:p w:rsidR="00AB07CD" w:rsidRPr="00B273B3" w:rsidRDefault="00AB07CD" w:rsidP="004A12C4">
      <w:pPr>
        <w:spacing w:line="288" w:lineRule="auto"/>
        <w:jc w:val="both"/>
        <w:rPr>
          <w:rFonts w:ascii="Bookman Old Style" w:hAnsi="Bookman Old Style"/>
          <w:sz w:val="28"/>
          <w:szCs w:val="28"/>
        </w:rPr>
      </w:pPr>
    </w:p>
    <w:p w:rsidR="00F230B5" w:rsidRPr="00B273B3" w:rsidRDefault="00F230B5" w:rsidP="004A12C4">
      <w:pPr>
        <w:spacing w:line="288" w:lineRule="auto"/>
        <w:jc w:val="both"/>
        <w:rPr>
          <w:rFonts w:ascii="Bookman Old Style" w:hAnsi="Bookman Old Style"/>
          <w:sz w:val="20"/>
          <w:szCs w:val="20"/>
        </w:rPr>
      </w:pPr>
    </w:p>
    <w:p w:rsidR="00EB7D79" w:rsidRPr="00B273B3" w:rsidRDefault="00EB7D79" w:rsidP="004A12C4">
      <w:pPr>
        <w:spacing w:line="288" w:lineRule="auto"/>
        <w:jc w:val="both"/>
        <w:rPr>
          <w:rFonts w:ascii="Bookman Old Style" w:hAnsi="Bookman Old Style"/>
          <w:sz w:val="20"/>
          <w:szCs w:val="20"/>
        </w:rPr>
      </w:pPr>
    </w:p>
    <w:p w:rsidR="00EB7D79" w:rsidRPr="00B273B3" w:rsidRDefault="00EB7D79" w:rsidP="004A12C4">
      <w:pPr>
        <w:spacing w:line="288" w:lineRule="auto"/>
        <w:jc w:val="both"/>
        <w:rPr>
          <w:rFonts w:ascii="Bookman Old Style" w:hAnsi="Bookman Old Style"/>
          <w:sz w:val="20"/>
          <w:szCs w:val="20"/>
        </w:rPr>
      </w:pPr>
    </w:p>
    <w:p w:rsidR="00323452" w:rsidRPr="00B273B3" w:rsidRDefault="00ED305D" w:rsidP="00EB7D79">
      <w:pPr>
        <w:spacing w:after="240"/>
        <w:jc w:val="both"/>
        <w:rPr>
          <w:rFonts w:ascii="Bookman Old Style" w:hAnsi="Bookman Old Style"/>
          <w:b/>
          <w:sz w:val="28"/>
          <w:szCs w:val="28"/>
        </w:rPr>
      </w:pPr>
      <w:r w:rsidRPr="00B273B3">
        <w:rPr>
          <w:rFonts w:ascii="Bookman Old Style" w:hAnsi="Bookman Old Style"/>
          <w:b/>
          <w:sz w:val="28"/>
          <w:szCs w:val="28"/>
        </w:rPr>
        <w:t>РЕАЛЬНЫЙ СЕКТОР ЭКОНОМИКИ</w:t>
      </w:r>
    </w:p>
    <w:p w:rsidR="005E56AD" w:rsidRPr="00B273B3" w:rsidRDefault="004A12C4" w:rsidP="00EB7D79">
      <w:pPr>
        <w:spacing w:line="276" w:lineRule="auto"/>
        <w:jc w:val="both"/>
        <w:rPr>
          <w:rFonts w:ascii="Bookman Old Style" w:hAnsi="Bookman Old Style"/>
          <w:b/>
          <w:i/>
          <w:sz w:val="16"/>
          <w:szCs w:val="16"/>
          <w:u w:val="single"/>
        </w:rPr>
      </w:pPr>
      <w:r w:rsidRPr="00B273B3">
        <w:rPr>
          <w:rFonts w:ascii="Bookman Old Style" w:hAnsi="Bookman Old Style"/>
          <w:b/>
          <w:i/>
          <w:sz w:val="28"/>
          <w:szCs w:val="28"/>
          <w:u w:val="single"/>
        </w:rPr>
        <w:t>Промышленность</w:t>
      </w:r>
    </w:p>
    <w:p w:rsidR="00EB7D79" w:rsidRPr="00B273B3" w:rsidRDefault="00EB7D79" w:rsidP="00EB7D79">
      <w:pPr>
        <w:spacing w:line="276" w:lineRule="auto"/>
        <w:jc w:val="both"/>
        <w:rPr>
          <w:rFonts w:ascii="Bookman Old Style" w:hAnsi="Bookman Old Style"/>
          <w:b/>
          <w:i/>
          <w:sz w:val="16"/>
          <w:szCs w:val="16"/>
          <w:u w:val="single"/>
        </w:rPr>
      </w:pPr>
    </w:p>
    <w:p w:rsidR="00C17254" w:rsidRPr="00B273B3" w:rsidRDefault="00C17254" w:rsidP="00637D87">
      <w:pPr>
        <w:autoSpaceDE w:val="0"/>
        <w:autoSpaceDN w:val="0"/>
        <w:adjustRightInd w:val="0"/>
        <w:spacing w:line="276" w:lineRule="auto"/>
        <w:ind w:firstLine="708"/>
        <w:jc w:val="both"/>
        <w:rPr>
          <w:rFonts w:ascii="Bookman Old Style" w:hAnsi="Bookman Old Style" w:cs="Times New Roman CYR"/>
          <w:sz w:val="28"/>
          <w:szCs w:val="28"/>
        </w:rPr>
      </w:pPr>
      <w:r w:rsidRPr="00B273B3">
        <w:rPr>
          <w:rFonts w:ascii="Bookman Old Style" w:hAnsi="Bookman Old Style" w:cs="Times New Roman CYR"/>
          <w:sz w:val="28"/>
          <w:szCs w:val="28"/>
        </w:rPr>
        <w:t xml:space="preserve">Минусинск является промышленным центром юга края. Ведущими предприятиями  города являются предприятия пищевой промышленности.  </w:t>
      </w:r>
    </w:p>
    <w:p w:rsidR="00C17254" w:rsidRPr="00B273B3" w:rsidRDefault="00C17254" w:rsidP="00637D87">
      <w:pPr>
        <w:autoSpaceDE w:val="0"/>
        <w:autoSpaceDN w:val="0"/>
        <w:adjustRightInd w:val="0"/>
        <w:spacing w:line="276" w:lineRule="auto"/>
        <w:jc w:val="both"/>
        <w:rPr>
          <w:rFonts w:ascii="Bookman Old Style" w:hAnsi="Bookman Old Style" w:cs="Times New Roman CYR"/>
          <w:sz w:val="28"/>
          <w:szCs w:val="28"/>
        </w:rPr>
      </w:pPr>
      <w:r w:rsidRPr="00B273B3">
        <w:rPr>
          <w:rFonts w:ascii="Bookman Old Style" w:hAnsi="Bookman Old Style" w:cs="Times New Roman CYR"/>
          <w:sz w:val="28"/>
          <w:szCs w:val="28"/>
        </w:rPr>
        <w:t xml:space="preserve">         </w:t>
      </w:r>
      <w:proofErr w:type="gramStart"/>
      <w:r w:rsidRPr="00B273B3">
        <w:rPr>
          <w:rFonts w:ascii="Bookman Old Style" w:hAnsi="Bookman Old Style" w:cs="Times New Roman CYR"/>
          <w:sz w:val="28"/>
          <w:szCs w:val="28"/>
        </w:rPr>
        <w:t>На территории муниципального образования г.Минусинск  осуществляют свою деятельность следующие предприятия пищевой промышленности:</w:t>
      </w:r>
      <w:proofErr w:type="gramEnd"/>
      <w:r w:rsidRPr="00B273B3">
        <w:rPr>
          <w:rFonts w:ascii="Bookman Old Style" w:hAnsi="Bookman Old Style" w:cs="Times New Roman CYR"/>
          <w:sz w:val="28"/>
          <w:szCs w:val="28"/>
        </w:rPr>
        <w:t xml:space="preserve"> ООО  «КДВ-Минусинск», ЗАО «Минусинская кондитерская фабрика», ОАО «Молоко»,  ОАО «Минусинский пивоваренный завод»</w:t>
      </w:r>
      <w:r w:rsidR="00350763" w:rsidRPr="00B273B3">
        <w:rPr>
          <w:rFonts w:ascii="Bookman Old Style" w:hAnsi="Bookman Old Style" w:cs="Times New Roman CYR"/>
          <w:sz w:val="28"/>
          <w:szCs w:val="28"/>
        </w:rPr>
        <w:t xml:space="preserve">, </w:t>
      </w:r>
      <w:r w:rsidR="0064558C" w:rsidRPr="00B273B3">
        <w:rPr>
          <w:rFonts w:ascii="Bookman Old Style" w:hAnsi="Bookman Old Style" w:cs="Times New Roman CYR"/>
          <w:sz w:val="28"/>
          <w:szCs w:val="28"/>
        </w:rPr>
        <w:t>Компания «</w:t>
      </w:r>
      <w:proofErr w:type="spellStart"/>
      <w:r w:rsidR="0064558C" w:rsidRPr="00B273B3">
        <w:rPr>
          <w:rFonts w:ascii="Bookman Old Style" w:hAnsi="Bookman Old Style" w:cs="Times New Roman CYR"/>
          <w:sz w:val="28"/>
          <w:szCs w:val="28"/>
        </w:rPr>
        <w:t>Дасмар</w:t>
      </w:r>
      <w:proofErr w:type="spellEnd"/>
      <w:r w:rsidR="0064558C" w:rsidRPr="00B273B3">
        <w:rPr>
          <w:rFonts w:ascii="Bookman Old Style" w:hAnsi="Bookman Old Style" w:cs="Times New Roman CYR"/>
          <w:sz w:val="28"/>
          <w:szCs w:val="28"/>
        </w:rPr>
        <w:t>»</w:t>
      </w:r>
      <w:r w:rsidR="00350763" w:rsidRPr="00B273B3">
        <w:rPr>
          <w:rFonts w:ascii="Bookman Old Style" w:hAnsi="Bookman Old Style" w:cs="Times New Roman CYR"/>
          <w:sz w:val="28"/>
          <w:szCs w:val="28"/>
        </w:rPr>
        <w:t>, ООО «Колосок», ООО «АПК Правильные продукты»</w:t>
      </w:r>
      <w:r w:rsidRPr="00B273B3">
        <w:rPr>
          <w:rFonts w:ascii="Bookman Old Style" w:hAnsi="Bookman Old Style" w:cs="Times New Roman CYR"/>
          <w:sz w:val="28"/>
          <w:szCs w:val="28"/>
        </w:rPr>
        <w:t>.</w:t>
      </w:r>
    </w:p>
    <w:p w:rsidR="00C17254" w:rsidRPr="00B273B3" w:rsidRDefault="00C17254" w:rsidP="00637D87">
      <w:pPr>
        <w:autoSpaceDE w:val="0"/>
        <w:autoSpaceDN w:val="0"/>
        <w:adjustRightInd w:val="0"/>
        <w:spacing w:line="276" w:lineRule="auto"/>
        <w:jc w:val="both"/>
        <w:rPr>
          <w:rFonts w:ascii="Bookman Old Style" w:hAnsi="Bookman Old Style" w:cs="Times New Roman CYR"/>
          <w:sz w:val="28"/>
          <w:szCs w:val="28"/>
        </w:rPr>
      </w:pPr>
      <w:r w:rsidRPr="00B273B3">
        <w:rPr>
          <w:rFonts w:ascii="Bookman Old Style" w:hAnsi="Bookman Old Style" w:cs="Times New Roman CYR"/>
          <w:sz w:val="28"/>
          <w:szCs w:val="28"/>
        </w:rPr>
        <w:t xml:space="preserve">       Крупные предприятия пищевой промышленности увеличивают объемы промышленного производства в основном за счет собственных средств.</w:t>
      </w:r>
    </w:p>
    <w:p w:rsidR="007D5060" w:rsidRPr="00B273B3" w:rsidRDefault="002C3B82" w:rsidP="002C64CE">
      <w:pPr>
        <w:autoSpaceDE w:val="0"/>
        <w:autoSpaceDN w:val="0"/>
        <w:adjustRightInd w:val="0"/>
        <w:spacing w:line="276" w:lineRule="auto"/>
        <w:ind w:left="15" w:firstLine="552"/>
        <w:jc w:val="both"/>
        <w:rPr>
          <w:rFonts w:ascii="Bookman Old Style" w:hAnsi="Bookman Old Style"/>
          <w:sz w:val="16"/>
          <w:szCs w:val="16"/>
        </w:rPr>
      </w:pPr>
      <w:proofErr w:type="gramStart"/>
      <w:r w:rsidRPr="00B273B3">
        <w:rPr>
          <w:rFonts w:ascii="Bookman Old Style" w:hAnsi="Bookman Old Style"/>
          <w:sz w:val="28"/>
          <w:szCs w:val="28"/>
        </w:rPr>
        <w:t>В</w:t>
      </w:r>
      <w:r w:rsidR="00B809F5" w:rsidRPr="00B273B3">
        <w:rPr>
          <w:rFonts w:ascii="Bookman Old Style" w:hAnsi="Bookman Old Style"/>
          <w:sz w:val="28"/>
          <w:szCs w:val="28"/>
        </w:rPr>
        <w:t xml:space="preserve"> Минусинске отгружено промышленной продукции собственного производства, выполнено работ и услуг собственными силами</w:t>
      </w:r>
      <w:r w:rsidR="007D5060" w:rsidRPr="00B273B3">
        <w:rPr>
          <w:rFonts w:ascii="Bookman Old Style" w:hAnsi="Bookman Old Style"/>
          <w:sz w:val="28"/>
          <w:szCs w:val="28"/>
        </w:rPr>
        <w:t xml:space="preserve"> в действующих ценах </w:t>
      </w:r>
      <w:r w:rsidR="00B809F5" w:rsidRPr="00B273B3">
        <w:rPr>
          <w:rFonts w:ascii="Bookman Old Style" w:hAnsi="Bookman Old Style"/>
          <w:sz w:val="28"/>
          <w:szCs w:val="28"/>
        </w:rPr>
        <w:t xml:space="preserve"> крупными и средними предприятиями </w:t>
      </w:r>
      <w:r w:rsidR="00316F9E" w:rsidRPr="00B273B3">
        <w:rPr>
          <w:rFonts w:ascii="Bookman Old Style" w:hAnsi="Bookman Old Style"/>
          <w:sz w:val="28"/>
          <w:szCs w:val="28"/>
        </w:rPr>
        <w:t>в первом полугодии 201</w:t>
      </w:r>
      <w:r w:rsidR="00890F8E" w:rsidRPr="00B273B3">
        <w:rPr>
          <w:rFonts w:ascii="Bookman Old Style" w:hAnsi="Bookman Old Style"/>
          <w:sz w:val="28"/>
          <w:szCs w:val="28"/>
        </w:rPr>
        <w:t>7</w:t>
      </w:r>
      <w:r w:rsidR="00316F9E" w:rsidRPr="00B273B3">
        <w:rPr>
          <w:rFonts w:ascii="Bookman Old Style" w:hAnsi="Bookman Old Style"/>
          <w:sz w:val="28"/>
          <w:szCs w:val="28"/>
        </w:rPr>
        <w:t xml:space="preserve"> года на сумму </w:t>
      </w:r>
      <w:r w:rsidR="00872ACE" w:rsidRPr="00B273B3">
        <w:rPr>
          <w:rFonts w:ascii="Bookman Old Style" w:hAnsi="Bookman Old Style"/>
          <w:sz w:val="28"/>
          <w:szCs w:val="28"/>
        </w:rPr>
        <w:t xml:space="preserve">– </w:t>
      </w:r>
      <w:r w:rsidR="00350763" w:rsidRPr="00B273B3">
        <w:rPr>
          <w:rFonts w:ascii="Bookman Old Style" w:hAnsi="Bookman Old Style"/>
          <w:sz w:val="28"/>
          <w:szCs w:val="28"/>
        </w:rPr>
        <w:t>3188,56</w:t>
      </w:r>
      <w:r w:rsidR="00872ACE" w:rsidRPr="00B273B3">
        <w:rPr>
          <w:rFonts w:ascii="Bookman Old Style" w:hAnsi="Bookman Old Style"/>
          <w:sz w:val="28"/>
          <w:szCs w:val="28"/>
        </w:rPr>
        <w:t xml:space="preserve"> тыс. рублей</w:t>
      </w:r>
      <w:r w:rsidR="00316F9E" w:rsidRPr="00B273B3">
        <w:rPr>
          <w:rFonts w:ascii="Bookman Old Style" w:hAnsi="Bookman Old Style"/>
          <w:sz w:val="28"/>
          <w:szCs w:val="28"/>
        </w:rPr>
        <w:t>, что</w:t>
      </w:r>
      <w:r w:rsidR="00EC3F08" w:rsidRPr="00B273B3">
        <w:rPr>
          <w:rFonts w:ascii="Bookman Old Style" w:hAnsi="Bookman Old Style"/>
          <w:sz w:val="28"/>
          <w:szCs w:val="28"/>
        </w:rPr>
        <w:t>с</w:t>
      </w:r>
      <w:r w:rsidR="00425A46" w:rsidRPr="00B273B3">
        <w:rPr>
          <w:rFonts w:ascii="Bookman Old Style" w:hAnsi="Bookman Old Style"/>
          <w:sz w:val="28"/>
          <w:szCs w:val="28"/>
        </w:rPr>
        <w:t xml:space="preserve">оставило </w:t>
      </w:r>
      <w:r w:rsidR="00350763" w:rsidRPr="00B273B3">
        <w:rPr>
          <w:rFonts w:ascii="Bookman Old Style" w:hAnsi="Bookman Old Style"/>
          <w:sz w:val="28"/>
          <w:szCs w:val="28"/>
        </w:rPr>
        <w:t>снижение данного</w:t>
      </w:r>
      <w:r w:rsidR="00872ACE" w:rsidRPr="00B273B3">
        <w:rPr>
          <w:rFonts w:ascii="Bookman Old Style" w:hAnsi="Bookman Old Style"/>
          <w:sz w:val="28"/>
          <w:szCs w:val="28"/>
        </w:rPr>
        <w:t xml:space="preserve"> показателя</w:t>
      </w:r>
      <w:r w:rsidR="00316F9E" w:rsidRPr="00B273B3">
        <w:rPr>
          <w:rFonts w:ascii="Bookman Old Style" w:hAnsi="Bookman Old Style"/>
          <w:sz w:val="28"/>
          <w:szCs w:val="28"/>
        </w:rPr>
        <w:t xml:space="preserve"> к аналогичному пер</w:t>
      </w:r>
      <w:r w:rsidR="007D5060" w:rsidRPr="00B273B3">
        <w:rPr>
          <w:rFonts w:ascii="Bookman Old Style" w:hAnsi="Bookman Old Style"/>
          <w:sz w:val="28"/>
          <w:szCs w:val="28"/>
        </w:rPr>
        <w:t>иоду 201</w:t>
      </w:r>
      <w:r w:rsidR="00C172AA" w:rsidRPr="00B273B3">
        <w:rPr>
          <w:rFonts w:ascii="Bookman Old Style" w:hAnsi="Bookman Old Style"/>
          <w:sz w:val="28"/>
          <w:szCs w:val="28"/>
        </w:rPr>
        <w:t xml:space="preserve">6 </w:t>
      </w:r>
      <w:r w:rsidR="007D5060" w:rsidRPr="00B273B3">
        <w:rPr>
          <w:rFonts w:ascii="Bookman Old Style" w:hAnsi="Bookman Old Style"/>
          <w:sz w:val="28"/>
          <w:szCs w:val="28"/>
        </w:rPr>
        <w:t xml:space="preserve">года  </w:t>
      </w:r>
      <w:r w:rsidR="00425A46" w:rsidRPr="00B273B3">
        <w:rPr>
          <w:rFonts w:ascii="Bookman Old Style" w:hAnsi="Bookman Old Style"/>
          <w:sz w:val="28"/>
          <w:szCs w:val="28"/>
        </w:rPr>
        <w:t xml:space="preserve">на </w:t>
      </w:r>
      <w:r w:rsidR="00C25EB9" w:rsidRPr="00B273B3">
        <w:rPr>
          <w:rFonts w:ascii="Bookman Old Style" w:hAnsi="Bookman Old Style"/>
          <w:sz w:val="28"/>
          <w:szCs w:val="28"/>
        </w:rPr>
        <w:t>3,</w:t>
      </w:r>
      <w:r w:rsidR="00350763" w:rsidRPr="00B273B3">
        <w:rPr>
          <w:rFonts w:ascii="Bookman Old Style" w:hAnsi="Bookman Old Style"/>
          <w:sz w:val="28"/>
          <w:szCs w:val="28"/>
        </w:rPr>
        <w:t>3</w:t>
      </w:r>
      <w:r w:rsidR="007D5060" w:rsidRPr="00B273B3">
        <w:rPr>
          <w:rFonts w:ascii="Bookman Old Style" w:hAnsi="Bookman Old Style"/>
          <w:sz w:val="28"/>
          <w:szCs w:val="28"/>
        </w:rPr>
        <w:t>%.  Оценка предполагаемого итога 201</w:t>
      </w:r>
      <w:r w:rsidR="00C172AA" w:rsidRPr="00B273B3">
        <w:rPr>
          <w:rFonts w:ascii="Bookman Old Style" w:hAnsi="Bookman Old Style"/>
          <w:sz w:val="28"/>
          <w:szCs w:val="28"/>
        </w:rPr>
        <w:t xml:space="preserve">7 </w:t>
      </w:r>
      <w:r w:rsidR="007D5060" w:rsidRPr="00B273B3">
        <w:rPr>
          <w:rFonts w:ascii="Bookman Old Style" w:hAnsi="Bookman Old Style"/>
          <w:sz w:val="28"/>
          <w:szCs w:val="28"/>
        </w:rPr>
        <w:t xml:space="preserve">года  по прогнозам предприятий составляет – </w:t>
      </w:r>
      <w:r w:rsidR="008C5CBB" w:rsidRPr="00B273B3">
        <w:rPr>
          <w:rFonts w:ascii="Bookman Old Style" w:hAnsi="Bookman Old Style"/>
          <w:sz w:val="28"/>
          <w:szCs w:val="28"/>
        </w:rPr>
        <w:t>7835,52</w:t>
      </w:r>
      <w:r w:rsidR="00872ACE" w:rsidRPr="00B273B3">
        <w:rPr>
          <w:rFonts w:ascii="Bookman Old Style" w:hAnsi="Bookman Old Style"/>
          <w:sz w:val="28"/>
          <w:szCs w:val="28"/>
        </w:rPr>
        <w:t xml:space="preserve"> тыс. рублей</w:t>
      </w:r>
      <w:r w:rsidR="007D5060" w:rsidRPr="00B273B3">
        <w:rPr>
          <w:rFonts w:ascii="Bookman Old Style" w:hAnsi="Bookman Old Style"/>
          <w:sz w:val="28"/>
          <w:szCs w:val="28"/>
        </w:rPr>
        <w:t xml:space="preserve"> или </w:t>
      </w:r>
      <w:r w:rsidR="00350763" w:rsidRPr="00B273B3">
        <w:rPr>
          <w:rFonts w:ascii="Bookman Old Style" w:hAnsi="Bookman Old Style"/>
          <w:sz w:val="28"/>
          <w:szCs w:val="28"/>
        </w:rPr>
        <w:t>110,3</w:t>
      </w:r>
      <w:r w:rsidR="007D5060" w:rsidRPr="00B273B3">
        <w:rPr>
          <w:rFonts w:ascii="Bookman Old Style" w:hAnsi="Bookman Old Style"/>
          <w:sz w:val="28"/>
          <w:szCs w:val="28"/>
        </w:rPr>
        <w:t>%к уровню 201</w:t>
      </w:r>
      <w:r w:rsidR="00C172AA" w:rsidRPr="00B273B3">
        <w:rPr>
          <w:rFonts w:ascii="Bookman Old Style" w:hAnsi="Bookman Old Style"/>
          <w:sz w:val="28"/>
          <w:szCs w:val="28"/>
        </w:rPr>
        <w:t>6</w:t>
      </w:r>
      <w:r w:rsidR="007D5060" w:rsidRPr="00B273B3">
        <w:rPr>
          <w:rFonts w:ascii="Bookman Old Style" w:hAnsi="Bookman Old Style"/>
          <w:sz w:val="28"/>
          <w:szCs w:val="28"/>
        </w:rPr>
        <w:t xml:space="preserve"> года. </w:t>
      </w:r>
      <w:proofErr w:type="gramEnd"/>
    </w:p>
    <w:p w:rsidR="00385034" w:rsidRPr="00B273B3" w:rsidRDefault="00385034" w:rsidP="002C64CE">
      <w:pPr>
        <w:autoSpaceDE w:val="0"/>
        <w:autoSpaceDN w:val="0"/>
        <w:adjustRightInd w:val="0"/>
        <w:spacing w:line="276" w:lineRule="auto"/>
        <w:ind w:left="15" w:firstLine="552"/>
        <w:jc w:val="both"/>
        <w:rPr>
          <w:rFonts w:ascii="Bookman Old Style" w:hAnsi="Bookman Old Style"/>
          <w:sz w:val="16"/>
          <w:szCs w:val="16"/>
        </w:rPr>
      </w:pPr>
    </w:p>
    <w:p w:rsidR="002C3B82" w:rsidRPr="00B273B3" w:rsidRDefault="00385034" w:rsidP="00385034">
      <w:pPr>
        <w:autoSpaceDE w:val="0"/>
        <w:autoSpaceDN w:val="0"/>
        <w:adjustRightInd w:val="0"/>
        <w:spacing w:line="100" w:lineRule="atLeast"/>
        <w:ind w:left="15" w:firstLine="552"/>
        <w:jc w:val="both"/>
        <w:rPr>
          <w:rFonts w:ascii="Bookman Old Style" w:hAnsi="Bookman Old Style"/>
          <w:sz w:val="28"/>
          <w:szCs w:val="28"/>
        </w:rPr>
      </w:pPr>
      <w:r w:rsidRPr="00B273B3">
        <w:rPr>
          <w:rFonts w:ascii="Bookman Old Style" w:hAnsi="Bookman Old Style"/>
          <w:noProof/>
          <w:color w:val="FF0000"/>
          <w:sz w:val="28"/>
          <w:szCs w:val="28"/>
        </w:rPr>
        <w:drawing>
          <wp:inline distT="0" distB="0" distL="0" distR="0">
            <wp:extent cx="5957556" cy="3359888"/>
            <wp:effectExtent l="0" t="0" r="5715" b="0"/>
            <wp:docPr id="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D5060" w:rsidRPr="00B273B3" w:rsidRDefault="002C3B82" w:rsidP="00316F9E">
      <w:pPr>
        <w:autoSpaceDE w:val="0"/>
        <w:autoSpaceDN w:val="0"/>
        <w:adjustRightInd w:val="0"/>
        <w:spacing w:line="100" w:lineRule="atLeast"/>
        <w:ind w:left="15" w:firstLine="552"/>
        <w:jc w:val="both"/>
        <w:rPr>
          <w:rFonts w:ascii="Bookman Old Style" w:hAnsi="Bookman Old Style"/>
          <w:sz w:val="20"/>
          <w:szCs w:val="20"/>
        </w:rPr>
      </w:pPr>
      <w:r w:rsidRPr="00B273B3">
        <w:rPr>
          <w:rFonts w:ascii="Bookman Old Style" w:hAnsi="Bookman Old Style"/>
          <w:sz w:val="20"/>
          <w:szCs w:val="20"/>
        </w:rPr>
        <w:t xml:space="preserve">Отгружено промышленной продукции </w:t>
      </w:r>
    </w:p>
    <w:p w:rsidR="002C3B82" w:rsidRPr="00B273B3" w:rsidRDefault="007C370A" w:rsidP="00316F9E">
      <w:pPr>
        <w:autoSpaceDE w:val="0"/>
        <w:autoSpaceDN w:val="0"/>
        <w:adjustRightInd w:val="0"/>
        <w:spacing w:line="100" w:lineRule="atLeast"/>
        <w:ind w:left="15" w:firstLine="552"/>
        <w:jc w:val="both"/>
        <w:rPr>
          <w:rFonts w:ascii="Bookman Old Style" w:hAnsi="Bookman Old Style"/>
          <w:sz w:val="20"/>
          <w:szCs w:val="20"/>
        </w:rPr>
      </w:pPr>
      <w:r w:rsidRPr="00B273B3">
        <w:rPr>
          <w:rFonts w:ascii="Bookman Old Style" w:hAnsi="Bookman Old Style"/>
          <w:sz w:val="20"/>
          <w:szCs w:val="20"/>
        </w:rPr>
        <w:t>с</w:t>
      </w:r>
      <w:r w:rsidR="002C3B82" w:rsidRPr="00B273B3">
        <w:rPr>
          <w:rFonts w:ascii="Bookman Old Style" w:hAnsi="Bookman Old Style"/>
          <w:sz w:val="20"/>
          <w:szCs w:val="20"/>
        </w:rPr>
        <w:t>обственного производства, млн. руб.</w:t>
      </w:r>
    </w:p>
    <w:p w:rsidR="005C4D03" w:rsidRPr="00B273B3" w:rsidRDefault="005C4D03" w:rsidP="00316F9E">
      <w:pPr>
        <w:autoSpaceDE w:val="0"/>
        <w:autoSpaceDN w:val="0"/>
        <w:adjustRightInd w:val="0"/>
        <w:spacing w:line="100" w:lineRule="atLeast"/>
        <w:ind w:left="15" w:firstLine="552"/>
        <w:jc w:val="both"/>
        <w:rPr>
          <w:rFonts w:ascii="Bookman Old Style" w:hAnsi="Bookman Old Style"/>
          <w:sz w:val="20"/>
          <w:szCs w:val="20"/>
        </w:rPr>
      </w:pPr>
    </w:p>
    <w:p w:rsidR="007D5060" w:rsidRPr="00B273B3" w:rsidRDefault="002C3B82" w:rsidP="006979CD">
      <w:pPr>
        <w:autoSpaceDE w:val="0"/>
        <w:autoSpaceDN w:val="0"/>
        <w:adjustRightInd w:val="0"/>
        <w:spacing w:line="276" w:lineRule="auto"/>
        <w:ind w:left="15" w:firstLine="552"/>
        <w:jc w:val="both"/>
        <w:rPr>
          <w:rFonts w:ascii="Bookman Old Style" w:hAnsi="Bookman Old Style"/>
          <w:sz w:val="28"/>
          <w:szCs w:val="28"/>
        </w:rPr>
      </w:pPr>
      <w:r w:rsidRPr="00B273B3">
        <w:rPr>
          <w:rFonts w:ascii="Bookman Old Style" w:hAnsi="Bookman Old Style"/>
          <w:sz w:val="28"/>
          <w:szCs w:val="28"/>
        </w:rPr>
        <w:lastRenderedPageBreak/>
        <w:t>Производство пищевых продуктов, включая напитки</w:t>
      </w:r>
      <w:r w:rsidR="00D30CC8" w:rsidRPr="00B273B3">
        <w:rPr>
          <w:rFonts w:ascii="Bookman Old Style" w:hAnsi="Bookman Old Style"/>
          <w:sz w:val="28"/>
          <w:szCs w:val="28"/>
        </w:rPr>
        <w:t>,</w:t>
      </w:r>
      <w:r w:rsidRPr="00B273B3">
        <w:rPr>
          <w:rFonts w:ascii="Bookman Old Style" w:hAnsi="Bookman Old Style"/>
          <w:sz w:val="28"/>
          <w:szCs w:val="28"/>
        </w:rPr>
        <w:t>в первом полугодии 201</w:t>
      </w:r>
      <w:r w:rsidR="00C172AA" w:rsidRPr="00B273B3">
        <w:rPr>
          <w:rFonts w:ascii="Bookman Old Style" w:hAnsi="Bookman Old Style"/>
          <w:sz w:val="28"/>
          <w:szCs w:val="28"/>
        </w:rPr>
        <w:t>7</w:t>
      </w:r>
      <w:r w:rsidR="00ED305D" w:rsidRPr="00B273B3">
        <w:rPr>
          <w:rFonts w:ascii="Bookman Old Style" w:hAnsi="Bookman Old Style"/>
          <w:sz w:val="28"/>
          <w:szCs w:val="28"/>
        </w:rPr>
        <w:t xml:space="preserve">  года составило </w:t>
      </w:r>
      <w:r w:rsidR="00385034" w:rsidRPr="00B273B3">
        <w:rPr>
          <w:rFonts w:ascii="Bookman Old Style" w:hAnsi="Bookman Old Style"/>
          <w:sz w:val="28"/>
          <w:szCs w:val="28"/>
        </w:rPr>
        <w:t>1884,01</w:t>
      </w:r>
      <w:r w:rsidR="006979CD" w:rsidRPr="00B273B3">
        <w:rPr>
          <w:rFonts w:ascii="Bookman Old Style" w:hAnsi="Bookman Old Style"/>
          <w:sz w:val="28"/>
          <w:szCs w:val="28"/>
        </w:rPr>
        <w:t xml:space="preserve"> тыс. рублей,</w:t>
      </w:r>
      <w:r w:rsidR="00385034" w:rsidRPr="00B273B3">
        <w:rPr>
          <w:rFonts w:ascii="Bookman Old Style" w:hAnsi="Bookman Old Style"/>
          <w:sz w:val="28"/>
          <w:szCs w:val="28"/>
        </w:rPr>
        <w:t>что привело к снижению</w:t>
      </w:r>
      <w:r w:rsidR="006979CD" w:rsidRPr="00B273B3">
        <w:rPr>
          <w:rFonts w:ascii="Bookman Old Style" w:hAnsi="Bookman Old Style"/>
          <w:sz w:val="28"/>
          <w:szCs w:val="28"/>
        </w:rPr>
        <w:t xml:space="preserve"> показателя</w:t>
      </w:r>
      <w:r w:rsidR="00560CE8" w:rsidRPr="00B273B3">
        <w:rPr>
          <w:rFonts w:ascii="Bookman Old Style" w:hAnsi="Bookman Old Style"/>
          <w:sz w:val="28"/>
          <w:szCs w:val="28"/>
        </w:rPr>
        <w:t xml:space="preserve"> на </w:t>
      </w:r>
      <w:r w:rsidR="00385034" w:rsidRPr="00B273B3">
        <w:rPr>
          <w:rFonts w:ascii="Bookman Old Style" w:hAnsi="Bookman Old Style"/>
          <w:sz w:val="28"/>
          <w:szCs w:val="28"/>
        </w:rPr>
        <w:t>11,4</w:t>
      </w:r>
      <w:r w:rsidR="006979CD" w:rsidRPr="00B273B3">
        <w:rPr>
          <w:rFonts w:ascii="Bookman Old Style" w:hAnsi="Bookman Old Style"/>
          <w:sz w:val="28"/>
          <w:szCs w:val="28"/>
        </w:rPr>
        <w:t>%</w:t>
      </w:r>
      <w:r w:rsidR="00D51C32" w:rsidRPr="00B273B3">
        <w:rPr>
          <w:rFonts w:ascii="Bookman Old Style" w:hAnsi="Bookman Old Style"/>
          <w:sz w:val="28"/>
          <w:szCs w:val="28"/>
        </w:rPr>
        <w:t xml:space="preserve">к соответствующему периоду прошлого года. </w:t>
      </w:r>
    </w:p>
    <w:p w:rsidR="00C25EB9" w:rsidRPr="00B273B3" w:rsidRDefault="00385034" w:rsidP="00C25EB9">
      <w:pPr>
        <w:pStyle w:val="aa"/>
        <w:spacing w:line="276" w:lineRule="auto"/>
        <w:ind w:firstLine="540"/>
        <w:rPr>
          <w:rFonts w:ascii="Bookman Old Style" w:hAnsi="Bookman Old Style"/>
          <w:sz w:val="28"/>
          <w:szCs w:val="28"/>
        </w:rPr>
      </w:pPr>
      <w:r w:rsidRPr="00B273B3">
        <w:rPr>
          <w:rFonts w:ascii="Bookman Old Style" w:hAnsi="Bookman Old Style"/>
          <w:sz w:val="28"/>
          <w:szCs w:val="28"/>
        </w:rPr>
        <w:t>В 2017</w:t>
      </w:r>
      <w:r w:rsidR="00C25EB9" w:rsidRPr="00B273B3">
        <w:rPr>
          <w:rFonts w:ascii="Bookman Old Style" w:hAnsi="Bookman Old Style"/>
          <w:sz w:val="28"/>
          <w:szCs w:val="28"/>
        </w:rPr>
        <w:t xml:space="preserve"> году по оценке произошло  незначительно увеличение промышленной продукции: хлеба и хлебобулочных изделий,  цельномолочной продукции, безалкогольных напитков, пива, кроме кондитерских изделий и масла сливочного.</w:t>
      </w:r>
    </w:p>
    <w:p w:rsidR="00C25EB9" w:rsidRPr="00B273B3" w:rsidRDefault="00C25EB9" w:rsidP="00C25EB9">
      <w:pPr>
        <w:pStyle w:val="aa"/>
        <w:spacing w:after="240" w:line="276" w:lineRule="auto"/>
        <w:ind w:firstLine="540"/>
        <w:rPr>
          <w:rFonts w:ascii="Bookman Old Style" w:hAnsi="Bookman Old Style"/>
          <w:sz w:val="28"/>
          <w:szCs w:val="28"/>
        </w:rPr>
      </w:pPr>
      <w:r w:rsidRPr="00B273B3">
        <w:rPr>
          <w:rFonts w:ascii="Bookman Old Style" w:hAnsi="Bookman Old Style"/>
          <w:sz w:val="28"/>
          <w:szCs w:val="28"/>
        </w:rPr>
        <w:t>Пищевые предприятия города в плановом периоде  продолжат работу над повышением конкурентоспособности выпускаемой продукции, внедрением современных технологий, улучшением качества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6"/>
        <w:gridCol w:w="2446"/>
        <w:gridCol w:w="2530"/>
        <w:gridCol w:w="2247"/>
      </w:tblGrid>
      <w:tr w:rsidR="00C25EB9" w:rsidRPr="00B273B3" w:rsidTr="00C25EB9">
        <w:tc>
          <w:tcPr>
            <w:tcW w:w="2636" w:type="dxa"/>
          </w:tcPr>
          <w:p w:rsidR="00C25EB9" w:rsidRPr="00B273B3" w:rsidRDefault="00C25EB9" w:rsidP="00265B2C">
            <w:pPr>
              <w:pStyle w:val="aa"/>
              <w:ind w:firstLine="0"/>
              <w:jc w:val="center"/>
              <w:rPr>
                <w:rFonts w:ascii="Bookman Old Style" w:hAnsi="Bookman Old Style"/>
                <w:sz w:val="28"/>
                <w:szCs w:val="28"/>
              </w:rPr>
            </w:pPr>
            <w:r w:rsidRPr="00B273B3">
              <w:rPr>
                <w:rFonts w:ascii="Bookman Old Style" w:hAnsi="Bookman Old Style"/>
                <w:sz w:val="28"/>
                <w:szCs w:val="28"/>
              </w:rPr>
              <w:t>Продовольственные товары</w:t>
            </w:r>
          </w:p>
        </w:tc>
        <w:tc>
          <w:tcPr>
            <w:tcW w:w="2552" w:type="dxa"/>
          </w:tcPr>
          <w:p w:rsidR="00C25EB9" w:rsidRPr="00B273B3" w:rsidRDefault="00C25EB9" w:rsidP="00896229">
            <w:pPr>
              <w:pStyle w:val="aa"/>
              <w:ind w:firstLine="0"/>
              <w:jc w:val="center"/>
              <w:rPr>
                <w:rFonts w:ascii="Bookman Old Style" w:hAnsi="Bookman Old Style"/>
                <w:sz w:val="28"/>
                <w:szCs w:val="28"/>
              </w:rPr>
            </w:pPr>
            <w:r w:rsidRPr="00B273B3">
              <w:rPr>
                <w:rFonts w:ascii="Bookman Old Style" w:hAnsi="Bookman Old Style"/>
                <w:sz w:val="28"/>
                <w:szCs w:val="28"/>
              </w:rPr>
              <w:t>Произведено услуг в 201</w:t>
            </w:r>
            <w:r w:rsidR="00896229" w:rsidRPr="00B273B3">
              <w:rPr>
                <w:rFonts w:ascii="Bookman Old Style" w:hAnsi="Bookman Old Style"/>
                <w:sz w:val="28"/>
                <w:szCs w:val="28"/>
              </w:rPr>
              <w:t>6</w:t>
            </w:r>
            <w:r w:rsidRPr="00B273B3">
              <w:rPr>
                <w:rFonts w:ascii="Bookman Old Style" w:hAnsi="Bookman Old Style"/>
                <w:sz w:val="28"/>
                <w:szCs w:val="28"/>
              </w:rPr>
              <w:t xml:space="preserve"> году</w:t>
            </w:r>
          </w:p>
        </w:tc>
        <w:tc>
          <w:tcPr>
            <w:tcW w:w="2558" w:type="dxa"/>
          </w:tcPr>
          <w:p w:rsidR="00C25EB9" w:rsidRPr="00B273B3" w:rsidRDefault="00C25EB9" w:rsidP="00896229">
            <w:pPr>
              <w:pStyle w:val="aa"/>
              <w:ind w:firstLine="0"/>
              <w:jc w:val="center"/>
              <w:rPr>
                <w:rFonts w:ascii="Bookman Old Style" w:hAnsi="Bookman Old Style"/>
                <w:sz w:val="28"/>
                <w:szCs w:val="28"/>
              </w:rPr>
            </w:pPr>
            <w:r w:rsidRPr="00B273B3">
              <w:rPr>
                <w:rFonts w:ascii="Bookman Old Style" w:hAnsi="Bookman Old Style"/>
                <w:sz w:val="28"/>
                <w:szCs w:val="28"/>
              </w:rPr>
              <w:t>Оценка  произведенных продуктов в 201</w:t>
            </w:r>
            <w:r w:rsidR="00896229" w:rsidRPr="00B273B3">
              <w:rPr>
                <w:rFonts w:ascii="Bookman Old Style" w:hAnsi="Bookman Old Style"/>
                <w:sz w:val="28"/>
                <w:szCs w:val="28"/>
              </w:rPr>
              <w:t>7</w:t>
            </w:r>
            <w:r w:rsidRPr="00B273B3">
              <w:rPr>
                <w:rFonts w:ascii="Bookman Old Style" w:hAnsi="Bookman Old Style"/>
                <w:sz w:val="28"/>
                <w:szCs w:val="28"/>
              </w:rPr>
              <w:t xml:space="preserve"> году</w:t>
            </w:r>
          </w:p>
        </w:tc>
        <w:tc>
          <w:tcPr>
            <w:tcW w:w="2533" w:type="dxa"/>
          </w:tcPr>
          <w:p w:rsidR="00C25EB9" w:rsidRPr="00B273B3" w:rsidRDefault="00C25EB9" w:rsidP="00385034">
            <w:pPr>
              <w:pStyle w:val="aa"/>
              <w:ind w:firstLine="0"/>
              <w:jc w:val="center"/>
              <w:rPr>
                <w:rFonts w:ascii="Bookman Old Style" w:hAnsi="Bookman Old Style"/>
                <w:sz w:val="28"/>
                <w:szCs w:val="28"/>
              </w:rPr>
            </w:pPr>
            <w:r w:rsidRPr="00B273B3">
              <w:rPr>
                <w:rFonts w:ascii="Bookman Old Style" w:hAnsi="Bookman Old Style"/>
                <w:sz w:val="28"/>
                <w:szCs w:val="28"/>
              </w:rPr>
              <w:t>в %  201</w:t>
            </w:r>
            <w:r w:rsidR="00385034" w:rsidRPr="00B273B3">
              <w:rPr>
                <w:rFonts w:ascii="Bookman Old Style" w:hAnsi="Bookman Old Style"/>
                <w:sz w:val="28"/>
                <w:szCs w:val="28"/>
              </w:rPr>
              <w:t>7</w:t>
            </w:r>
            <w:r w:rsidRPr="00B273B3">
              <w:rPr>
                <w:rFonts w:ascii="Bookman Old Style" w:hAnsi="Bookman Old Style"/>
                <w:sz w:val="28"/>
                <w:szCs w:val="28"/>
              </w:rPr>
              <w:t xml:space="preserve"> г. к 201</w:t>
            </w:r>
            <w:r w:rsidR="00385034" w:rsidRPr="00B273B3">
              <w:rPr>
                <w:rFonts w:ascii="Bookman Old Style" w:hAnsi="Bookman Old Style"/>
                <w:sz w:val="28"/>
                <w:szCs w:val="28"/>
              </w:rPr>
              <w:t>6</w:t>
            </w:r>
            <w:r w:rsidRPr="00B273B3">
              <w:rPr>
                <w:rFonts w:ascii="Bookman Old Style" w:hAnsi="Bookman Old Style"/>
                <w:sz w:val="28"/>
                <w:szCs w:val="28"/>
              </w:rPr>
              <w:t xml:space="preserve"> г.</w:t>
            </w:r>
          </w:p>
        </w:tc>
      </w:tr>
      <w:tr w:rsidR="00C25EB9" w:rsidRPr="00B273B3" w:rsidTr="00C25EB9">
        <w:tc>
          <w:tcPr>
            <w:tcW w:w="2636" w:type="dxa"/>
          </w:tcPr>
          <w:p w:rsidR="00C25EB9" w:rsidRPr="00B273B3" w:rsidRDefault="00C25EB9" w:rsidP="00265B2C">
            <w:pPr>
              <w:pStyle w:val="aa"/>
              <w:ind w:firstLine="0"/>
              <w:rPr>
                <w:rFonts w:ascii="Bookman Old Style" w:hAnsi="Bookman Old Style"/>
                <w:sz w:val="28"/>
                <w:szCs w:val="28"/>
              </w:rPr>
            </w:pPr>
            <w:r w:rsidRPr="00B273B3">
              <w:rPr>
                <w:rFonts w:ascii="Bookman Old Style" w:hAnsi="Bookman Old Style"/>
                <w:sz w:val="28"/>
                <w:szCs w:val="28"/>
              </w:rPr>
              <w:t>Кондитерские изделия, тонн</w:t>
            </w:r>
          </w:p>
        </w:tc>
        <w:tc>
          <w:tcPr>
            <w:tcW w:w="2552" w:type="dxa"/>
          </w:tcPr>
          <w:p w:rsidR="00C25EB9" w:rsidRPr="00B273B3" w:rsidRDefault="00896229" w:rsidP="00265B2C">
            <w:pPr>
              <w:pStyle w:val="aa"/>
              <w:ind w:firstLine="0"/>
              <w:jc w:val="center"/>
              <w:rPr>
                <w:rFonts w:ascii="Bookman Old Style" w:hAnsi="Bookman Old Style"/>
                <w:sz w:val="28"/>
                <w:szCs w:val="28"/>
              </w:rPr>
            </w:pPr>
            <w:r w:rsidRPr="00B273B3">
              <w:rPr>
                <w:rFonts w:ascii="Bookman Old Style" w:hAnsi="Bookman Old Style"/>
                <w:sz w:val="28"/>
                <w:szCs w:val="28"/>
              </w:rPr>
              <w:t>45 479</w:t>
            </w:r>
          </w:p>
        </w:tc>
        <w:tc>
          <w:tcPr>
            <w:tcW w:w="2558" w:type="dxa"/>
          </w:tcPr>
          <w:p w:rsidR="00C25EB9" w:rsidRPr="00B273B3" w:rsidRDefault="00896229" w:rsidP="00265B2C">
            <w:pPr>
              <w:pStyle w:val="aa"/>
              <w:ind w:firstLine="0"/>
              <w:jc w:val="center"/>
              <w:rPr>
                <w:rFonts w:ascii="Bookman Old Style" w:hAnsi="Bookman Old Style"/>
                <w:sz w:val="28"/>
                <w:szCs w:val="28"/>
              </w:rPr>
            </w:pPr>
            <w:r w:rsidRPr="00B273B3">
              <w:rPr>
                <w:rFonts w:ascii="Bookman Old Style" w:hAnsi="Bookman Old Style"/>
                <w:sz w:val="28"/>
                <w:szCs w:val="28"/>
              </w:rPr>
              <w:t>42 442</w:t>
            </w:r>
          </w:p>
        </w:tc>
        <w:tc>
          <w:tcPr>
            <w:tcW w:w="2533" w:type="dxa"/>
          </w:tcPr>
          <w:p w:rsidR="00C25EB9" w:rsidRPr="00B273B3" w:rsidRDefault="00896229" w:rsidP="00265B2C">
            <w:pPr>
              <w:pStyle w:val="aa"/>
              <w:ind w:firstLine="0"/>
              <w:jc w:val="center"/>
              <w:rPr>
                <w:rFonts w:ascii="Bookman Old Style" w:hAnsi="Bookman Old Style"/>
                <w:sz w:val="28"/>
                <w:szCs w:val="28"/>
              </w:rPr>
            </w:pPr>
            <w:r w:rsidRPr="00B273B3">
              <w:rPr>
                <w:rFonts w:ascii="Bookman Old Style" w:hAnsi="Bookman Old Style"/>
                <w:sz w:val="28"/>
                <w:szCs w:val="28"/>
              </w:rPr>
              <w:t>93,3</w:t>
            </w:r>
          </w:p>
        </w:tc>
      </w:tr>
      <w:tr w:rsidR="00C25EB9" w:rsidRPr="00B273B3" w:rsidTr="00C25EB9">
        <w:trPr>
          <w:trHeight w:val="1096"/>
        </w:trPr>
        <w:tc>
          <w:tcPr>
            <w:tcW w:w="2636" w:type="dxa"/>
          </w:tcPr>
          <w:p w:rsidR="00C25EB9" w:rsidRPr="00B273B3" w:rsidRDefault="00C25EB9" w:rsidP="00265B2C">
            <w:pPr>
              <w:pStyle w:val="aa"/>
              <w:ind w:firstLine="0"/>
              <w:rPr>
                <w:rFonts w:ascii="Bookman Old Style" w:hAnsi="Bookman Old Style"/>
                <w:sz w:val="28"/>
                <w:szCs w:val="28"/>
              </w:rPr>
            </w:pPr>
            <w:r w:rsidRPr="00B273B3">
              <w:rPr>
                <w:rFonts w:ascii="Bookman Old Style" w:hAnsi="Bookman Old Style"/>
                <w:sz w:val="28"/>
                <w:szCs w:val="28"/>
              </w:rPr>
              <w:t>Хлеб и хлебобулочные изделия, тонн</w:t>
            </w:r>
          </w:p>
        </w:tc>
        <w:tc>
          <w:tcPr>
            <w:tcW w:w="2552" w:type="dxa"/>
          </w:tcPr>
          <w:p w:rsidR="00C25EB9" w:rsidRPr="00B273B3" w:rsidRDefault="00896229" w:rsidP="00265B2C">
            <w:pPr>
              <w:pStyle w:val="aa"/>
              <w:ind w:firstLine="0"/>
              <w:jc w:val="center"/>
              <w:rPr>
                <w:rFonts w:ascii="Bookman Old Style" w:hAnsi="Bookman Old Style"/>
                <w:sz w:val="28"/>
                <w:szCs w:val="28"/>
              </w:rPr>
            </w:pPr>
            <w:r w:rsidRPr="00B273B3">
              <w:rPr>
                <w:rFonts w:ascii="Bookman Old Style" w:hAnsi="Bookman Old Style"/>
                <w:sz w:val="28"/>
                <w:szCs w:val="28"/>
              </w:rPr>
              <w:t>9 868</w:t>
            </w:r>
          </w:p>
        </w:tc>
        <w:tc>
          <w:tcPr>
            <w:tcW w:w="2558" w:type="dxa"/>
          </w:tcPr>
          <w:p w:rsidR="00C25EB9" w:rsidRPr="00B273B3" w:rsidRDefault="00896229" w:rsidP="00265B2C">
            <w:pPr>
              <w:pStyle w:val="aa"/>
              <w:ind w:firstLine="0"/>
              <w:jc w:val="center"/>
              <w:rPr>
                <w:rFonts w:ascii="Bookman Old Style" w:hAnsi="Bookman Old Style"/>
                <w:sz w:val="28"/>
                <w:szCs w:val="28"/>
              </w:rPr>
            </w:pPr>
            <w:r w:rsidRPr="00B273B3">
              <w:rPr>
                <w:rFonts w:ascii="Bookman Old Style" w:hAnsi="Bookman Old Style"/>
                <w:sz w:val="28"/>
                <w:szCs w:val="28"/>
              </w:rPr>
              <w:t>10 463,93</w:t>
            </w:r>
          </w:p>
        </w:tc>
        <w:tc>
          <w:tcPr>
            <w:tcW w:w="2533" w:type="dxa"/>
          </w:tcPr>
          <w:p w:rsidR="00C25EB9" w:rsidRPr="00B273B3" w:rsidRDefault="00896229" w:rsidP="00265B2C">
            <w:pPr>
              <w:pStyle w:val="aa"/>
              <w:ind w:firstLine="0"/>
              <w:jc w:val="center"/>
              <w:rPr>
                <w:rFonts w:ascii="Bookman Old Style" w:hAnsi="Bookman Old Style"/>
                <w:sz w:val="28"/>
                <w:szCs w:val="28"/>
              </w:rPr>
            </w:pPr>
            <w:r w:rsidRPr="00B273B3">
              <w:rPr>
                <w:rFonts w:ascii="Bookman Old Style" w:hAnsi="Bookman Old Style"/>
                <w:sz w:val="28"/>
                <w:szCs w:val="28"/>
              </w:rPr>
              <w:t>106,03</w:t>
            </w:r>
          </w:p>
        </w:tc>
      </w:tr>
      <w:tr w:rsidR="00C25EB9" w:rsidRPr="00B273B3" w:rsidTr="00C25EB9">
        <w:tc>
          <w:tcPr>
            <w:tcW w:w="2636" w:type="dxa"/>
          </w:tcPr>
          <w:p w:rsidR="00C25EB9" w:rsidRPr="00B273B3" w:rsidRDefault="00C25EB9" w:rsidP="00265B2C">
            <w:pPr>
              <w:pStyle w:val="aa"/>
              <w:ind w:firstLine="0"/>
              <w:rPr>
                <w:rFonts w:ascii="Bookman Old Style" w:hAnsi="Bookman Old Style"/>
                <w:sz w:val="28"/>
                <w:szCs w:val="28"/>
              </w:rPr>
            </w:pPr>
            <w:r w:rsidRPr="00B273B3">
              <w:rPr>
                <w:rFonts w:ascii="Bookman Old Style" w:hAnsi="Bookman Old Style"/>
                <w:sz w:val="28"/>
                <w:szCs w:val="28"/>
              </w:rPr>
              <w:t xml:space="preserve">Безалкогольные напитки, тыс. </w:t>
            </w:r>
            <w:proofErr w:type="spellStart"/>
            <w:r w:rsidRPr="00B273B3">
              <w:rPr>
                <w:rFonts w:ascii="Bookman Old Style" w:hAnsi="Bookman Old Style"/>
                <w:sz w:val="28"/>
                <w:szCs w:val="28"/>
              </w:rPr>
              <w:t>дкл</w:t>
            </w:r>
            <w:proofErr w:type="spellEnd"/>
            <w:r w:rsidRPr="00B273B3">
              <w:rPr>
                <w:rFonts w:ascii="Bookman Old Style" w:hAnsi="Bookman Old Style"/>
                <w:sz w:val="28"/>
                <w:szCs w:val="28"/>
              </w:rPr>
              <w:t xml:space="preserve">. </w:t>
            </w:r>
          </w:p>
        </w:tc>
        <w:tc>
          <w:tcPr>
            <w:tcW w:w="2552" w:type="dxa"/>
          </w:tcPr>
          <w:p w:rsidR="00C25EB9" w:rsidRPr="00B273B3" w:rsidRDefault="00896229" w:rsidP="00265B2C">
            <w:pPr>
              <w:pStyle w:val="aa"/>
              <w:ind w:firstLine="0"/>
              <w:jc w:val="center"/>
              <w:rPr>
                <w:rFonts w:ascii="Bookman Old Style" w:hAnsi="Bookman Old Style"/>
                <w:sz w:val="28"/>
                <w:szCs w:val="28"/>
              </w:rPr>
            </w:pPr>
            <w:r w:rsidRPr="00B273B3">
              <w:rPr>
                <w:rFonts w:ascii="Bookman Old Style" w:hAnsi="Bookman Old Style"/>
                <w:sz w:val="28"/>
                <w:szCs w:val="28"/>
              </w:rPr>
              <w:t>2 053</w:t>
            </w:r>
          </w:p>
        </w:tc>
        <w:tc>
          <w:tcPr>
            <w:tcW w:w="2558" w:type="dxa"/>
          </w:tcPr>
          <w:p w:rsidR="00C25EB9" w:rsidRPr="00B273B3" w:rsidRDefault="00C25EB9" w:rsidP="00896229">
            <w:pPr>
              <w:pStyle w:val="aa"/>
              <w:ind w:firstLine="0"/>
              <w:jc w:val="center"/>
              <w:rPr>
                <w:rFonts w:ascii="Bookman Old Style" w:hAnsi="Bookman Old Style"/>
                <w:sz w:val="28"/>
                <w:szCs w:val="28"/>
              </w:rPr>
            </w:pPr>
            <w:r w:rsidRPr="00B273B3">
              <w:rPr>
                <w:rFonts w:ascii="Bookman Old Style" w:hAnsi="Bookman Old Style"/>
                <w:sz w:val="28"/>
                <w:szCs w:val="28"/>
              </w:rPr>
              <w:t xml:space="preserve">2 </w:t>
            </w:r>
            <w:r w:rsidR="00896229" w:rsidRPr="00B273B3">
              <w:rPr>
                <w:rFonts w:ascii="Bookman Old Style" w:hAnsi="Bookman Old Style"/>
                <w:sz w:val="28"/>
                <w:szCs w:val="28"/>
              </w:rPr>
              <w:t>110</w:t>
            </w:r>
          </w:p>
        </w:tc>
        <w:tc>
          <w:tcPr>
            <w:tcW w:w="2533" w:type="dxa"/>
          </w:tcPr>
          <w:p w:rsidR="00C25EB9" w:rsidRPr="00B273B3" w:rsidRDefault="00896229" w:rsidP="00265B2C">
            <w:pPr>
              <w:pStyle w:val="aa"/>
              <w:ind w:firstLine="0"/>
              <w:jc w:val="center"/>
              <w:rPr>
                <w:rFonts w:ascii="Bookman Old Style" w:hAnsi="Bookman Old Style"/>
                <w:sz w:val="28"/>
                <w:szCs w:val="28"/>
              </w:rPr>
            </w:pPr>
            <w:r w:rsidRPr="00B273B3">
              <w:rPr>
                <w:rFonts w:ascii="Bookman Old Style" w:hAnsi="Bookman Old Style"/>
                <w:sz w:val="28"/>
                <w:szCs w:val="28"/>
              </w:rPr>
              <w:t>102,77</w:t>
            </w:r>
          </w:p>
        </w:tc>
      </w:tr>
      <w:tr w:rsidR="00C25EB9" w:rsidRPr="00B273B3" w:rsidTr="00C25EB9">
        <w:tc>
          <w:tcPr>
            <w:tcW w:w="2636" w:type="dxa"/>
          </w:tcPr>
          <w:p w:rsidR="00C25EB9" w:rsidRPr="00B273B3" w:rsidRDefault="00C25EB9" w:rsidP="00265B2C">
            <w:pPr>
              <w:pStyle w:val="aa"/>
              <w:ind w:firstLine="0"/>
              <w:rPr>
                <w:rFonts w:ascii="Bookman Old Style" w:hAnsi="Bookman Old Style"/>
                <w:sz w:val="28"/>
                <w:szCs w:val="28"/>
              </w:rPr>
            </w:pPr>
            <w:r w:rsidRPr="00B273B3">
              <w:rPr>
                <w:rFonts w:ascii="Bookman Old Style" w:hAnsi="Bookman Old Style"/>
                <w:sz w:val="28"/>
                <w:szCs w:val="28"/>
              </w:rPr>
              <w:t>Цельномолочная продукция, тонн</w:t>
            </w:r>
          </w:p>
        </w:tc>
        <w:tc>
          <w:tcPr>
            <w:tcW w:w="2552" w:type="dxa"/>
          </w:tcPr>
          <w:p w:rsidR="00C25EB9" w:rsidRPr="00B273B3" w:rsidRDefault="00C25EB9" w:rsidP="00896229">
            <w:pPr>
              <w:pStyle w:val="aa"/>
              <w:ind w:firstLine="0"/>
              <w:jc w:val="center"/>
              <w:rPr>
                <w:rFonts w:ascii="Bookman Old Style" w:hAnsi="Bookman Old Style"/>
                <w:sz w:val="28"/>
                <w:szCs w:val="28"/>
              </w:rPr>
            </w:pPr>
            <w:r w:rsidRPr="00B273B3">
              <w:rPr>
                <w:rFonts w:ascii="Bookman Old Style" w:hAnsi="Bookman Old Style"/>
                <w:sz w:val="28"/>
                <w:szCs w:val="28"/>
              </w:rPr>
              <w:t xml:space="preserve">9 </w:t>
            </w:r>
            <w:r w:rsidR="00896229" w:rsidRPr="00B273B3">
              <w:rPr>
                <w:rFonts w:ascii="Bookman Old Style" w:hAnsi="Bookman Old Style"/>
                <w:sz w:val="28"/>
                <w:szCs w:val="28"/>
              </w:rPr>
              <w:t>009</w:t>
            </w:r>
          </w:p>
        </w:tc>
        <w:tc>
          <w:tcPr>
            <w:tcW w:w="2558" w:type="dxa"/>
          </w:tcPr>
          <w:p w:rsidR="00C25EB9" w:rsidRPr="00B273B3" w:rsidRDefault="00C25EB9" w:rsidP="00896229">
            <w:pPr>
              <w:pStyle w:val="aa"/>
              <w:ind w:firstLine="0"/>
              <w:jc w:val="center"/>
              <w:rPr>
                <w:rFonts w:ascii="Bookman Old Style" w:hAnsi="Bookman Old Style"/>
                <w:sz w:val="28"/>
                <w:szCs w:val="28"/>
              </w:rPr>
            </w:pPr>
            <w:r w:rsidRPr="00B273B3">
              <w:rPr>
                <w:rFonts w:ascii="Bookman Old Style" w:hAnsi="Bookman Old Style"/>
                <w:sz w:val="28"/>
                <w:szCs w:val="28"/>
              </w:rPr>
              <w:t>9 1</w:t>
            </w:r>
            <w:r w:rsidR="00896229" w:rsidRPr="00B273B3">
              <w:rPr>
                <w:rFonts w:ascii="Bookman Old Style" w:hAnsi="Bookman Old Style"/>
                <w:sz w:val="28"/>
                <w:szCs w:val="28"/>
              </w:rPr>
              <w:t>00</w:t>
            </w:r>
          </w:p>
        </w:tc>
        <w:tc>
          <w:tcPr>
            <w:tcW w:w="2533" w:type="dxa"/>
          </w:tcPr>
          <w:p w:rsidR="00C25EB9" w:rsidRPr="00B273B3" w:rsidRDefault="00896229" w:rsidP="00265B2C">
            <w:pPr>
              <w:pStyle w:val="aa"/>
              <w:ind w:firstLine="0"/>
              <w:jc w:val="center"/>
              <w:rPr>
                <w:rFonts w:ascii="Bookman Old Style" w:hAnsi="Bookman Old Style"/>
                <w:sz w:val="28"/>
                <w:szCs w:val="28"/>
              </w:rPr>
            </w:pPr>
            <w:r w:rsidRPr="00B273B3">
              <w:rPr>
                <w:rFonts w:ascii="Bookman Old Style" w:hAnsi="Bookman Old Style"/>
                <w:sz w:val="28"/>
                <w:szCs w:val="28"/>
              </w:rPr>
              <w:t>101,01</w:t>
            </w:r>
          </w:p>
        </w:tc>
      </w:tr>
      <w:tr w:rsidR="00C25EB9" w:rsidRPr="00B273B3" w:rsidTr="00C25EB9">
        <w:tc>
          <w:tcPr>
            <w:tcW w:w="2636" w:type="dxa"/>
          </w:tcPr>
          <w:p w:rsidR="00C25EB9" w:rsidRPr="00B273B3" w:rsidRDefault="00C25EB9" w:rsidP="00265B2C">
            <w:pPr>
              <w:pStyle w:val="aa"/>
              <w:ind w:firstLine="0"/>
              <w:rPr>
                <w:rFonts w:ascii="Bookman Old Style" w:hAnsi="Bookman Old Style"/>
                <w:sz w:val="28"/>
                <w:szCs w:val="28"/>
              </w:rPr>
            </w:pPr>
            <w:r w:rsidRPr="00B273B3">
              <w:rPr>
                <w:rFonts w:ascii="Bookman Old Style" w:hAnsi="Bookman Old Style"/>
                <w:sz w:val="28"/>
                <w:szCs w:val="28"/>
              </w:rPr>
              <w:t xml:space="preserve">Пиво, тыс. </w:t>
            </w:r>
            <w:proofErr w:type="spellStart"/>
            <w:r w:rsidRPr="00B273B3">
              <w:rPr>
                <w:rFonts w:ascii="Bookman Old Style" w:hAnsi="Bookman Old Style"/>
                <w:sz w:val="28"/>
                <w:szCs w:val="28"/>
              </w:rPr>
              <w:t>дкл</w:t>
            </w:r>
            <w:proofErr w:type="spellEnd"/>
            <w:r w:rsidRPr="00B273B3">
              <w:rPr>
                <w:rFonts w:ascii="Bookman Old Style" w:hAnsi="Bookman Old Style"/>
                <w:sz w:val="28"/>
                <w:szCs w:val="28"/>
              </w:rPr>
              <w:t>.</w:t>
            </w:r>
          </w:p>
        </w:tc>
        <w:tc>
          <w:tcPr>
            <w:tcW w:w="2552" w:type="dxa"/>
          </w:tcPr>
          <w:p w:rsidR="00C25EB9" w:rsidRPr="00B273B3" w:rsidRDefault="00896229" w:rsidP="00265B2C">
            <w:pPr>
              <w:pStyle w:val="aa"/>
              <w:ind w:firstLine="0"/>
              <w:jc w:val="center"/>
              <w:rPr>
                <w:rFonts w:ascii="Bookman Old Style" w:hAnsi="Bookman Old Style"/>
                <w:sz w:val="28"/>
                <w:szCs w:val="28"/>
              </w:rPr>
            </w:pPr>
            <w:r w:rsidRPr="00B273B3">
              <w:rPr>
                <w:rFonts w:ascii="Bookman Old Style" w:hAnsi="Bookman Old Style"/>
                <w:sz w:val="28"/>
                <w:szCs w:val="28"/>
              </w:rPr>
              <w:t>1243</w:t>
            </w:r>
          </w:p>
        </w:tc>
        <w:tc>
          <w:tcPr>
            <w:tcW w:w="2558" w:type="dxa"/>
          </w:tcPr>
          <w:p w:rsidR="00C25EB9" w:rsidRPr="00B273B3" w:rsidRDefault="00C25EB9" w:rsidP="00896229">
            <w:pPr>
              <w:pStyle w:val="aa"/>
              <w:ind w:firstLine="0"/>
              <w:jc w:val="center"/>
              <w:rPr>
                <w:rFonts w:ascii="Bookman Old Style" w:hAnsi="Bookman Old Style"/>
                <w:sz w:val="28"/>
                <w:szCs w:val="28"/>
              </w:rPr>
            </w:pPr>
            <w:r w:rsidRPr="00B273B3">
              <w:rPr>
                <w:rFonts w:ascii="Bookman Old Style" w:hAnsi="Bookman Old Style"/>
                <w:sz w:val="28"/>
                <w:szCs w:val="28"/>
              </w:rPr>
              <w:t xml:space="preserve">1 </w:t>
            </w:r>
            <w:r w:rsidR="00896229" w:rsidRPr="00B273B3">
              <w:rPr>
                <w:rFonts w:ascii="Bookman Old Style" w:hAnsi="Bookman Old Style"/>
                <w:sz w:val="28"/>
                <w:szCs w:val="28"/>
              </w:rPr>
              <w:t>250</w:t>
            </w:r>
          </w:p>
        </w:tc>
        <w:tc>
          <w:tcPr>
            <w:tcW w:w="2533" w:type="dxa"/>
          </w:tcPr>
          <w:p w:rsidR="00C25EB9" w:rsidRPr="00B273B3" w:rsidRDefault="00C25EB9" w:rsidP="00896229">
            <w:pPr>
              <w:pStyle w:val="aa"/>
              <w:ind w:firstLine="0"/>
              <w:jc w:val="center"/>
              <w:rPr>
                <w:rFonts w:ascii="Bookman Old Style" w:hAnsi="Bookman Old Style"/>
                <w:sz w:val="28"/>
                <w:szCs w:val="28"/>
              </w:rPr>
            </w:pPr>
            <w:r w:rsidRPr="00B273B3">
              <w:rPr>
                <w:rFonts w:ascii="Bookman Old Style" w:hAnsi="Bookman Old Style"/>
                <w:sz w:val="28"/>
                <w:szCs w:val="28"/>
              </w:rPr>
              <w:t>10</w:t>
            </w:r>
            <w:r w:rsidR="00896229" w:rsidRPr="00B273B3">
              <w:rPr>
                <w:rFonts w:ascii="Bookman Old Style" w:hAnsi="Bookman Old Style"/>
                <w:sz w:val="28"/>
                <w:szCs w:val="28"/>
              </w:rPr>
              <w:t>0,56</w:t>
            </w:r>
          </w:p>
        </w:tc>
      </w:tr>
      <w:tr w:rsidR="00C25EB9" w:rsidRPr="00B273B3" w:rsidTr="00C25EB9">
        <w:tc>
          <w:tcPr>
            <w:tcW w:w="2636" w:type="dxa"/>
          </w:tcPr>
          <w:p w:rsidR="00C25EB9" w:rsidRPr="00B273B3" w:rsidRDefault="00C25EB9" w:rsidP="00265B2C">
            <w:pPr>
              <w:pStyle w:val="aa"/>
              <w:ind w:firstLine="0"/>
              <w:rPr>
                <w:rFonts w:ascii="Bookman Old Style" w:hAnsi="Bookman Old Style"/>
                <w:sz w:val="28"/>
                <w:szCs w:val="28"/>
              </w:rPr>
            </w:pPr>
            <w:r w:rsidRPr="00B273B3">
              <w:rPr>
                <w:rFonts w:ascii="Bookman Old Style" w:hAnsi="Bookman Old Style"/>
                <w:sz w:val="28"/>
                <w:szCs w:val="28"/>
              </w:rPr>
              <w:t>Масло сливочное, тонн</w:t>
            </w:r>
          </w:p>
        </w:tc>
        <w:tc>
          <w:tcPr>
            <w:tcW w:w="2552" w:type="dxa"/>
          </w:tcPr>
          <w:p w:rsidR="00C25EB9" w:rsidRPr="00B273B3" w:rsidRDefault="00C25EB9" w:rsidP="00265B2C">
            <w:pPr>
              <w:pStyle w:val="aa"/>
              <w:ind w:firstLine="0"/>
              <w:jc w:val="center"/>
              <w:rPr>
                <w:rFonts w:ascii="Bookman Old Style" w:hAnsi="Bookman Old Style"/>
                <w:sz w:val="28"/>
                <w:szCs w:val="28"/>
              </w:rPr>
            </w:pPr>
            <w:r w:rsidRPr="00B273B3">
              <w:rPr>
                <w:rFonts w:ascii="Bookman Old Style" w:hAnsi="Bookman Old Style"/>
                <w:sz w:val="28"/>
                <w:szCs w:val="28"/>
              </w:rPr>
              <w:t>486</w:t>
            </w:r>
          </w:p>
        </w:tc>
        <w:tc>
          <w:tcPr>
            <w:tcW w:w="2558" w:type="dxa"/>
          </w:tcPr>
          <w:p w:rsidR="00C25EB9" w:rsidRPr="00B273B3" w:rsidRDefault="00C25EB9" w:rsidP="00896229">
            <w:pPr>
              <w:pStyle w:val="aa"/>
              <w:ind w:firstLine="0"/>
              <w:jc w:val="center"/>
              <w:rPr>
                <w:rFonts w:ascii="Bookman Old Style" w:hAnsi="Bookman Old Style"/>
                <w:sz w:val="28"/>
                <w:szCs w:val="28"/>
              </w:rPr>
            </w:pPr>
            <w:r w:rsidRPr="00B273B3">
              <w:rPr>
                <w:rFonts w:ascii="Bookman Old Style" w:hAnsi="Bookman Old Style"/>
                <w:sz w:val="28"/>
                <w:szCs w:val="28"/>
              </w:rPr>
              <w:t>5</w:t>
            </w:r>
            <w:r w:rsidR="00896229" w:rsidRPr="00B273B3">
              <w:rPr>
                <w:rFonts w:ascii="Bookman Old Style" w:hAnsi="Bookman Old Style"/>
                <w:sz w:val="28"/>
                <w:szCs w:val="28"/>
              </w:rPr>
              <w:t>98</w:t>
            </w:r>
          </w:p>
        </w:tc>
        <w:tc>
          <w:tcPr>
            <w:tcW w:w="2533" w:type="dxa"/>
          </w:tcPr>
          <w:p w:rsidR="00C25EB9" w:rsidRPr="00B273B3" w:rsidRDefault="00C25EB9" w:rsidP="00896229">
            <w:pPr>
              <w:pStyle w:val="aa"/>
              <w:ind w:firstLine="0"/>
              <w:jc w:val="center"/>
              <w:rPr>
                <w:rFonts w:ascii="Bookman Old Style" w:hAnsi="Bookman Old Style"/>
                <w:sz w:val="28"/>
                <w:szCs w:val="28"/>
              </w:rPr>
            </w:pPr>
            <w:r w:rsidRPr="00B273B3">
              <w:rPr>
                <w:rFonts w:ascii="Bookman Old Style" w:hAnsi="Bookman Old Style"/>
                <w:sz w:val="28"/>
                <w:szCs w:val="28"/>
              </w:rPr>
              <w:t>1</w:t>
            </w:r>
            <w:r w:rsidR="00896229" w:rsidRPr="00B273B3">
              <w:rPr>
                <w:rFonts w:ascii="Bookman Old Style" w:hAnsi="Bookman Old Style"/>
                <w:sz w:val="28"/>
                <w:szCs w:val="28"/>
              </w:rPr>
              <w:t>23,04</w:t>
            </w:r>
          </w:p>
        </w:tc>
      </w:tr>
    </w:tbl>
    <w:p w:rsidR="00C25EB9" w:rsidRPr="00B273B3" w:rsidRDefault="00C25EB9" w:rsidP="00C25EB9">
      <w:pPr>
        <w:pStyle w:val="aa"/>
        <w:ind w:firstLine="540"/>
        <w:rPr>
          <w:rFonts w:ascii="Bookman Old Style" w:hAnsi="Bookman Old Style"/>
          <w:sz w:val="28"/>
          <w:szCs w:val="28"/>
        </w:rPr>
      </w:pPr>
    </w:p>
    <w:p w:rsidR="00C25EB9" w:rsidRPr="00B273B3" w:rsidRDefault="00C25EB9" w:rsidP="00C25EB9">
      <w:pPr>
        <w:autoSpaceDE w:val="0"/>
        <w:autoSpaceDN w:val="0"/>
        <w:adjustRightInd w:val="0"/>
        <w:spacing w:line="276" w:lineRule="auto"/>
        <w:ind w:firstLine="708"/>
        <w:jc w:val="both"/>
        <w:rPr>
          <w:rFonts w:ascii="Bookman Old Style" w:hAnsi="Bookman Old Style"/>
          <w:sz w:val="28"/>
          <w:szCs w:val="28"/>
        </w:rPr>
      </w:pPr>
      <w:r w:rsidRPr="00B273B3">
        <w:rPr>
          <w:rFonts w:ascii="Bookman Old Style" w:hAnsi="Bookman Old Style"/>
          <w:sz w:val="28"/>
          <w:szCs w:val="28"/>
        </w:rPr>
        <w:t xml:space="preserve">ООО «КДВ - Минусинск» является современным, динамично развивающимся предприятием с ассортиментом произведенной продукции более </w:t>
      </w:r>
      <w:r w:rsidR="009E0B1C" w:rsidRPr="00B273B3">
        <w:rPr>
          <w:rFonts w:ascii="Bookman Old Style" w:hAnsi="Bookman Old Style"/>
          <w:sz w:val="28"/>
          <w:szCs w:val="28"/>
        </w:rPr>
        <w:t>3</w:t>
      </w:r>
      <w:r w:rsidRPr="00B273B3">
        <w:rPr>
          <w:rFonts w:ascii="Bookman Old Style" w:hAnsi="Bookman Old Style"/>
          <w:sz w:val="28"/>
          <w:szCs w:val="28"/>
        </w:rPr>
        <w:t>7 наименований.</w:t>
      </w:r>
      <w:r w:rsidR="00E72E13" w:rsidRPr="00B273B3">
        <w:rPr>
          <w:rFonts w:ascii="Bookman Old Style" w:hAnsi="Bookman Old Style"/>
          <w:sz w:val="28"/>
          <w:szCs w:val="28"/>
        </w:rPr>
        <w:t>На начало 2017</w:t>
      </w:r>
      <w:r w:rsidR="009E0B1C" w:rsidRPr="00B273B3">
        <w:rPr>
          <w:rFonts w:ascii="Bookman Old Style" w:hAnsi="Bookman Old Style"/>
          <w:sz w:val="28"/>
          <w:szCs w:val="28"/>
        </w:rPr>
        <w:t xml:space="preserve"> год начат выпуск крекера «Классического» и «Золотая рыбка». Произошло обновле</w:t>
      </w:r>
      <w:r w:rsidR="00611397" w:rsidRPr="00B273B3">
        <w:rPr>
          <w:rFonts w:ascii="Bookman Old Style" w:hAnsi="Bookman Old Style"/>
          <w:sz w:val="28"/>
          <w:szCs w:val="28"/>
        </w:rPr>
        <w:t>н</w:t>
      </w:r>
      <w:r w:rsidR="009E0B1C" w:rsidRPr="00B273B3">
        <w:rPr>
          <w:rFonts w:ascii="Bookman Old Style" w:hAnsi="Bookman Old Style"/>
          <w:sz w:val="28"/>
          <w:szCs w:val="28"/>
        </w:rPr>
        <w:t xml:space="preserve">ие дизайна упаковки фасованной продукции, отрабатывается схема по бестарной поставке муки ООО «КДВ </w:t>
      </w:r>
      <w:proofErr w:type="spellStart"/>
      <w:r w:rsidR="009E0B1C" w:rsidRPr="00B273B3">
        <w:rPr>
          <w:rFonts w:ascii="Bookman Old Style" w:hAnsi="Bookman Old Style"/>
          <w:sz w:val="28"/>
          <w:szCs w:val="28"/>
        </w:rPr>
        <w:t>Яшкинская</w:t>
      </w:r>
      <w:proofErr w:type="spellEnd"/>
      <w:r w:rsidR="009E0B1C" w:rsidRPr="00B273B3">
        <w:rPr>
          <w:rFonts w:ascii="Bookman Old Style" w:hAnsi="Bookman Old Style"/>
          <w:sz w:val="28"/>
          <w:szCs w:val="28"/>
        </w:rPr>
        <w:t xml:space="preserve"> мельница».</w:t>
      </w:r>
    </w:p>
    <w:p w:rsidR="00611397" w:rsidRPr="00B273B3" w:rsidRDefault="003E62B6" w:rsidP="00C25EB9">
      <w:pPr>
        <w:shd w:val="clear" w:color="auto" w:fill="FFFFFF"/>
        <w:autoSpaceDE w:val="0"/>
        <w:autoSpaceDN w:val="0"/>
        <w:adjustRightInd w:val="0"/>
        <w:spacing w:after="240" w:line="276" w:lineRule="auto"/>
        <w:ind w:firstLine="567"/>
        <w:contextualSpacing/>
        <w:jc w:val="both"/>
        <w:rPr>
          <w:rFonts w:ascii="Bookman Old Style" w:hAnsi="Bookman Old Style" w:cs="Times New Roman CYR"/>
          <w:sz w:val="28"/>
          <w:szCs w:val="28"/>
        </w:rPr>
      </w:pPr>
      <w:r w:rsidRPr="00B273B3">
        <w:rPr>
          <w:rFonts w:ascii="Bookman Old Style" w:hAnsi="Bookman Old Style" w:cs="Times New Roman CYR"/>
          <w:sz w:val="28"/>
          <w:szCs w:val="28"/>
        </w:rPr>
        <w:t>За первое полугодие 2017 года</w:t>
      </w:r>
      <w:r w:rsidR="00611397" w:rsidRPr="00B273B3">
        <w:rPr>
          <w:rFonts w:ascii="Bookman Old Style" w:hAnsi="Bookman Old Style" w:cs="Times New Roman CYR"/>
          <w:sz w:val="28"/>
          <w:szCs w:val="28"/>
        </w:rPr>
        <w:t xml:space="preserve"> выпуск продукции в натуральном выражении составил </w:t>
      </w:r>
      <w:r w:rsidRPr="00B273B3">
        <w:rPr>
          <w:rFonts w:ascii="Bookman Old Style" w:hAnsi="Bookman Old Style" w:cs="Times New Roman CYR"/>
          <w:sz w:val="28"/>
          <w:szCs w:val="28"/>
        </w:rPr>
        <w:t>18 590 т</w:t>
      </w:r>
      <w:r w:rsidR="00611397" w:rsidRPr="00B273B3">
        <w:rPr>
          <w:rFonts w:ascii="Bookman Old Style" w:hAnsi="Bookman Old Style" w:cs="Times New Roman CYR"/>
          <w:sz w:val="28"/>
          <w:szCs w:val="28"/>
        </w:rPr>
        <w:t xml:space="preserve">, что </w:t>
      </w:r>
      <w:r w:rsidR="00844DB4" w:rsidRPr="00B273B3">
        <w:rPr>
          <w:rFonts w:ascii="Bookman Old Style" w:hAnsi="Bookman Old Style" w:cs="Times New Roman CYR"/>
          <w:sz w:val="28"/>
          <w:szCs w:val="28"/>
        </w:rPr>
        <w:t>ниже</w:t>
      </w:r>
      <w:r w:rsidR="00611397" w:rsidRPr="00B273B3">
        <w:rPr>
          <w:rFonts w:ascii="Bookman Old Style" w:hAnsi="Bookman Old Style" w:cs="Times New Roman CYR"/>
          <w:sz w:val="28"/>
          <w:szCs w:val="28"/>
        </w:rPr>
        <w:t xml:space="preserve"> п</w:t>
      </w:r>
      <w:r w:rsidR="00844DB4" w:rsidRPr="00B273B3">
        <w:rPr>
          <w:rFonts w:ascii="Bookman Old Style" w:hAnsi="Bookman Old Style" w:cs="Times New Roman CYR"/>
          <w:sz w:val="28"/>
          <w:szCs w:val="28"/>
        </w:rPr>
        <w:t>оказателя 2016</w:t>
      </w:r>
      <w:r w:rsidR="00611397" w:rsidRPr="00B273B3">
        <w:rPr>
          <w:rFonts w:ascii="Bookman Old Style" w:hAnsi="Bookman Old Style" w:cs="Times New Roman CYR"/>
          <w:sz w:val="28"/>
          <w:szCs w:val="28"/>
        </w:rPr>
        <w:t xml:space="preserve"> года на </w:t>
      </w:r>
      <w:r w:rsidR="00844DB4" w:rsidRPr="00B273B3">
        <w:rPr>
          <w:rFonts w:ascii="Bookman Old Style" w:hAnsi="Bookman Old Style" w:cs="Times New Roman CYR"/>
          <w:sz w:val="28"/>
          <w:szCs w:val="28"/>
        </w:rPr>
        <w:t>705 т  (на 3,7</w:t>
      </w:r>
      <w:r w:rsidR="00611397" w:rsidRPr="00B273B3">
        <w:rPr>
          <w:rFonts w:ascii="Bookman Old Style" w:hAnsi="Bookman Old Style" w:cs="Times New Roman CYR"/>
          <w:sz w:val="28"/>
          <w:szCs w:val="28"/>
        </w:rPr>
        <w:t xml:space="preserve"> %), загрузка произво</w:t>
      </w:r>
      <w:r w:rsidR="00844DB4" w:rsidRPr="00B273B3">
        <w:rPr>
          <w:rFonts w:ascii="Bookman Old Style" w:hAnsi="Bookman Old Style" w:cs="Times New Roman CYR"/>
          <w:sz w:val="28"/>
          <w:szCs w:val="28"/>
        </w:rPr>
        <w:t>дственных мощностей составила 90</w:t>
      </w:r>
      <w:r w:rsidR="00611397" w:rsidRPr="00B273B3">
        <w:rPr>
          <w:rFonts w:ascii="Bookman Old Style" w:hAnsi="Bookman Old Style" w:cs="Times New Roman CYR"/>
          <w:sz w:val="28"/>
          <w:szCs w:val="28"/>
        </w:rPr>
        <w:t xml:space="preserve">%. Объем отгруженных товаров собственного производства, </w:t>
      </w:r>
      <w:r w:rsidR="00611397" w:rsidRPr="00B273B3">
        <w:rPr>
          <w:rFonts w:ascii="Bookman Old Style" w:hAnsi="Bookman Old Style" w:cs="Times New Roman CYR"/>
          <w:sz w:val="28"/>
          <w:szCs w:val="28"/>
        </w:rPr>
        <w:lastRenderedPageBreak/>
        <w:t xml:space="preserve">выполненных работ и услуг по производству пищевых продуктов (без НДС) за </w:t>
      </w:r>
      <w:r w:rsidR="00844DB4" w:rsidRPr="00B273B3">
        <w:rPr>
          <w:rFonts w:ascii="Bookman Old Style" w:hAnsi="Bookman Old Style" w:cs="Times New Roman CYR"/>
          <w:sz w:val="28"/>
          <w:szCs w:val="28"/>
        </w:rPr>
        <w:t xml:space="preserve">рассматриваемый период составил128 211 </w:t>
      </w:r>
      <w:r w:rsidR="00611397" w:rsidRPr="00B273B3">
        <w:rPr>
          <w:rFonts w:ascii="Bookman Old Style" w:hAnsi="Bookman Old Style" w:cs="Times New Roman CYR"/>
          <w:sz w:val="28"/>
          <w:szCs w:val="28"/>
        </w:rPr>
        <w:t>тыс</w:t>
      </w:r>
      <w:proofErr w:type="gramStart"/>
      <w:r w:rsidR="00611397" w:rsidRPr="00B273B3">
        <w:rPr>
          <w:rFonts w:ascii="Bookman Old Style" w:hAnsi="Bookman Old Style" w:cs="Times New Roman CYR"/>
          <w:sz w:val="28"/>
          <w:szCs w:val="28"/>
        </w:rPr>
        <w:t>.р</w:t>
      </w:r>
      <w:proofErr w:type="gramEnd"/>
      <w:r w:rsidR="00611397" w:rsidRPr="00B273B3">
        <w:rPr>
          <w:rFonts w:ascii="Bookman Old Style" w:hAnsi="Bookman Old Style" w:cs="Times New Roman CYR"/>
          <w:sz w:val="28"/>
          <w:szCs w:val="28"/>
        </w:rPr>
        <w:t xml:space="preserve">ублей, что больше показателя прошлого </w:t>
      </w:r>
      <w:r w:rsidR="00844DB4" w:rsidRPr="00B273B3">
        <w:rPr>
          <w:rFonts w:ascii="Bookman Old Style" w:hAnsi="Bookman Old Style" w:cs="Times New Roman CYR"/>
          <w:sz w:val="28"/>
          <w:szCs w:val="28"/>
        </w:rPr>
        <w:t>года на 0,2%</w:t>
      </w:r>
      <w:r w:rsidR="00611397" w:rsidRPr="00B273B3">
        <w:rPr>
          <w:rFonts w:ascii="Bookman Old Style" w:hAnsi="Bookman Old Style" w:cs="Times New Roman CYR"/>
          <w:sz w:val="28"/>
          <w:szCs w:val="28"/>
        </w:rPr>
        <w:t>.</w:t>
      </w:r>
    </w:p>
    <w:p w:rsidR="00844DB4" w:rsidRPr="00B273B3" w:rsidRDefault="00844DB4" w:rsidP="00C25EB9">
      <w:pPr>
        <w:spacing w:line="276" w:lineRule="auto"/>
        <w:ind w:firstLine="708"/>
        <w:jc w:val="both"/>
        <w:rPr>
          <w:rFonts w:ascii="Bookman Old Style" w:hAnsi="Bookman Old Style"/>
          <w:sz w:val="28"/>
          <w:szCs w:val="28"/>
        </w:rPr>
      </w:pPr>
      <w:r w:rsidRPr="00B273B3">
        <w:rPr>
          <w:rFonts w:ascii="Bookman Old Style" w:hAnsi="Bookman Old Style"/>
          <w:sz w:val="28"/>
          <w:szCs w:val="28"/>
        </w:rPr>
        <w:t>Среднесписочная численность работников за 6 месяцев составила 409 человек. Среднемесячная заработная плата  - 40 650,00 рублей, Предприятие не имеет задолженности по выплате заработной платы.</w:t>
      </w:r>
    </w:p>
    <w:p w:rsidR="00C25EB9" w:rsidRPr="00B273B3" w:rsidRDefault="00C25EB9" w:rsidP="00C25EB9">
      <w:pPr>
        <w:spacing w:line="276" w:lineRule="auto"/>
        <w:ind w:firstLine="708"/>
        <w:jc w:val="both"/>
        <w:rPr>
          <w:rFonts w:ascii="Bookman Old Style" w:hAnsi="Bookman Old Style"/>
          <w:sz w:val="28"/>
          <w:szCs w:val="28"/>
        </w:rPr>
      </w:pPr>
      <w:r w:rsidRPr="00B273B3">
        <w:rPr>
          <w:rFonts w:ascii="Bookman Old Style" w:hAnsi="Bookman Old Style"/>
          <w:sz w:val="28"/>
          <w:szCs w:val="28"/>
        </w:rPr>
        <w:t>Минусинский пивоваренный завод осуществляет деятельность с 1896 года</w:t>
      </w:r>
      <w:r w:rsidR="00F52608" w:rsidRPr="00B273B3">
        <w:rPr>
          <w:rFonts w:ascii="Bookman Old Style" w:hAnsi="Bookman Old Style"/>
          <w:sz w:val="28"/>
          <w:szCs w:val="28"/>
        </w:rPr>
        <w:t>, является стабильно функционирующим предприятием города Минусинска</w:t>
      </w:r>
      <w:r w:rsidRPr="00B273B3">
        <w:rPr>
          <w:rFonts w:ascii="Bookman Old Style" w:hAnsi="Bookman Old Style"/>
          <w:sz w:val="28"/>
          <w:szCs w:val="28"/>
        </w:rPr>
        <w:t>.</w:t>
      </w:r>
    </w:p>
    <w:p w:rsidR="00C25EB9" w:rsidRPr="00B273B3" w:rsidRDefault="00C25EB9" w:rsidP="00C25EB9">
      <w:pPr>
        <w:spacing w:line="276" w:lineRule="auto"/>
        <w:ind w:firstLine="708"/>
        <w:jc w:val="both"/>
        <w:rPr>
          <w:rFonts w:ascii="Bookman Old Style" w:hAnsi="Bookman Old Style"/>
          <w:sz w:val="28"/>
          <w:szCs w:val="28"/>
        </w:rPr>
      </w:pPr>
      <w:r w:rsidRPr="00B273B3">
        <w:rPr>
          <w:rFonts w:ascii="Bookman Old Style" w:hAnsi="Bookman Old Style"/>
          <w:sz w:val="28"/>
          <w:szCs w:val="28"/>
        </w:rPr>
        <w:t>В настоящее время на предприятии работает 2</w:t>
      </w:r>
      <w:r w:rsidR="00F52608" w:rsidRPr="00B273B3">
        <w:rPr>
          <w:rFonts w:ascii="Bookman Old Style" w:hAnsi="Bookman Old Style"/>
          <w:sz w:val="28"/>
          <w:szCs w:val="28"/>
        </w:rPr>
        <w:t>9</w:t>
      </w:r>
      <w:r w:rsidR="004259C2" w:rsidRPr="00B273B3">
        <w:rPr>
          <w:rFonts w:ascii="Bookman Old Style" w:hAnsi="Bookman Old Style"/>
          <w:sz w:val="28"/>
          <w:szCs w:val="28"/>
        </w:rPr>
        <w:t>2 человека, средняя заработная плата составила 48 330,00 рублей.</w:t>
      </w:r>
    </w:p>
    <w:p w:rsidR="004259C2" w:rsidRPr="00B273B3" w:rsidRDefault="00844DB4" w:rsidP="004259C2">
      <w:pPr>
        <w:autoSpaceDE w:val="0"/>
        <w:autoSpaceDN w:val="0"/>
        <w:adjustRightInd w:val="0"/>
        <w:spacing w:line="276" w:lineRule="auto"/>
        <w:ind w:firstLine="567"/>
        <w:jc w:val="both"/>
        <w:rPr>
          <w:rFonts w:ascii="Bookman Old Style" w:hAnsi="Bookman Old Style" w:cs="Times New Roman CYR"/>
          <w:sz w:val="28"/>
          <w:szCs w:val="28"/>
        </w:rPr>
      </w:pPr>
      <w:r w:rsidRPr="00B273B3">
        <w:rPr>
          <w:rFonts w:ascii="Bookman Old Style" w:hAnsi="Bookman Old Style" w:cs="Times New Roman CYR"/>
          <w:sz w:val="28"/>
          <w:szCs w:val="28"/>
        </w:rPr>
        <w:t xml:space="preserve">Объем отгруженной продукции за первое полугодие 2017 года составил: пиво – 754 201,39 </w:t>
      </w:r>
      <w:proofErr w:type="spellStart"/>
      <w:r w:rsidRPr="00B273B3">
        <w:rPr>
          <w:rFonts w:ascii="Bookman Old Style" w:hAnsi="Bookman Old Style" w:cs="Times New Roman CYR"/>
          <w:sz w:val="28"/>
          <w:szCs w:val="28"/>
        </w:rPr>
        <w:t>дкл</w:t>
      </w:r>
      <w:proofErr w:type="spellEnd"/>
      <w:r w:rsidRPr="00B273B3">
        <w:rPr>
          <w:rFonts w:ascii="Bookman Old Style" w:hAnsi="Bookman Old Style" w:cs="Times New Roman CYR"/>
          <w:sz w:val="28"/>
          <w:szCs w:val="28"/>
        </w:rPr>
        <w:t xml:space="preserve">, напитки безалкогольные – 1 295 518,5 </w:t>
      </w:r>
      <w:proofErr w:type="spellStart"/>
      <w:r w:rsidRPr="00B273B3">
        <w:rPr>
          <w:rFonts w:ascii="Bookman Old Style" w:hAnsi="Bookman Old Style" w:cs="Times New Roman CYR"/>
          <w:sz w:val="28"/>
          <w:szCs w:val="28"/>
        </w:rPr>
        <w:t>дкл</w:t>
      </w:r>
      <w:proofErr w:type="spellEnd"/>
      <w:r w:rsidRPr="00B273B3">
        <w:rPr>
          <w:rFonts w:ascii="Bookman Old Style" w:hAnsi="Bookman Old Style" w:cs="Times New Roman CYR"/>
          <w:sz w:val="28"/>
          <w:szCs w:val="28"/>
        </w:rPr>
        <w:t xml:space="preserve">, квас бродильный – 80 042,33 </w:t>
      </w:r>
      <w:proofErr w:type="spellStart"/>
      <w:r w:rsidRPr="00B273B3">
        <w:rPr>
          <w:rFonts w:ascii="Bookman Old Style" w:hAnsi="Bookman Old Style" w:cs="Times New Roman CYR"/>
          <w:sz w:val="28"/>
          <w:szCs w:val="28"/>
        </w:rPr>
        <w:t>дкл</w:t>
      </w:r>
      <w:proofErr w:type="spellEnd"/>
      <w:r w:rsidRPr="00B273B3">
        <w:rPr>
          <w:rFonts w:ascii="Bookman Old Style" w:hAnsi="Bookman Old Style" w:cs="Times New Roman CYR"/>
          <w:sz w:val="28"/>
          <w:szCs w:val="28"/>
        </w:rPr>
        <w:t xml:space="preserve"> на общую сумму 561,9 </w:t>
      </w:r>
      <w:proofErr w:type="gramStart"/>
      <w:r w:rsidRPr="00B273B3">
        <w:rPr>
          <w:rFonts w:ascii="Bookman Old Style" w:hAnsi="Bookman Old Style" w:cs="Times New Roman CYR"/>
          <w:sz w:val="28"/>
          <w:szCs w:val="28"/>
        </w:rPr>
        <w:t>млн</w:t>
      </w:r>
      <w:proofErr w:type="gramEnd"/>
      <w:r w:rsidRPr="00B273B3">
        <w:rPr>
          <w:rFonts w:ascii="Bookman Old Style" w:hAnsi="Bookman Old Style" w:cs="Times New Roman CYR"/>
          <w:sz w:val="28"/>
          <w:szCs w:val="28"/>
        </w:rPr>
        <w:t xml:space="preserve"> рублей</w:t>
      </w:r>
      <w:r w:rsidR="004259C2" w:rsidRPr="00B273B3">
        <w:rPr>
          <w:rFonts w:ascii="Bookman Old Style" w:hAnsi="Bookman Old Style" w:cs="Times New Roman CYR"/>
          <w:sz w:val="28"/>
          <w:szCs w:val="28"/>
        </w:rPr>
        <w:t>.</w:t>
      </w:r>
    </w:p>
    <w:p w:rsidR="00DD67B9" w:rsidRPr="00B273B3" w:rsidRDefault="00DD67B9" w:rsidP="004259C2">
      <w:pPr>
        <w:autoSpaceDE w:val="0"/>
        <w:autoSpaceDN w:val="0"/>
        <w:adjustRightInd w:val="0"/>
        <w:spacing w:line="276" w:lineRule="auto"/>
        <w:ind w:firstLine="567"/>
        <w:jc w:val="both"/>
        <w:rPr>
          <w:rFonts w:ascii="Bookman Old Style" w:hAnsi="Bookman Old Style" w:cs="Times New Roman CYR"/>
          <w:sz w:val="28"/>
          <w:szCs w:val="28"/>
        </w:rPr>
      </w:pPr>
      <w:r w:rsidRPr="00B273B3">
        <w:rPr>
          <w:rFonts w:ascii="Bookman Old Style" w:hAnsi="Bookman Old Style" w:cs="Times New Roman CYR"/>
          <w:sz w:val="28"/>
          <w:szCs w:val="28"/>
        </w:rPr>
        <w:t>Предприятие ориентировано на сохранение рабочих мест, наращивание объема выпуска продукции, при этом существуют проблемы рынка сбыта продукции.</w:t>
      </w:r>
    </w:p>
    <w:p w:rsidR="00C25EB9" w:rsidRPr="00B273B3" w:rsidRDefault="00C25EB9" w:rsidP="004259C2">
      <w:pPr>
        <w:spacing w:line="276" w:lineRule="auto"/>
        <w:ind w:firstLine="708"/>
        <w:jc w:val="both"/>
        <w:rPr>
          <w:rFonts w:ascii="Bookman Old Style" w:hAnsi="Bookman Old Style"/>
          <w:sz w:val="28"/>
          <w:szCs w:val="28"/>
        </w:rPr>
      </w:pPr>
      <w:r w:rsidRPr="00B273B3">
        <w:rPr>
          <w:rFonts w:ascii="Bookman Old Style" w:hAnsi="Bookman Old Style"/>
          <w:sz w:val="28"/>
          <w:szCs w:val="28"/>
        </w:rPr>
        <w:t>Предприятие имеет международную сертификацию системы качества ISO 9001:2011 и сертификацию по международной системе безопасности продукции ХАСП.</w:t>
      </w:r>
    </w:p>
    <w:p w:rsidR="00C25EB9" w:rsidRPr="00B273B3" w:rsidRDefault="00C25EB9" w:rsidP="00C25EB9">
      <w:pPr>
        <w:spacing w:line="276" w:lineRule="auto"/>
        <w:ind w:firstLine="708"/>
        <w:jc w:val="both"/>
        <w:rPr>
          <w:rFonts w:ascii="Bookman Old Style" w:hAnsi="Bookman Old Style"/>
          <w:sz w:val="28"/>
          <w:szCs w:val="28"/>
        </w:rPr>
      </w:pPr>
      <w:r w:rsidRPr="00B273B3">
        <w:rPr>
          <w:rFonts w:ascii="Bookman Old Style" w:hAnsi="Bookman Old Style"/>
          <w:sz w:val="28"/>
          <w:szCs w:val="28"/>
        </w:rPr>
        <w:t>ЗАО «Минусинская кондитерская фабрика» ассортимент выпускаемой продукции составляет более 150 наименований. Численность предприятия 4</w:t>
      </w:r>
      <w:r w:rsidR="005625C8" w:rsidRPr="00B273B3">
        <w:rPr>
          <w:rFonts w:ascii="Bookman Old Style" w:hAnsi="Bookman Old Style"/>
          <w:sz w:val="28"/>
          <w:szCs w:val="28"/>
        </w:rPr>
        <w:t>01</w:t>
      </w:r>
      <w:r w:rsidRPr="00B273B3">
        <w:rPr>
          <w:rFonts w:ascii="Bookman Old Style" w:hAnsi="Bookman Old Style"/>
          <w:sz w:val="28"/>
          <w:szCs w:val="28"/>
        </w:rPr>
        <w:t xml:space="preserve"> человек, средняя заработ</w:t>
      </w:r>
      <w:r w:rsidR="005625C8" w:rsidRPr="00B273B3">
        <w:rPr>
          <w:rFonts w:ascii="Bookman Old Style" w:hAnsi="Bookman Old Style"/>
          <w:sz w:val="28"/>
          <w:szCs w:val="28"/>
        </w:rPr>
        <w:t>ная плата одного работника</w:t>
      </w:r>
      <w:r w:rsidR="00844799" w:rsidRPr="00B273B3">
        <w:rPr>
          <w:rFonts w:ascii="Bookman Old Style" w:hAnsi="Bookman Old Style"/>
          <w:sz w:val="28"/>
          <w:szCs w:val="28"/>
        </w:rPr>
        <w:t xml:space="preserve"> по состоянию</w:t>
      </w:r>
      <w:r w:rsidR="005625C8" w:rsidRPr="00B273B3">
        <w:rPr>
          <w:rFonts w:ascii="Bookman Old Style" w:hAnsi="Bookman Old Style"/>
          <w:sz w:val="28"/>
          <w:szCs w:val="28"/>
        </w:rPr>
        <w:t xml:space="preserve"> за </w:t>
      </w:r>
      <w:r w:rsidR="005B3D3E" w:rsidRPr="00B273B3">
        <w:rPr>
          <w:rFonts w:ascii="Bookman Old Style" w:hAnsi="Bookman Old Style"/>
          <w:sz w:val="28"/>
          <w:szCs w:val="28"/>
          <w:lang w:val="en-US"/>
        </w:rPr>
        <w:t>I</w:t>
      </w:r>
      <w:r w:rsidR="005B3D3E" w:rsidRPr="00B273B3">
        <w:rPr>
          <w:rFonts w:ascii="Bookman Old Style" w:hAnsi="Bookman Old Style"/>
          <w:sz w:val="28"/>
          <w:szCs w:val="28"/>
        </w:rPr>
        <w:t xml:space="preserve"> полугодие</w:t>
      </w:r>
      <w:r w:rsidR="005625C8" w:rsidRPr="00B273B3">
        <w:rPr>
          <w:rFonts w:ascii="Bookman Old Style" w:hAnsi="Bookman Old Style"/>
          <w:sz w:val="28"/>
          <w:szCs w:val="28"/>
        </w:rPr>
        <w:t xml:space="preserve"> 2017 года </w:t>
      </w:r>
      <w:r w:rsidRPr="00B273B3">
        <w:rPr>
          <w:rFonts w:ascii="Bookman Old Style" w:hAnsi="Bookman Old Style"/>
          <w:sz w:val="28"/>
          <w:szCs w:val="28"/>
        </w:rPr>
        <w:t>состав</w:t>
      </w:r>
      <w:r w:rsidR="005625C8" w:rsidRPr="00B273B3">
        <w:rPr>
          <w:rFonts w:ascii="Bookman Old Style" w:hAnsi="Bookman Old Style"/>
          <w:sz w:val="28"/>
          <w:szCs w:val="28"/>
        </w:rPr>
        <w:t>ляет21971</w:t>
      </w:r>
      <w:r w:rsidRPr="00B273B3">
        <w:rPr>
          <w:rFonts w:ascii="Bookman Old Style" w:hAnsi="Bookman Old Style"/>
          <w:sz w:val="28"/>
          <w:szCs w:val="28"/>
        </w:rPr>
        <w:t xml:space="preserve"> рублей, </w:t>
      </w:r>
      <w:r w:rsidR="005625C8" w:rsidRPr="00B273B3">
        <w:rPr>
          <w:rFonts w:ascii="Bookman Old Style" w:hAnsi="Bookman Old Style"/>
          <w:sz w:val="28"/>
          <w:szCs w:val="28"/>
        </w:rPr>
        <w:t>больше</w:t>
      </w:r>
      <w:r w:rsidRPr="00B273B3">
        <w:rPr>
          <w:rFonts w:ascii="Bookman Old Style" w:hAnsi="Bookman Old Style"/>
          <w:sz w:val="28"/>
          <w:szCs w:val="28"/>
        </w:rPr>
        <w:t xml:space="preserve"> по сравнению с</w:t>
      </w:r>
      <w:r w:rsidR="00522E71" w:rsidRPr="00B273B3">
        <w:rPr>
          <w:rFonts w:ascii="Bookman Old Style" w:hAnsi="Bookman Old Style"/>
          <w:sz w:val="28"/>
          <w:szCs w:val="28"/>
        </w:rPr>
        <w:t xml:space="preserve"> полугодием</w:t>
      </w:r>
      <w:r w:rsidRPr="00B273B3">
        <w:rPr>
          <w:rFonts w:ascii="Bookman Old Style" w:hAnsi="Bookman Old Style"/>
          <w:sz w:val="28"/>
          <w:szCs w:val="28"/>
        </w:rPr>
        <w:t xml:space="preserve"> 201</w:t>
      </w:r>
      <w:r w:rsidR="005625C8" w:rsidRPr="00B273B3">
        <w:rPr>
          <w:rFonts w:ascii="Bookman Old Style" w:hAnsi="Bookman Old Style"/>
          <w:sz w:val="28"/>
          <w:szCs w:val="28"/>
        </w:rPr>
        <w:t>6</w:t>
      </w:r>
      <w:r w:rsidRPr="00B273B3">
        <w:rPr>
          <w:rFonts w:ascii="Bookman Old Style" w:hAnsi="Bookman Old Style"/>
          <w:sz w:val="28"/>
          <w:szCs w:val="28"/>
        </w:rPr>
        <w:t xml:space="preserve"> год</w:t>
      </w:r>
      <w:r w:rsidR="00522E71" w:rsidRPr="00B273B3">
        <w:rPr>
          <w:rFonts w:ascii="Bookman Old Style" w:hAnsi="Bookman Old Style"/>
          <w:sz w:val="28"/>
          <w:szCs w:val="28"/>
        </w:rPr>
        <w:t>а</w:t>
      </w:r>
      <w:r w:rsidRPr="00B273B3">
        <w:rPr>
          <w:rFonts w:ascii="Bookman Old Style" w:hAnsi="Bookman Old Style"/>
          <w:sz w:val="28"/>
          <w:szCs w:val="28"/>
        </w:rPr>
        <w:t xml:space="preserve"> на </w:t>
      </w:r>
      <w:r w:rsidR="005625C8" w:rsidRPr="00B273B3">
        <w:rPr>
          <w:rFonts w:ascii="Bookman Old Style" w:hAnsi="Bookman Old Style"/>
          <w:sz w:val="28"/>
          <w:szCs w:val="28"/>
        </w:rPr>
        <w:t>16,8</w:t>
      </w:r>
      <w:r w:rsidRPr="00B273B3">
        <w:rPr>
          <w:rFonts w:ascii="Bookman Old Style" w:hAnsi="Bookman Old Style"/>
          <w:sz w:val="28"/>
          <w:szCs w:val="28"/>
        </w:rPr>
        <w:t xml:space="preserve"> % (на </w:t>
      </w:r>
      <w:r w:rsidR="005625C8" w:rsidRPr="00B273B3">
        <w:rPr>
          <w:rFonts w:ascii="Bookman Old Style" w:hAnsi="Bookman Old Style"/>
          <w:sz w:val="28"/>
          <w:szCs w:val="28"/>
        </w:rPr>
        <w:t xml:space="preserve">3 161 </w:t>
      </w:r>
      <w:r w:rsidRPr="00B273B3">
        <w:rPr>
          <w:rFonts w:ascii="Bookman Old Style" w:hAnsi="Bookman Old Style"/>
          <w:sz w:val="28"/>
          <w:szCs w:val="28"/>
        </w:rPr>
        <w:t>рублей).</w:t>
      </w:r>
    </w:p>
    <w:p w:rsidR="004259C2" w:rsidRPr="00B273B3" w:rsidRDefault="004259C2" w:rsidP="004259C2">
      <w:pPr>
        <w:spacing w:line="276" w:lineRule="auto"/>
        <w:ind w:firstLine="708"/>
        <w:jc w:val="both"/>
        <w:rPr>
          <w:rFonts w:ascii="Bookman Old Style" w:hAnsi="Bookman Old Style"/>
          <w:sz w:val="28"/>
          <w:szCs w:val="28"/>
        </w:rPr>
      </w:pPr>
      <w:r w:rsidRPr="00B273B3">
        <w:rPr>
          <w:rFonts w:ascii="Bookman Old Style" w:hAnsi="Bookman Old Style"/>
          <w:sz w:val="28"/>
          <w:szCs w:val="28"/>
        </w:rPr>
        <w:t xml:space="preserve">Объем произведенной продукции за 9 месяцев составил 3 920 т кондитерских изделий. </w:t>
      </w:r>
      <w:r w:rsidR="00C25EB9" w:rsidRPr="00B273B3">
        <w:rPr>
          <w:rFonts w:ascii="Bookman Old Style" w:hAnsi="Bookman Old Style"/>
          <w:sz w:val="28"/>
          <w:szCs w:val="28"/>
        </w:rPr>
        <w:t xml:space="preserve">Всего произведено продукции, выполнено работ и оказано услуг на сумму </w:t>
      </w:r>
      <w:r w:rsidRPr="00B273B3">
        <w:rPr>
          <w:rFonts w:ascii="Bookman Old Style" w:hAnsi="Bookman Old Style"/>
          <w:sz w:val="28"/>
          <w:szCs w:val="28"/>
        </w:rPr>
        <w:t>(без НДС) 492 283 тыс.</w:t>
      </w:r>
      <w:r w:rsidR="00C25EB9" w:rsidRPr="00B273B3">
        <w:rPr>
          <w:rFonts w:ascii="Bookman Old Style" w:hAnsi="Bookman Old Style"/>
          <w:sz w:val="28"/>
          <w:szCs w:val="28"/>
        </w:rPr>
        <w:t xml:space="preserve"> рублей</w:t>
      </w:r>
      <w:r w:rsidRPr="00B273B3">
        <w:rPr>
          <w:rFonts w:ascii="Bookman Old Style" w:hAnsi="Bookman Old Style"/>
          <w:sz w:val="28"/>
          <w:szCs w:val="28"/>
        </w:rPr>
        <w:t>.</w:t>
      </w:r>
    </w:p>
    <w:p w:rsidR="00C25EB9" w:rsidRPr="00B273B3" w:rsidRDefault="004259C2" w:rsidP="004259C2">
      <w:pPr>
        <w:spacing w:line="276" w:lineRule="auto"/>
        <w:ind w:firstLine="708"/>
        <w:jc w:val="both"/>
        <w:rPr>
          <w:rFonts w:ascii="Bookman Old Style" w:hAnsi="Bookman Old Style"/>
          <w:sz w:val="28"/>
          <w:szCs w:val="28"/>
        </w:rPr>
      </w:pPr>
      <w:r w:rsidRPr="00B273B3">
        <w:rPr>
          <w:rFonts w:ascii="Bookman Old Style" w:hAnsi="Bookman Old Style"/>
          <w:sz w:val="28"/>
          <w:szCs w:val="28"/>
        </w:rPr>
        <w:t xml:space="preserve">За 9 месяцев 2017 года осуществлен выпуск </w:t>
      </w:r>
      <w:r w:rsidR="004A1F5A" w:rsidRPr="00B273B3">
        <w:rPr>
          <w:rFonts w:ascii="Bookman Old Style" w:hAnsi="Bookman Old Style"/>
          <w:sz w:val="28"/>
          <w:szCs w:val="28"/>
        </w:rPr>
        <w:t>новинок: зефир «с ароматом банана», печенье сахарное «</w:t>
      </w:r>
      <w:proofErr w:type="spellStart"/>
      <w:r w:rsidR="004A1F5A" w:rsidRPr="00B273B3">
        <w:rPr>
          <w:rFonts w:ascii="Bookman Old Style" w:hAnsi="Bookman Old Style"/>
          <w:sz w:val="28"/>
          <w:szCs w:val="28"/>
        </w:rPr>
        <w:t>Минусиночка</w:t>
      </w:r>
      <w:proofErr w:type="spellEnd"/>
      <w:r w:rsidR="004A1F5A" w:rsidRPr="00B273B3">
        <w:rPr>
          <w:rFonts w:ascii="Bookman Old Style" w:hAnsi="Bookman Old Style"/>
          <w:sz w:val="28"/>
          <w:szCs w:val="28"/>
        </w:rPr>
        <w:t>», пряники «с черемуховой начинкой».</w:t>
      </w:r>
    </w:p>
    <w:p w:rsidR="00C25EB9" w:rsidRPr="00B273B3" w:rsidRDefault="00C25EB9" w:rsidP="00C25EB9">
      <w:pPr>
        <w:autoSpaceDE w:val="0"/>
        <w:autoSpaceDN w:val="0"/>
        <w:adjustRightInd w:val="0"/>
        <w:spacing w:line="276" w:lineRule="auto"/>
        <w:ind w:firstLine="851"/>
        <w:jc w:val="both"/>
        <w:rPr>
          <w:rFonts w:ascii="Bookman Old Style" w:hAnsi="Bookman Old Style"/>
          <w:sz w:val="28"/>
          <w:szCs w:val="28"/>
        </w:rPr>
      </w:pPr>
      <w:r w:rsidRPr="00B273B3">
        <w:rPr>
          <w:rFonts w:ascii="Bookman Old Style" w:hAnsi="Bookman Old Style"/>
          <w:sz w:val="28"/>
          <w:szCs w:val="28"/>
        </w:rPr>
        <w:t>ОАО «Молоко» города Минусинска выпускает более 50 наименований продукции высокого качества только из натурального сырья.</w:t>
      </w:r>
    </w:p>
    <w:p w:rsidR="00C25EB9" w:rsidRPr="00B273B3" w:rsidRDefault="00C25EB9" w:rsidP="00C25EB9">
      <w:pPr>
        <w:autoSpaceDE w:val="0"/>
        <w:autoSpaceDN w:val="0"/>
        <w:adjustRightInd w:val="0"/>
        <w:spacing w:line="276" w:lineRule="auto"/>
        <w:ind w:firstLine="851"/>
        <w:jc w:val="both"/>
        <w:rPr>
          <w:rFonts w:ascii="Bookman Old Style" w:hAnsi="Bookman Old Style"/>
          <w:sz w:val="28"/>
          <w:szCs w:val="28"/>
        </w:rPr>
      </w:pPr>
      <w:r w:rsidRPr="00B273B3">
        <w:rPr>
          <w:rFonts w:ascii="Bookman Old Style" w:hAnsi="Bookman Old Style"/>
          <w:sz w:val="28"/>
          <w:szCs w:val="28"/>
        </w:rPr>
        <w:t xml:space="preserve">Предприятие сохранило не только объемы закупаемого молока – сырья, но и увеличило объемы продаж за счет ассортимента выпускаемой продукции.  </w:t>
      </w:r>
    </w:p>
    <w:p w:rsidR="00B732C9" w:rsidRPr="00B273B3" w:rsidRDefault="00C25EB9" w:rsidP="00C25EB9">
      <w:pPr>
        <w:autoSpaceDE w:val="0"/>
        <w:autoSpaceDN w:val="0"/>
        <w:adjustRightInd w:val="0"/>
        <w:spacing w:line="276" w:lineRule="auto"/>
        <w:ind w:firstLine="567"/>
        <w:jc w:val="both"/>
        <w:rPr>
          <w:rFonts w:ascii="Bookman Old Style" w:hAnsi="Bookman Old Style" w:cs="Times New Roman CYR"/>
          <w:sz w:val="28"/>
          <w:szCs w:val="28"/>
        </w:rPr>
      </w:pPr>
      <w:r w:rsidRPr="00B273B3">
        <w:rPr>
          <w:rFonts w:ascii="Bookman Old Style" w:hAnsi="Bookman Old Style"/>
          <w:sz w:val="28"/>
          <w:szCs w:val="28"/>
        </w:rPr>
        <w:lastRenderedPageBreak/>
        <w:t>ОАО «Молоко» увеличило производство молока и кисломолочной продукции, данная тенденц</w:t>
      </w:r>
      <w:r w:rsidR="004A1F5A" w:rsidRPr="00B273B3">
        <w:rPr>
          <w:rFonts w:ascii="Bookman Old Style" w:hAnsi="Bookman Old Style"/>
          <w:sz w:val="28"/>
          <w:szCs w:val="28"/>
        </w:rPr>
        <w:t>ия сохраняется весь отчетный период</w:t>
      </w:r>
      <w:r w:rsidRPr="00B273B3">
        <w:rPr>
          <w:rFonts w:ascii="Bookman Old Style" w:hAnsi="Bookman Old Style"/>
          <w:sz w:val="28"/>
          <w:szCs w:val="28"/>
        </w:rPr>
        <w:t>.</w:t>
      </w:r>
      <w:r w:rsidR="00E87139" w:rsidRPr="00B273B3">
        <w:rPr>
          <w:rFonts w:ascii="Bookman Old Style" w:hAnsi="Bookman Old Style"/>
          <w:sz w:val="28"/>
          <w:szCs w:val="28"/>
        </w:rPr>
        <w:tab/>
      </w:r>
      <w:r w:rsidR="00B732C9" w:rsidRPr="00B273B3">
        <w:rPr>
          <w:rFonts w:ascii="Bookman Old Style" w:hAnsi="Bookman Old Style" w:cs="Times New Roman CYR"/>
          <w:sz w:val="28"/>
          <w:szCs w:val="28"/>
        </w:rPr>
        <w:t>Предприятие, интенсивно развиваясь, за последний год увеличило объем реализации на 11% в 2016 году – 772 млн. руб., в 2015 году – 696 млн. руб., сознательно работая над программой глубокой переработки молока. В соответствии с программой модернизации и технического перевооружения ОАО «Молоко» постоянно совершенствует технологический процесс и водит новые производственные мощности.</w:t>
      </w:r>
    </w:p>
    <w:p w:rsidR="00C25EB9" w:rsidRPr="00B273B3" w:rsidRDefault="00C25EB9" w:rsidP="00C25EB9">
      <w:pPr>
        <w:autoSpaceDE w:val="0"/>
        <w:autoSpaceDN w:val="0"/>
        <w:adjustRightInd w:val="0"/>
        <w:spacing w:line="276" w:lineRule="auto"/>
        <w:ind w:firstLine="567"/>
        <w:jc w:val="both"/>
        <w:rPr>
          <w:rFonts w:ascii="Bookman Old Style" w:hAnsi="Bookman Old Style"/>
          <w:sz w:val="28"/>
          <w:szCs w:val="28"/>
        </w:rPr>
      </w:pPr>
      <w:r w:rsidRPr="00B273B3">
        <w:rPr>
          <w:rFonts w:ascii="Bookman Old Style" w:hAnsi="Bookman Old Style"/>
          <w:sz w:val="28"/>
          <w:szCs w:val="28"/>
        </w:rPr>
        <w:t>На 201</w:t>
      </w:r>
      <w:r w:rsidR="00F92B71" w:rsidRPr="00B273B3">
        <w:rPr>
          <w:rFonts w:ascii="Bookman Old Style" w:hAnsi="Bookman Old Style"/>
          <w:sz w:val="28"/>
          <w:szCs w:val="28"/>
        </w:rPr>
        <w:t>6</w:t>
      </w:r>
      <w:r w:rsidRPr="00B273B3">
        <w:rPr>
          <w:rFonts w:ascii="Bookman Old Style" w:hAnsi="Bookman Old Style"/>
          <w:sz w:val="28"/>
          <w:szCs w:val="28"/>
        </w:rPr>
        <w:t xml:space="preserve"> год численность сотрудников предприятия составляет 21</w:t>
      </w:r>
      <w:r w:rsidR="00F120C7" w:rsidRPr="00B273B3">
        <w:rPr>
          <w:rFonts w:ascii="Bookman Old Style" w:hAnsi="Bookman Old Style"/>
          <w:sz w:val="28"/>
          <w:szCs w:val="28"/>
        </w:rPr>
        <w:t>5</w:t>
      </w:r>
      <w:r w:rsidRPr="00B273B3">
        <w:rPr>
          <w:rFonts w:ascii="Bookman Old Style" w:hAnsi="Bookman Old Style"/>
          <w:sz w:val="28"/>
          <w:szCs w:val="28"/>
        </w:rPr>
        <w:t xml:space="preserve"> человек, в сравнение с 201</w:t>
      </w:r>
      <w:r w:rsidR="00F120C7" w:rsidRPr="00B273B3">
        <w:rPr>
          <w:rFonts w:ascii="Bookman Old Style" w:hAnsi="Bookman Old Style"/>
          <w:sz w:val="28"/>
          <w:szCs w:val="28"/>
        </w:rPr>
        <w:t>5</w:t>
      </w:r>
      <w:r w:rsidRPr="00B273B3">
        <w:rPr>
          <w:rFonts w:ascii="Bookman Old Style" w:hAnsi="Bookman Old Style"/>
          <w:sz w:val="28"/>
          <w:szCs w:val="28"/>
        </w:rPr>
        <w:t xml:space="preserve"> годом рост составил 107,6 %. Средняя заработная плата 201</w:t>
      </w:r>
      <w:r w:rsidR="00F120C7" w:rsidRPr="00B273B3">
        <w:rPr>
          <w:rFonts w:ascii="Bookman Old Style" w:hAnsi="Bookman Old Style"/>
          <w:sz w:val="28"/>
          <w:szCs w:val="28"/>
        </w:rPr>
        <w:t>6 года увеличилась на 1</w:t>
      </w:r>
      <w:r w:rsidRPr="00B273B3">
        <w:rPr>
          <w:rFonts w:ascii="Bookman Old Style" w:hAnsi="Bookman Old Style"/>
          <w:sz w:val="28"/>
          <w:szCs w:val="28"/>
        </w:rPr>
        <w:t>9,</w:t>
      </w:r>
      <w:r w:rsidR="00F120C7" w:rsidRPr="00B273B3">
        <w:rPr>
          <w:rFonts w:ascii="Bookman Old Style" w:hAnsi="Bookman Old Style"/>
          <w:sz w:val="28"/>
          <w:szCs w:val="28"/>
        </w:rPr>
        <w:t>3</w:t>
      </w:r>
      <w:r w:rsidRPr="00B273B3">
        <w:rPr>
          <w:rFonts w:ascii="Bookman Old Style" w:hAnsi="Bookman Old Style"/>
          <w:sz w:val="28"/>
          <w:szCs w:val="28"/>
        </w:rPr>
        <w:t xml:space="preserve"> % до 3</w:t>
      </w:r>
      <w:r w:rsidR="00F120C7" w:rsidRPr="00B273B3">
        <w:rPr>
          <w:rFonts w:ascii="Bookman Old Style" w:hAnsi="Bookman Old Style"/>
          <w:sz w:val="28"/>
          <w:szCs w:val="28"/>
        </w:rPr>
        <w:t>9</w:t>
      </w:r>
      <w:r w:rsidRPr="00B273B3">
        <w:rPr>
          <w:rFonts w:ascii="Bookman Old Style" w:hAnsi="Bookman Old Style"/>
          <w:sz w:val="28"/>
          <w:szCs w:val="28"/>
        </w:rPr>
        <w:t>,</w:t>
      </w:r>
      <w:r w:rsidR="00F120C7" w:rsidRPr="00B273B3">
        <w:rPr>
          <w:rFonts w:ascii="Bookman Old Style" w:hAnsi="Bookman Old Style"/>
          <w:sz w:val="28"/>
          <w:szCs w:val="28"/>
        </w:rPr>
        <w:t>49</w:t>
      </w:r>
      <w:r w:rsidRPr="00B273B3">
        <w:rPr>
          <w:rFonts w:ascii="Bookman Old Style" w:hAnsi="Bookman Old Style"/>
          <w:sz w:val="28"/>
          <w:szCs w:val="28"/>
        </w:rPr>
        <w:t xml:space="preserve"> тыс. руб. </w:t>
      </w:r>
    </w:p>
    <w:p w:rsidR="00C25EB9" w:rsidRPr="00B273B3" w:rsidRDefault="00C25EB9" w:rsidP="00C25EB9">
      <w:pPr>
        <w:autoSpaceDE w:val="0"/>
        <w:autoSpaceDN w:val="0"/>
        <w:adjustRightInd w:val="0"/>
        <w:spacing w:line="276" w:lineRule="auto"/>
        <w:ind w:firstLine="567"/>
        <w:jc w:val="both"/>
        <w:rPr>
          <w:rFonts w:ascii="Bookman Old Style" w:hAnsi="Bookman Old Style"/>
          <w:sz w:val="28"/>
          <w:szCs w:val="28"/>
        </w:rPr>
      </w:pPr>
      <w:r w:rsidRPr="00B273B3">
        <w:rPr>
          <w:rFonts w:ascii="Bookman Old Style" w:hAnsi="Bookman Old Style"/>
          <w:sz w:val="28"/>
          <w:szCs w:val="28"/>
        </w:rPr>
        <w:t>На базе Минусинского сельскохозяйственного колледжа 25 студентов приступили к обучению в первой группе по специальности «технология молока и молочных продуктов».</w:t>
      </w:r>
    </w:p>
    <w:p w:rsidR="00C25EB9" w:rsidRPr="00B273B3" w:rsidRDefault="00C25EB9" w:rsidP="00522E71">
      <w:pPr>
        <w:autoSpaceDE w:val="0"/>
        <w:autoSpaceDN w:val="0"/>
        <w:adjustRightInd w:val="0"/>
        <w:spacing w:after="240" w:line="276" w:lineRule="auto"/>
        <w:ind w:firstLine="709"/>
        <w:contextualSpacing/>
        <w:jc w:val="both"/>
        <w:rPr>
          <w:rFonts w:ascii="Bookman Old Style" w:hAnsi="Bookman Old Style"/>
          <w:sz w:val="28"/>
          <w:szCs w:val="28"/>
        </w:rPr>
      </w:pPr>
      <w:r w:rsidRPr="00B273B3">
        <w:rPr>
          <w:rFonts w:ascii="Bookman Old Style" w:hAnsi="Bookman Old Style"/>
          <w:sz w:val="28"/>
          <w:szCs w:val="28"/>
        </w:rPr>
        <w:t>В 201</w:t>
      </w:r>
      <w:r w:rsidR="005D51AC" w:rsidRPr="00B273B3">
        <w:rPr>
          <w:rFonts w:ascii="Bookman Old Style" w:hAnsi="Bookman Old Style"/>
          <w:sz w:val="28"/>
          <w:szCs w:val="28"/>
        </w:rPr>
        <w:t>6</w:t>
      </w:r>
      <w:r w:rsidRPr="00B273B3">
        <w:rPr>
          <w:rFonts w:ascii="Bookman Old Style" w:hAnsi="Bookman Old Style"/>
          <w:sz w:val="28"/>
          <w:szCs w:val="28"/>
        </w:rPr>
        <w:t xml:space="preserve"> году объем отгруженных товаров собственного производства оценивается в сумме </w:t>
      </w:r>
      <w:r w:rsidR="005D51AC" w:rsidRPr="00B273B3">
        <w:rPr>
          <w:rFonts w:ascii="Bookman Old Style" w:hAnsi="Bookman Old Style"/>
          <w:sz w:val="28"/>
          <w:szCs w:val="28"/>
        </w:rPr>
        <w:t>772 228</w:t>
      </w:r>
      <w:r w:rsidRPr="00B273B3">
        <w:rPr>
          <w:rFonts w:ascii="Bookman Old Style" w:hAnsi="Bookman Old Style"/>
          <w:sz w:val="28"/>
          <w:szCs w:val="28"/>
        </w:rPr>
        <w:t xml:space="preserve"> тыс. рублей, объем производства продукции – </w:t>
      </w:r>
      <w:r w:rsidR="005D51AC" w:rsidRPr="00B273B3">
        <w:rPr>
          <w:rFonts w:ascii="Bookman Old Style" w:hAnsi="Bookman Old Style"/>
          <w:sz w:val="28"/>
          <w:szCs w:val="28"/>
        </w:rPr>
        <w:t>9636,9</w:t>
      </w:r>
      <w:r w:rsidRPr="00B273B3">
        <w:rPr>
          <w:rFonts w:ascii="Bookman Old Style" w:hAnsi="Bookman Old Style"/>
          <w:sz w:val="28"/>
          <w:szCs w:val="28"/>
        </w:rPr>
        <w:t xml:space="preserve"> т. из них </w:t>
      </w:r>
      <w:r w:rsidR="005D51AC" w:rsidRPr="00B273B3">
        <w:rPr>
          <w:rFonts w:ascii="Bookman Old Style" w:hAnsi="Bookman Old Style"/>
          <w:sz w:val="28"/>
          <w:szCs w:val="28"/>
        </w:rPr>
        <w:t>9009</w:t>
      </w:r>
      <w:r w:rsidRPr="00B273B3">
        <w:rPr>
          <w:rFonts w:ascii="Bookman Old Style" w:hAnsi="Bookman Old Style"/>
          <w:sz w:val="28"/>
          <w:szCs w:val="28"/>
        </w:rPr>
        <w:t xml:space="preserve"> т. составляет производство цельномолочной продукции, </w:t>
      </w:r>
      <w:r w:rsidR="00732073" w:rsidRPr="00B273B3">
        <w:rPr>
          <w:rFonts w:ascii="Bookman Old Style" w:hAnsi="Bookman Old Style"/>
          <w:sz w:val="28"/>
          <w:szCs w:val="28"/>
        </w:rPr>
        <w:t>486</w:t>
      </w:r>
      <w:r w:rsidRPr="00B273B3">
        <w:rPr>
          <w:rFonts w:ascii="Bookman Old Style" w:hAnsi="Bookman Old Style"/>
          <w:sz w:val="28"/>
          <w:szCs w:val="28"/>
        </w:rPr>
        <w:t xml:space="preserve"> т. производство сливочного масла, </w:t>
      </w:r>
      <w:r w:rsidR="00732073" w:rsidRPr="00B273B3">
        <w:rPr>
          <w:rFonts w:ascii="Bookman Old Style" w:hAnsi="Bookman Old Style"/>
          <w:sz w:val="28"/>
          <w:szCs w:val="28"/>
        </w:rPr>
        <w:t xml:space="preserve">141,9 </w:t>
      </w:r>
      <w:r w:rsidRPr="00B273B3">
        <w:rPr>
          <w:rFonts w:ascii="Bookman Old Style" w:hAnsi="Bookman Old Style"/>
          <w:sz w:val="28"/>
          <w:szCs w:val="28"/>
        </w:rPr>
        <w:t>т. производство молочной и маслосыродельной промышленности. В 201</w:t>
      </w:r>
      <w:r w:rsidR="00732073" w:rsidRPr="00B273B3">
        <w:rPr>
          <w:rFonts w:ascii="Bookman Old Style" w:hAnsi="Bookman Old Style"/>
          <w:sz w:val="28"/>
          <w:szCs w:val="28"/>
        </w:rPr>
        <w:t>7</w:t>
      </w:r>
      <w:r w:rsidRPr="00B273B3">
        <w:rPr>
          <w:rFonts w:ascii="Bookman Old Style" w:hAnsi="Bookman Old Style"/>
          <w:sz w:val="28"/>
          <w:szCs w:val="28"/>
        </w:rPr>
        <w:t xml:space="preserve"> году планируется объем производства в размере </w:t>
      </w:r>
      <w:r w:rsidR="00732073" w:rsidRPr="00B273B3">
        <w:rPr>
          <w:rFonts w:ascii="Bookman Old Style" w:hAnsi="Bookman Old Style"/>
          <w:sz w:val="28"/>
          <w:szCs w:val="28"/>
        </w:rPr>
        <w:t>9847</w:t>
      </w:r>
      <w:r w:rsidR="00656B50" w:rsidRPr="00B273B3">
        <w:rPr>
          <w:rFonts w:ascii="Bookman Old Style" w:hAnsi="Bookman Old Style"/>
          <w:sz w:val="28"/>
          <w:szCs w:val="28"/>
        </w:rPr>
        <w:t>тонн.</w:t>
      </w:r>
    </w:p>
    <w:p w:rsidR="00522E71" w:rsidRPr="00B273B3" w:rsidRDefault="00522E71" w:rsidP="00522E71">
      <w:pPr>
        <w:autoSpaceDE w:val="0"/>
        <w:autoSpaceDN w:val="0"/>
        <w:adjustRightInd w:val="0"/>
        <w:spacing w:after="240" w:line="276" w:lineRule="auto"/>
        <w:ind w:firstLine="709"/>
        <w:contextualSpacing/>
        <w:jc w:val="both"/>
        <w:rPr>
          <w:rFonts w:ascii="Bookman Old Style" w:hAnsi="Bookman Old Style"/>
          <w:sz w:val="28"/>
          <w:szCs w:val="28"/>
        </w:rPr>
      </w:pPr>
      <w:r w:rsidRPr="00B273B3">
        <w:rPr>
          <w:rFonts w:ascii="Bookman Old Style" w:hAnsi="Bookman Old Style"/>
          <w:sz w:val="28"/>
          <w:szCs w:val="28"/>
        </w:rPr>
        <w:t xml:space="preserve">Так же на территории города Минусинска есть и другие не менее важные для города предприятия, которые с каждым годом пополняют ассортимент производимых товаров, и активно участвуют в мероприятиях города. Как, например, производственная компания </w:t>
      </w:r>
      <w:r w:rsidRPr="00B273B3">
        <w:rPr>
          <w:rFonts w:ascii="Bookman Old Style" w:hAnsi="Bookman Old Style"/>
          <w:i/>
          <w:sz w:val="28"/>
          <w:szCs w:val="28"/>
        </w:rPr>
        <w:t xml:space="preserve">ООО «Колосок» </w:t>
      </w:r>
      <w:r w:rsidRPr="00B273B3">
        <w:rPr>
          <w:rFonts w:ascii="Bookman Old Style" w:hAnsi="Bookman Old Style"/>
          <w:sz w:val="28"/>
          <w:szCs w:val="28"/>
        </w:rPr>
        <w:t>основана в 1999 году, за эти годы небольшая пекарня превратилась в мощное предприятие, состоящее из пяти производственных площадок, фирменной торговой сети и кафе.</w:t>
      </w:r>
    </w:p>
    <w:p w:rsidR="00522E71" w:rsidRPr="00B273B3" w:rsidRDefault="00522E71" w:rsidP="00522E71">
      <w:pPr>
        <w:autoSpaceDE w:val="0"/>
        <w:autoSpaceDN w:val="0"/>
        <w:adjustRightInd w:val="0"/>
        <w:spacing w:after="240" w:line="276" w:lineRule="auto"/>
        <w:ind w:firstLine="709"/>
        <w:contextualSpacing/>
        <w:jc w:val="both"/>
        <w:rPr>
          <w:rFonts w:ascii="Bookman Old Style" w:hAnsi="Bookman Old Style"/>
          <w:sz w:val="28"/>
          <w:szCs w:val="28"/>
        </w:rPr>
      </w:pPr>
      <w:r w:rsidRPr="00B273B3">
        <w:rPr>
          <w:rFonts w:ascii="Bookman Old Style" w:hAnsi="Bookman Old Style"/>
          <w:sz w:val="28"/>
          <w:szCs w:val="28"/>
        </w:rPr>
        <w:t xml:space="preserve">Объем производства на начало 2017 года </w:t>
      </w:r>
      <w:proofErr w:type="gramStart"/>
      <w:r w:rsidRPr="00B273B3">
        <w:rPr>
          <w:rFonts w:ascii="Bookman Old Style" w:hAnsi="Bookman Old Style"/>
          <w:sz w:val="28"/>
          <w:szCs w:val="28"/>
        </w:rPr>
        <w:t>увеличился на 17.2 % среднесписочная численность работников увеличилась</w:t>
      </w:r>
      <w:proofErr w:type="gramEnd"/>
      <w:r w:rsidRPr="00B273B3">
        <w:rPr>
          <w:rFonts w:ascii="Bookman Old Style" w:hAnsi="Bookman Old Style"/>
          <w:sz w:val="28"/>
          <w:szCs w:val="28"/>
        </w:rPr>
        <w:t xml:space="preserve"> на 7 человек по сравнению с предыдущим периодом средняя заработная плата работников в 2017 году увеличилась в среднем на 1 296 руб. </w:t>
      </w:r>
    </w:p>
    <w:p w:rsidR="00522E71" w:rsidRPr="00B273B3" w:rsidRDefault="00522E71" w:rsidP="00522E71">
      <w:pPr>
        <w:autoSpaceDE w:val="0"/>
        <w:autoSpaceDN w:val="0"/>
        <w:adjustRightInd w:val="0"/>
        <w:spacing w:after="240" w:line="276" w:lineRule="auto"/>
        <w:ind w:firstLine="709"/>
        <w:contextualSpacing/>
        <w:jc w:val="both"/>
        <w:rPr>
          <w:rFonts w:ascii="Bookman Old Style" w:hAnsi="Bookman Old Style"/>
          <w:sz w:val="28"/>
          <w:szCs w:val="28"/>
        </w:rPr>
      </w:pPr>
      <w:r w:rsidRPr="00B273B3">
        <w:rPr>
          <w:rFonts w:ascii="Bookman Old Style" w:hAnsi="Bookman Old Style"/>
          <w:sz w:val="28"/>
          <w:szCs w:val="28"/>
        </w:rPr>
        <w:t xml:space="preserve">В 2017 г компания «Минусинский Колосок» принимала участие в Международном этническом фестивале «Мир Сибири». На городском празднике «Минусинский помидор» компания участвовала в конкурсе «Продукты отменного качества» и заняла 1 место, представители компании приняли участие в костюмированном шествии и в номинации «Виват Томат» заняли почетное 3 место. На протяжении </w:t>
      </w:r>
      <w:r w:rsidRPr="00B273B3">
        <w:rPr>
          <w:rFonts w:ascii="Bookman Old Style" w:hAnsi="Bookman Old Style"/>
          <w:sz w:val="28"/>
          <w:szCs w:val="28"/>
        </w:rPr>
        <w:lastRenderedPageBreak/>
        <w:t xml:space="preserve">2017 г компания проводила ряд мероприятий, такие как «Кулинарный поединок», проходивший внутри компании и ставшие уже традиционными внутренние спортивные соревнования, по настольному теннису, бильярду, </w:t>
      </w:r>
      <w:proofErr w:type="spellStart"/>
      <w:r w:rsidRPr="00B273B3">
        <w:rPr>
          <w:rFonts w:ascii="Bookman Old Style" w:hAnsi="Bookman Old Style"/>
          <w:sz w:val="28"/>
          <w:szCs w:val="28"/>
        </w:rPr>
        <w:t>дартсу</w:t>
      </w:r>
      <w:proofErr w:type="spellEnd"/>
      <w:r w:rsidRPr="00B273B3">
        <w:rPr>
          <w:rFonts w:ascii="Bookman Old Style" w:hAnsi="Bookman Old Style"/>
          <w:sz w:val="28"/>
          <w:szCs w:val="28"/>
        </w:rPr>
        <w:t>, шашкам, шахматам и стрельбе из пневматической винтовки среди не только работников компании, но и гостей изъявивших желание поучаствовать в</w:t>
      </w:r>
      <w:r w:rsidR="0064558C" w:rsidRPr="00B273B3">
        <w:rPr>
          <w:rFonts w:ascii="Bookman Old Style" w:hAnsi="Bookman Old Style"/>
          <w:sz w:val="28"/>
          <w:szCs w:val="28"/>
        </w:rPr>
        <w:t xml:space="preserve"> них. </w:t>
      </w:r>
    </w:p>
    <w:p w:rsidR="0064558C" w:rsidRPr="00B273B3" w:rsidRDefault="0064558C" w:rsidP="0064558C">
      <w:pPr>
        <w:autoSpaceDE w:val="0"/>
        <w:autoSpaceDN w:val="0"/>
        <w:adjustRightInd w:val="0"/>
        <w:spacing w:line="276" w:lineRule="auto"/>
        <w:ind w:firstLine="567"/>
        <w:contextualSpacing/>
        <w:jc w:val="both"/>
        <w:rPr>
          <w:rFonts w:ascii="Bookman Old Style" w:hAnsi="Bookman Old Style"/>
          <w:sz w:val="28"/>
          <w:szCs w:val="28"/>
        </w:rPr>
      </w:pPr>
      <w:r w:rsidRPr="00B273B3">
        <w:rPr>
          <w:rFonts w:ascii="Bookman Old Style" w:hAnsi="Bookman Old Style"/>
          <w:sz w:val="28"/>
          <w:szCs w:val="28"/>
        </w:rPr>
        <w:t xml:space="preserve">Компания </w:t>
      </w:r>
      <w:r w:rsidRPr="00B273B3">
        <w:rPr>
          <w:rFonts w:ascii="Bookman Old Style" w:hAnsi="Bookman Old Style"/>
          <w:i/>
          <w:sz w:val="28"/>
          <w:szCs w:val="28"/>
        </w:rPr>
        <w:t>«</w:t>
      </w:r>
      <w:proofErr w:type="spellStart"/>
      <w:r w:rsidRPr="00B273B3">
        <w:rPr>
          <w:rFonts w:ascii="Bookman Old Style" w:hAnsi="Bookman Old Style"/>
          <w:i/>
          <w:sz w:val="28"/>
          <w:szCs w:val="28"/>
        </w:rPr>
        <w:t>Дасмар</w:t>
      </w:r>
      <w:proofErr w:type="spellEnd"/>
      <w:r w:rsidRPr="00B273B3">
        <w:rPr>
          <w:rFonts w:ascii="Bookman Old Style" w:hAnsi="Bookman Old Style"/>
          <w:i/>
          <w:sz w:val="28"/>
          <w:szCs w:val="28"/>
        </w:rPr>
        <w:t xml:space="preserve">» </w:t>
      </w:r>
      <w:r w:rsidRPr="00B273B3">
        <w:rPr>
          <w:rFonts w:ascii="Bookman Old Style" w:hAnsi="Bookman Old Style"/>
          <w:sz w:val="28"/>
          <w:szCs w:val="28"/>
        </w:rPr>
        <w:t xml:space="preserve">на рынке продовольственных товаров вот уже 20 лет, на сегодняшний день, компания заслуженно является узнаваемым производителем продовольственных товаров на территории Восточно-Сибирского региона. </w:t>
      </w:r>
      <w:proofErr w:type="gramStart"/>
      <w:r w:rsidRPr="00B273B3">
        <w:rPr>
          <w:rFonts w:ascii="Bookman Old Style" w:hAnsi="Bookman Old Style"/>
          <w:sz w:val="28"/>
          <w:szCs w:val="28"/>
        </w:rPr>
        <w:t>На потребительский рынок поступает продукция, как  майонез, томатная паста, горчица, кетчуп, томатные соусы, аджика, лечо, повидло, соки и т.д.</w:t>
      </w:r>
      <w:proofErr w:type="gramEnd"/>
    </w:p>
    <w:p w:rsidR="0064558C" w:rsidRPr="00B273B3" w:rsidRDefault="0064558C" w:rsidP="0064558C">
      <w:pPr>
        <w:autoSpaceDE w:val="0"/>
        <w:autoSpaceDN w:val="0"/>
        <w:adjustRightInd w:val="0"/>
        <w:spacing w:line="276" w:lineRule="auto"/>
        <w:ind w:firstLine="567"/>
        <w:contextualSpacing/>
        <w:jc w:val="both"/>
        <w:rPr>
          <w:rFonts w:ascii="Bookman Old Style" w:hAnsi="Bookman Old Style"/>
          <w:sz w:val="28"/>
          <w:szCs w:val="28"/>
        </w:rPr>
      </w:pPr>
      <w:r w:rsidRPr="00B273B3">
        <w:rPr>
          <w:rFonts w:ascii="Bookman Old Style" w:hAnsi="Bookman Old Style"/>
          <w:sz w:val="28"/>
          <w:szCs w:val="28"/>
        </w:rPr>
        <w:t xml:space="preserve">В </w:t>
      </w:r>
      <w:r w:rsidRPr="00B273B3">
        <w:rPr>
          <w:rFonts w:ascii="Bookman Old Style" w:hAnsi="Bookman Old Style"/>
          <w:sz w:val="28"/>
          <w:szCs w:val="28"/>
          <w:lang w:val="en-US"/>
        </w:rPr>
        <w:t>I</w:t>
      </w:r>
      <w:r w:rsidRPr="00B273B3">
        <w:rPr>
          <w:rFonts w:ascii="Bookman Old Style" w:hAnsi="Bookman Old Style"/>
          <w:sz w:val="28"/>
          <w:szCs w:val="28"/>
        </w:rPr>
        <w:t xml:space="preserve"> полугодие 2017 года в натуральном выражении было произведено 1354 тонны продукции, по сравнению с соответствующим периодом 2016 года – 1152 тонны, это на 17,5%.</w:t>
      </w:r>
    </w:p>
    <w:p w:rsidR="0064558C" w:rsidRPr="00B273B3" w:rsidRDefault="0064558C" w:rsidP="0064558C">
      <w:pPr>
        <w:autoSpaceDE w:val="0"/>
        <w:autoSpaceDN w:val="0"/>
        <w:adjustRightInd w:val="0"/>
        <w:spacing w:line="276" w:lineRule="auto"/>
        <w:ind w:firstLine="567"/>
        <w:contextualSpacing/>
        <w:jc w:val="both"/>
        <w:rPr>
          <w:rFonts w:ascii="Bookman Old Style" w:hAnsi="Bookman Old Style"/>
          <w:sz w:val="28"/>
          <w:szCs w:val="28"/>
        </w:rPr>
      </w:pPr>
      <w:r w:rsidRPr="00B273B3">
        <w:rPr>
          <w:rFonts w:ascii="Bookman Old Style" w:hAnsi="Bookman Old Style"/>
          <w:sz w:val="28"/>
          <w:szCs w:val="28"/>
        </w:rPr>
        <w:t>В марте 2017 года был заключен договор лизинга на приобретение газового оборудования для паровой газовой котельной. Начался выпуск нового вида продукции «Рагу из кабачков». Среднесписочная численность работников на 01.07.2017г. составила 84 человека средняя заработная плата – 22 240 рублей. Во втором полугодии 2017 года планируется заключить строительство  и запустить новый цех для переработки овощей и автоматическую паровую газовую котельную.</w:t>
      </w:r>
    </w:p>
    <w:p w:rsidR="001E7408" w:rsidRPr="00B273B3" w:rsidRDefault="001E7408" w:rsidP="0064558C">
      <w:pPr>
        <w:autoSpaceDE w:val="0"/>
        <w:autoSpaceDN w:val="0"/>
        <w:adjustRightInd w:val="0"/>
        <w:spacing w:line="276" w:lineRule="auto"/>
        <w:ind w:firstLine="567"/>
        <w:contextualSpacing/>
        <w:jc w:val="both"/>
        <w:rPr>
          <w:rFonts w:ascii="Bookman Old Style" w:hAnsi="Bookman Old Style"/>
          <w:sz w:val="28"/>
          <w:szCs w:val="28"/>
        </w:rPr>
      </w:pPr>
      <w:r w:rsidRPr="00B273B3">
        <w:rPr>
          <w:rFonts w:ascii="Bookman Old Style" w:hAnsi="Bookman Old Style"/>
          <w:sz w:val="28"/>
          <w:szCs w:val="28"/>
        </w:rPr>
        <w:t xml:space="preserve">Предприятие </w:t>
      </w:r>
      <w:r w:rsidRPr="00B273B3">
        <w:rPr>
          <w:rFonts w:ascii="Bookman Old Style" w:hAnsi="Bookman Old Style"/>
          <w:i/>
          <w:sz w:val="28"/>
          <w:szCs w:val="28"/>
        </w:rPr>
        <w:t>ООО АПК «Правильные продукты»</w:t>
      </w:r>
      <w:r w:rsidRPr="00B273B3">
        <w:rPr>
          <w:rFonts w:ascii="Bookman Old Style" w:hAnsi="Bookman Old Style"/>
          <w:sz w:val="28"/>
          <w:szCs w:val="28"/>
        </w:rPr>
        <w:t xml:space="preserve"> входит в состав агропромышленного комплекса предприятий министерства сельского хозяйства Красноярского края, действует с июля 2012 года. Основной вид деятельности – производство колбасных изделий и других </w:t>
      </w:r>
      <w:proofErr w:type="spellStart"/>
      <w:r w:rsidRPr="00B273B3">
        <w:rPr>
          <w:rFonts w:ascii="Bookman Old Style" w:hAnsi="Bookman Old Style"/>
          <w:sz w:val="28"/>
          <w:szCs w:val="28"/>
        </w:rPr>
        <w:t>мясосодержащих</w:t>
      </w:r>
      <w:proofErr w:type="spellEnd"/>
      <w:r w:rsidRPr="00B273B3">
        <w:rPr>
          <w:rFonts w:ascii="Bookman Old Style" w:hAnsi="Bookman Old Style"/>
          <w:sz w:val="28"/>
          <w:szCs w:val="28"/>
        </w:rPr>
        <w:t xml:space="preserve"> продуктов – это колбасы вареные, </w:t>
      </w:r>
      <w:proofErr w:type="spellStart"/>
      <w:r w:rsidRPr="00B273B3">
        <w:rPr>
          <w:rFonts w:ascii="Bookman Old Style" w:hAnsi="Bookman Old Style"/>
          <w:sz w:val="28"/>
          <w:szCs w:val="28"/>
        </w:rPr>
        <w:t>полукопченые</w:t>
      </w:r>
      <w:proofErr w:type="spellEnd"/>
      <w:r w:rsidRPr="00B273B3">
        <w:rPr>
          <w:rFonts w:ascii="Bookman Old Style" w:hAnsi="Bookman Old Style"/>
          <w:sz w:val="28"/>
          <w:szCs w:val="28"/>
        </w:rPr>
        <w:t>, сырокопченые, сосиски, сардельки, мясные деликатесы, копчености из мяса кур, мясные полуфабрикаты. В ассортименте предприятия на сегодняшний день 111 наименования продукции.</w:t>
      </w:r>
    </w:p>
    <w:p w:rsidR="001E7408" w:rsidRPr="00B273B3" w:rsidRDefault="00B07EF9" w:rsidP="000A0688">
      <w:pPr>
        <w:autoSpaceDE w:val="0"/>
        <w:autoSpaceDN w:val="0"/>
        <w:adjustRightInd w:val="0"/>
        <w:spacing w:line="276" w:lineRule="auto"/>
        <w:ind w:firstLine="567"/>
        <w:contextualSpacing/>
        <w:jc w:val="both"/>
        <w:rPr>
          <w:rFonts w:ascii="Bookman Old Style" w:hAnsi="Bookman Old Style"/>
          <w:sz w:val="28"/>
          <w:szCs w:val="28"/>
        </w:rPr>
      </w:pPr>
      <w:proofErr w:type="gramStart"/>
      <w:r w:rsidRPr="00B273B3">
        <w:rPr>
          <w:rFonts w:ascii="Bookman Old Style" w:hAnsi="Bookman Old Style"/>
          <w:sz w:val="28"/>
          <w:szCs w:val="28"/>
        </w:rPr>
        <w:t>За 2016 год отгружено продукции – 335 т на сумму с учетом НДС – 97026 тыс. руб.,  что на 111,4% больше чем в 2015 году было отгружено – 304 т. на сумму 87098 тыс. руб.  среднесписочная численность работников на предприятие в 2015 году – 50 человек, в 2016 году – 64 человека, к полугодию 2017 года – 65 человек  дополнительно создано 14 рабочих мест, среднемесячная заработная</w:t>
      </w:r>
      <w:proofErr w:type="gramEnd"/>
      <w:r w:rsidRPr="00B273B3">
        <w:rPr>
          <w:rFonts w:ascii="Bookman Old Style" w:hAnsi="Bookman Old Style"/>
          <w:sz w:val="28"/>
          <w:szCs w:val="28"/>
        </w:rPr>
        <w:t xml:space="preserve"> плата составляет 15 074 рублей, объем инвестиций в 2016 году составил 7483 тыс. руб.</w:t>
      </w:r>
    </w:p>
    <w:p w:rsidR="001D1637" w:rsidRPr="00B273B3" w:rsidRDefault="001D1637" w:rsidP="000A0688">
      <w:pPr>
        <w:autoSpaceDE w:val="0"/>
        <w:autoSpaceDN w:val="0"/>
        <w:adjustRightInd w:val="0"/>
        <w:spacing w:line="276" w:lineRule="auto"/>
        <w:ind w:firstLine="567"/>
        <w:contextualSpacing/>
        <w:jc w:val="both"/>
        <w:rPr>
          <w:rFonts w:ascii="Bookman Old Style" w:hAnsi="Bookman Old Style"/>
          <w:sz w:val="28"/>
          <w:szCs w:val="28"/>
        </w:rPr>
      </w:pPr>
      <w:r w:rsidRPr="00B273B3">
        <w:rPr>
          <w:rFonts w:ascii="Bookman Old Style" w:hAnsi="Bookman Old Style"/>
          <w:sz w:val="28"/>
          <w:szCs w:val="28"/>
        </w:rPr>
        <w:lastRenderedPageBreak/>
        <w:t>За первое полугодие 2017 года объем отгруженной продукции составил 192 т, объем производства 184</w:t>
      </w:r>
      <w:r w:rsidR="00991A9E" w:rsidRPr="00B273B3">
        <w:rPr>
          <w:rFonts w:ascii="Bookman Old Style" w:hAnsi="Bookman Old Style"/>
          <w:sz w:val="28"/>
          <w:szCs w:val="28"/>
        </w:rPr>
        <w:t xml:space="preserve"> т.</w:t>
      </w:r>
    </w:p>
    <w:p w:rsidR="00C25EB9" w:rsidRPr="00B273B3" w:rsidRDefault="00C25EB9" w:rsidP="00C25EB9">
      <w:pPr>
        <w:autoSpaceDE w:val="0"/>
        <w:autoSpaceDN w:val="0"/>
        <w:adjustRightInd w:val="0"/>
        <w:spacing w:after="240" w:line="276" w:lineRule="auto"/>
        <w:ind w:firstLine="720"/>
        <w:jc w:val="both"/>
        <w:rPr>
          <w:rFonts w:ascii="Bookman Old Style" w:hAnsi="Bookman Old Style"/>
          <w:sz w:val="28"/>
          <w:szCs w:val="28"/>
        </w:rPr>
      </w:pPr>
      <w:r w:rsidRPr="00B273B3">
        <w:rPr>
          <w:rFonts w:ascii="Bookman Old Style" w:hAnsi="Bookman Old Style"/>
          <w:sz w:val="28"/>
          <w:szCs w:val="28"/>
        </w:rPr>
        <w:t>Развитие производства пищевых продуктов в среднесрочном периоде будет ориентировано на обеспечение населения продуктами питания в объемах и ассортименте, соответствующими потребительскому спросу.</w:t>
      </w:r>
    </w:p>
    <w:p w:rsidR="00F92B71" w:rsidRPr="00B273B3" w:rsidRDefault="00F92B71" w:rsidP="00A37F8A">
      <w:pPr>
        <w:spacing w:before="120" w:after="120" w:line="276" w:lineRule="auto"/>
        <w:ind w:firstLine="720"/>
        <w:jc w:val="both"/>
        <w:rPr>
          <w:rFonts w:ascii="Bookman Old Style" w:hAnsi="Bookman Old Style"/>
          <w:sz w:val="16"/>
          <w:szCs w:val="16"/>
        </w:rPr>
      </w:pPr>
      <w:r w:rsidRPr="00B273B3">
        <w:rPr>
          <w:rFonts w:ascii="Bookman Old Style" w:hAnsi="Bookman Old Style"/>
          <w:i/>
          <w:sz w:val="28"/>
          <w:szCs w:val="28"/>
        </w:rPr>
        <w:t>Сравнение годовой оценки с прогнозируемыми параметрами приведено в таблице.</w:t>
      </w:r>
    </w:p>
    <w:tbl>
      <w:tblPr>
        <w:tblW w:w="0" w:type="auto"/>
        <w:jc w:val="center"/>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21"/>
        <w:gridCol w:w="1418"/>
        <w:gridCol w:w="1418"/>
        <w:gridCol w:w="1418"/>
        <w:gridCol w:w="1418"/>
      </w:tblGrid>
      <w:tr w:rsidR="00F92B71" w:rsidRPr="00B273B3" w:rsidTr="00F92B71">
        <w:trPr>
          <w:tblHeader/>
          <w:jc w:val="center"/>
        </w:trPr>
        <w:tc>
          <w:tcPr>
            <w:tcW w:w="3621" w:type="dxa"/>
            <w:tcMar>
              <w:top w:w="0" w:type="dxa"/>
              <w:left w:w="108" w:type="dxa"/>
              <w:bottom w:w="0" w:type="dxa"/>
              <w:right w:w="108" w:type="dxa"/>
            </w:tcMar>
          </w:tcPr>
          <w:p w:rsidR="00F92B71" w:rsidRPr="00B273B3" w:rsidRDefault="00F92B71" w:rsidP="00F92B71">
            <w:pPr>
              <w:spacing w:before="120" w:after="120" w:line="276" w:lineRule="auto"/>
              <w:rPr>
                <w:rFonts w:ascii="Bookman Old Style" w:eastAsia="Calibri" w:hAnsi="Bookman Old Style" w:cs="Calibri"/>
                <w:i/>
                <w:lang w:eastAsia="en-US"/>
              </w:rPr>
            </w:pPr>
            <w:r w:rsidRPr="00B273B3">
              <w:rPr>
                <w:rFonts w:ascii="Bookman Old Style" w:hAnsi="Bookman Old Style"/>
                <w:i/>
                <w:sz w:val="22"/>
                <w:szCs w:val="22"/>
              </w:rPr>
              <w:t>Наименование показателей</w:t>
            </w:r>
          </w:p>
        </w:tc>
        <w:tc>
          <w:tcPr>
            <w:tcW w:w="1418" w:type="dxa"/>
            <w:tcMar>
              <w:top w:w="0" w:type="dxa"/>
              <w:left w:w="108" w:type="dxa"/>
              <w:bottom w:w="0" w:type="dxa"/>
              <w:right w:w="108" w:type="dxa"/>
            </w:tcMar>
          </w:tcPr>
          <w:p w:rsidR="00F92B71" w:rsidRPr="00B273B3" w:rsidRDefault="00F92B71" w:rsidP="00F92B71">
            <w:pPr>
              <w:spacing w:before="120" w:after="120" w:line="276" w:lineRule="auto"/>
              <w:jc w:val="center"/>
              <w:rPr>
                <w:rFonts w:ascii="Bookman Old Style" w:eastAsia="Calibri" w:hAnsi="Bookman Old Style" w:cs="Calibri"/>
                <w:i/>
                <w:lang w:eastAsia="en-US"/>
              </w:rPr>
            </w:pPr>
            <w:r w:rsidRPr="00B273B3">
              <w:rPr>
                <w:rFonts w:ascii="Bookman Old Style" w:hAnsi="Bookman Old Style"/>
                <w:i/>
                <w:sz w:val="22"/>
                <w:szCs w:val="22"/>
              </w:rPr>
              <w:t xml:space="preserve">Единица </w:t>
            </w:r>
            <w:r w:rsidRPr="00B273B3">
              <w:rPr>
                <w:rFonts w:ascii="Bookman Old Style" w:hAnsi="Bookman Old Style"/>
                <w:i/>
                <w:sz w:val="22"/>
                <w:szCs w:val="22"/>
              </w:rPr>
              <w:br/>
              <w:t>измерения</w:t>
            </w:r>
          </w:p>
        </w:tc>
        <w:tc>
          <w:tcPr>
            <w:tcW w:w="1418" w:type="dxa"/>
            <w:tcMar>
              <w:top w:w="0" w:type="dxa"/>
              <w:left w:w="108" w:type="dxa"/>
              <w:bottom w:w="0" w:type="dxa"/>
              <w:right w:w="108" w:type="dxa"/>
            </w:tcMar>
          </w:tcPr>
          <w:p w:rsidR="00F92B71" w:rsidRPr="00B273B3" w:rsidRDefault="00F92B71" w:rsidP="00917653">
            <w:pPr>
              <w:spacing w:before="120" w:after="120" w:line="276" w:lineRule="auto"/>
              <w:jc w:val="center"/>
              <w:rPr>
                <w:rFonts w:ascii="Bookman Old Style" w:eastAsia="Calibri" w:hAnsi="Bookman Old Style" w:cs="Calibri"/>
                <w:i/>
                <w:lang w:eastAsia="en-US"/>
              </w:rPr>
            </w:pPr>
            <w:r w:rsidRPr="00B273B3">
              <w:rPr>
                <w:rFonts w:ascii="Bookman Old Style" w:hAnsi="Bookman Old Style"/>
                <w:i/>
                <w:sz w:val="22"/>
                <w:szCs w:val="22"/>
              </w:rPr>
              <w:t xml:space="preserve">Прогноз </w:t>
            </w:r>
            <w:r w:rsidRPr="00B273B3">
              <w:rPr>
                <w:rFonts w:ascii="Bookman Old Style" w:hAnsi="Bookman Old Style"/>
                <w:i/>
                <w:sz w:val="22"/>
                <w:szCs w:val="22"/>
              </w:rPr>
              <w:br/>
              <w:t>на 201</w:t>
            </w:r>
            <w:r w:rsidR="00917653" w:rsidRPr="00B273B3">
              <w:rPr>
                <w:rFonts w:ascii="Bookman Old Style" w:hAnsi="Bookman Old Style"/>
                <w:i/>
                <w:sz w:val="22"/>
                <w:szCs w:val="22"/>
              </w:rPr>
              <w:t>7</w:t>
            </w:r>
            <w:r w:rsidRPr="00B273B3">
              <w:rPr>
                <w:rFonts w:ascii="Bookman Old Style" w:hAnsi="Bookman Old Style"/>
                <w:i/>
                <w:sz w:val="22"/>
                <w:szCs w:val="22"/>
              </w:rPr>
              <w:t xml:space="preserve"> год</w:t>
            </w:r>
          </w:p>
        </w:tc>
        <w:tc>
          <w:tcPr>
            <w:tcW w:w="1418" w:type="dxa"/>
            <w:tcMar>
              <w:top w:w="0" w:type="dxa"/>
              <w:left w:w="108" w:type="dxa"/>
              <w:bottom w:w="0" w:type="dxa"/>
              <w:right w:w="108" w:type="dxa"/>
            </w:tcMar>
          </w:tcPr>
          <w:p w:rsidR="00F92B71" w:rsidRPr="00B273B3" w:rsidRDefault="00F92B71" w:rsidP="00917653">
            <w:pPr>
              <w:spacing w:before="120" w:after="120" w:line="276" w:lineRule="auto"/>
              <w:jc w:val="center"/>
              <w:rPr>
                <w:rFonts w:ascii="Bookman Old Style" w:eastAsia="Calibri" w:hAnsi="Bookman Old Style" w:cs="Calibri"/>
                <w:i/>
                <w:lang w:eastAsia="en-US"/>
              </w:rPr>
            </w:pPr>
            <w:r w:rsidRPr="00B273B3">
              <w:rPr>
                <w:rFonts w:ascii="Bookman Old Style" w:hAnsi="Bookman Old Style"/>
                <w:i/>
                <w:sz w:val="22"/>
                <w:szCs w:val="22"/>
              </w:rPr>
              <w:t xml:space="preserve">Оценка </w:t>
            </w:r>
            <w:r w:rsidRPr="00B273B3">
              <w:rPr>
                <w:rFonts w:ascii="Bookman Old Style" w:hAnsi="Bookman Old Style"/>
                <w:i/>
                <w:sz w:val="22"/>
                <w:szCs w:val="22"/>
              </w:rPr>
              <w:br/>
              <w:t>на 201</w:t>
            </w:r>
            <w:r w:rsidR="00917653" w:rsidRPr="00B273B3">
              <w:rPr>
                <w:rFonts w:ascii="Bookman Old Style" w:hAnsi="Bookman Old Style"/>
                <w:i/>
                <w:sz w:val="22"/>
                <w:szCs w:val="22"/>
              </w:rPr>
              <w:t>7</w:t>
            </w:r>
            <w:r w:rsidRPr="00B273B3">
              <w:rPr>
                <w:rFonts w:ascii="Bookman Old Style" w:hAnsi="Bookman Old Style"/>
                <w:i/>
                <w:sz w:val="22"/>
                <w:szCs w:val="22"/>
              </w:rPr>
              <w:t xml:space="preserve"> год</w:t>
            </w:r>
          </w:p>
        </w:tc>
        <w:tc>
          <w:tcPr>
            <w:tcW w:w="1418" w:type="dxa"/>
          </w:tcPr>
          <w:p w:rsidR="00F92B71" w:rsidRPr="00B273B3" w:rsidRDefault="00F92B71" w:rsidP="00F92B71">
            <w:pPr>
              <w:spacing w:before="120" w:after="120" w:line="276" w:lineRule="auto"/>
              <w:jc w:val="center"/>
              <w:rPr>
                <w:rFonts w:ascii="Bookman Old Style" w:hAnsi="Bookman Old Style"/>
                <w:i/>
              </w:rPr>
            </w:pPr>
            <w:r w:rsidRPr="00B273B3">
              <w:rPr>
                <w:rFonts w:ascii="Bookman Old Style" w:hAnsi="Bookman Old Style"/>
                <w:i/>
                <w:sz w:val="22"/>
                <w:szCs w:val="22"/>
              </w:rPr>
              <w:t>Отклонение от прогноза</w:t>
            </w:r>
          </w:p>
        </w:tc>
      </w:tr>
      <w:tr w:rsidR="00F92B71" w:rsidRPr="00B273B3" w:rsidTr="00F92B71">
        <w:trPr>
          <w:jc w:val="center"/>
        </w:trPr>
        <w:tc>
          <w:tcPr>
            <w:tcW w:w="3621" w:type="dxa"/>
            <w:tcMar>
              <w:top w:w="0" w:type="dxa"/>
              <w:left w:w="108" w:type="dxa"/>
              <w:bottom w:w="0" w:type="dxa"/>
              <w:right w:w="108" w:type="dxa"/>
            </w:tcMar>
          </w:tcPr>
          <w:p w:rsidR="00F92B71" w:rsidRPr="00B273B3" w:rsidRDefault="00F92B71" w:rsidP="00F92B71">
            <w:pPr>
              <w:pStyle w:val="aff2"/>
              <w:ind w:left="0"/>
              <w:rPr>
                <w:rFonts w:ascii="Bookman Old Style" w:hAnsi="Bookman Old Style"/>
                <w:i/>
              </w:rPr>
            </w:pPr>
            <w:r w:rsidRPr="00B273B3">
              <w:rPr>
                <w:rFonts w:ascii="Bookman Old Style" w:hAnsi="Bookman Old Style"/>
                <w:i/>
              </w:rPr>
              <w:t xml:space="preserve">Объем отгруженных товаров собственного производства, выполненных работ и услуг собственными силами </w:t>
            </w:r>
            <w:r w:rsidRPr="00B273B3">
              <w:rPr>
                <w:rFonts w:ascii="Bookman Old Style" w:hAnsi="Bookman Old Style"/>
                <w:i/>
              </w:rPr>
              <w:br/>
              <w:t>в промышленности</w:t>
            </w:r>
          </w:p>
        </w:tc>
        <w:tc>
          <w:tcPr>
            <w:tcW w:w="1418" w:type="dxa"/>
            <w:tcMar>
              <w:top w:w="0" w:type="dxa"/>
              <w:left w:w="108" w:type="dxa"/>
              <w:bottom w:w="0" w:type="dxa"/>
              <w:right w:w="108" w:type="dxa"/>
            </w:tcMar>
            <w:vAlign w:val="center"/>
          </w:tcPr>
          <w:p w:rsidR="00F92B71" w:rsidRPr="00B273B3" w:rsidRDefault="00F92B71" w:rsidP="00F92B71">
            <w:pPr>
              <w:spacing w:line="276" w:lineRule="auto"/>
              <w:jc w:val="center"/>
              <w:rPr>
                <w:rFonts w:ascii="Bookman Old Style" w:eastAsia="Calibri" w:hAnsi="Bookman Old Style"/>
                <w:i/>
                <w:lang w:eastAsia="en-US"/>
              </w:rPr>
            </w:pPr>
            <w:r w:rsidRPr="00B273B3">
              <w:rPr>
                <w:rFonts w:ascii="Bookman Old Style" w:eastAsia="Calibri" w:hAnsi="Bookman Old Style"/>
                <w:i/>
                <w:sz w:val="22"/>
                <w:szCs w:val="22"/>
                <w:lang w:eastAsia="en-US"/>
              </w:rPr>
              <w:t>тыс. рублей</w:t>
            </w:r>
          </w:p>
        </w:tc>
        <w:tc>
          <w:tcPr>
            <w:tcW w:w="1418" w:type="dxa"/>
            <w:tcMar>
              <w:top w:w="0" w:type="dxa"/>
              <w:left w:w="108" w:type="dxa"/>
              <w:bottom w:w="0" w:type="dxa"/>
              <w:right w:w="108" w:type="dxa"/>
            </w:tcMar>
            <w:vAlign w:val="center"/>
          </w:tcPr>
          <w:p w:rsidR="00F92B71" w:rsidRPr="00B273B3" w:rsidRDefault="001865DD" w:rsidP="001865DD">
            <w:pPr>
              <w:spacing w:line="276" w:lineRule="auto"/>
              <w:jc w:val="center"/>
              <w:rPr>
                <w:rFonts w:ascii="Bookman Old Style" w:eastAsia="Calibri" w:hAnsi="Bookman Old Style"/>
                <w:i/>
                <w:lang w:eastAsia="en-US"/>
              </w:rPr>
            </w:pPr>
            <w:r w:rsidRPr="00B273B3">
              <w:rPr>
                <w:rFonts w:ascii="Bookman Old Style" w:eastAsia="Calibri" w:hAnsi="Bookman Old Style"/>
                <w:i/>
                <w:lang w:eastAsia="en-US"/>
              </w:rPr>
              <w:t>7937</w:t>
            </w:r>
            <w:r w:rsidR="0032037E" w:rsidRPr="00B273B3">
              <w:rPr>
                <w:rFonts w:ascii="Bookman Old Style" w:eastAsia="Calibri" w:hAnsi="Bookman Old Style"/>
                <w:i/>
                <w:lang w:eastAsia="en-US"/>
              </w:rPr>
              <w:t>,77</w:t>
            </w:r>
          </w:p>
        </w:tc>
        <w:tc>
          <w:tcPr>
            <w:tcW w:w="1418" w:type="dxa"/>
            <w:tcMar>
              <w:top w:w="0" w:type="dxa"/>
              <w:left w:w="108" w:type="dxa"/>
              <w:bottom w:w="0" w:type="dxa"/>
              <w:right w:w="108" w:type="dxa"/>
            </w:tcMar>
            <w:vAlign w:val="center"/>
          </w:tcPr>
          <w:p w:rsidR="00F92B71" w:rsidRPr="00B273B3" w:rsidRDefault="0032037E" w:rsidP="00F92B71">
            <w:pPr>
              <w:spacing w:line="276" w:lineRule="auto"/>
              <w:jc w:val="center"/>
              <w:rPr>
                <w:rFonts w:ascii="Bookman Old Style" w:eastAsia="Calibri" w:hAnsi="Bookman Old Style"/>
                <w:i/>
                <w:lang w:eastAsia="en-US"/>
              </w:rPr>
            </w:pPr>
            <w:r w:rsidRPr="00B273B3">
              <w:rPr>
                <w:rFonts w:ascii="Bookman Old Style" w:eastAsia="Calibri" w:hAnsi="Bookman Old Style"/>
                <w:i/>
                <w:lang w:eastAsia="en-US"/>
              </w:rPr>
              <w:t>7835,52</w:t>
            </w:r>
          </w:p>
        </w:tc>
        <w:tc>
          <w:tcPr>
            <w:tcW w:w="1418" w:type="dxa"/>
            <w:vAlign w:val="center"/>
          </w:tcPr>
          <w:p w:rsidR="00F92B71" w:rsidRPr="00B273B3" w:rsidRDefault="00F92B71" w:rsidP="001865DD">
            <w:pPr>
              <w:spacing w:line="276" w:lineRule="auto"/>
              <w:jc w:val="center"/>
              <w:rPr>
                <w:rFonts w:ascii="Bookman Old Style" w:eastAsia="Calibri" w:hAnsi="Bookman Old Style"/>
                <w:i/>
                <w:lang w:eastAsia="en-US"/>
              </w:rPr>
            </w:pPr>
            <w:r w:rsidRPr="00B273B3">
              <w:rPr>
                <w:rFonts w:ascii="Bookman Old Style" w:eastAsia="Calibri" w:hAnsi="Bookman Old Style"/>
                <w:i/>
                <w:lang w:eastAsia="en-US"/>
              </w:rPr>
              <w:t>-</w:t>
            </w:r>
            <w:r w:rsidR="001865DD" w:rsidRPr="00B273B3">
              <w:rPr>
                <w:rFonts w:ascii="Bookman Old Style" w:eastAsia="Calibri" w:hAnsi="Bookman Old Style"/>
                <w:i/>
                <w:lang w:eastAsia="en-US"/>
              </w:rPr>
              <w:t>1,3</w:t>
            </w:r>
            <w:r w:rsidRPr="00B273B3">
              <w:rPr>
                <w:rFonts w:ascii="Bookman Old Style" w:eastAsia="Calibri" w:hAnsi="Bookman Old Style"/>
                <w:i/>
                <w:lang w:eastAsia="en-US"/>
              </w:rPr>
              <w:t> %</w:t>
            </w:r>
          </w:p>
        </w:tc>
      </w:tr>
    </w:tbl>
    <w:p w:rsidR="00F92B71" w:rsidRPr="00B273B3" w:rsidRDefault="00F92B71" w:rsidP="00F92B71">
      <w:pPr>
        <w:spacing w:before="120" w:after="120" w:line="276" w:lineRule="auto"/>
        <w:jc w:val="both"/>
        <w:rPr>
          <w:rFonts w:ascii="Bookman Old Style" w:hAnsi="Bookman Old Style"/>
          <w:i/>
        </w:rPr>
      </w:pPr>
      <w:r w:rsidRPr="00B273B3">
        <w:rPr>
          <w:rFonts w:ascii="Bookman Old Style" w:hAnsi="Bookman Old Style"/>
          <w:i/>
        </w:rPr>
        <w:t>* процентных пунктов</w:t>
      </w:r>
    </w:p>
    <w:p w:rsidR="00F92B71" w:rsidRPr="00B273B3" w:rsidRDefault="00F92B71" w:rsidP="00F92B71">
      <w:pPr>
        <w:spacing w:line="276" w:lineRule="auto"/>
        <w:ind w:firstLine="720"/>
        <w:jc w:val="both"/>
        <w:rPr>
          <w:rFonts w:ascii="Bookman Old Style" w:hAnsi="Bookman Old Style"/>
          <w:i/>
          <w:sz w:val="28"/>
          <w:szCs w:val="28"/>
        </w:rPr>
      </w:pPr>
      <w:r w:rsidRPr="00B273B3">
        <w:rPr>
          <w:rFonts w:ascii="Bookman Old Style" w:hAnsi="Bookman Old Style"/>
          <w:i/>
          <w:sz w:val="28"/>
          <w:szCs w:val="28"/>
        </w:rPr>
        <w:t xml:space="preserve">Отклонение оценочного значения объема отгруженных товаров </w:t>
      </w:r>
      <w:r w:rsidRPr="00B273B3">
        <w:rPr>
          <w:rFonts w:ascii="Bookman Old Style" w:hAnsi="Bookman Old Style"/>
          <w:i/>
          <w:sz w:val="28"/>
          <w:szCs w:val="28"/>
        </w:rPr>
        <w:br/>
        <w:t>от прогнозного обусловлено фактически сложившимся объемом в 201</w:t>
      </w:r>
      <w:r w:rsidR="000A0688" w:rsidRPr="00B273B3">
        <w:rPr>
          <w:rFonts w:ascii="Bookman Old Style" w:hAnsi="Bookman Old Style"/>
          <w:i/>
          <w:sz w:val="28"/>
          <w:szCs w:val="28"/>
        </w:rPr>
        <w:t>7</w:t>
      </w:r>
      <w:r w:rsidRPr="00B273B3">
        <w:rPr>
          <w:rFonts w:ascii="Bookman Old Style" w:hAnsi="Bookman Old Style"/>
          <w:i/>
          <w:sz w:val="28"/>
          <w:szCs w:val="28"/>
        </w:rPr>
        <w:t xml:space="preserve"> году ниже ожидаемого значения (201</w:t>
      </w:r>
      <w:r w:rsidR="00134C85" w:rsidRPr="00B273B3">
        <w:rPr>
          <w:rFonts w:ascii="Bookman Old Style" w:hAnsi="Bookman Old Style"/>
          <w:i/>
          <w:sz w:val="28"/>
          <w:szCs w:val="28"/>
        </w:rPr>
        <w:t>6</w:t>
      </w:r>
      <w:r w:rsidRPr="00B273B3">
        <w:rPr>
          <w:rFonts w:ascii="Bookman Old Style" w:hAnsi="Bookman Old Style"/>
          <w:i/>
          <w:sz w:val="28"/>
          <w:szCs w:val="28"/>
        </w:rPr>
        <w:t xml:space="preserve"> год факт – </w:t>
      </w:r>
      <w:r w:rsidR="00134C85" w:rsidRPr="00B273B3">
        <w:rPr>
          <w:rFonts w:ascii="Bookman Old Style" w:hAnsi="Bookman Old Style"/>
          <w:i/>
          <w:sz w:val="28"/>
          <w:szCs w:val="28"/>
        </w:rPr>
        <w:t>7103,82</w:t>
      </w:r>
      <w:r w:rsidRPr="00B273B3">
        <w:rPr>
          <w:rFonts w:ascii="Bookman Old Style" w:hAnsi="Bookman Old Style"/>
          <w:i/>
          <w:sz w:val="28"/>
          <w:szCs w:val="28"/>
        </w:rPr>
        <w:t xml:space="preserve"> тыс. рублей).</w:t>
      </w:r>
    </w:p>
    <w:p w:rsidR="00F92B71" w:rsidRPr="00B273B3" w:rsidRDefault="00F92B71" w:rsidP="00C25EB9">
      <w:pPr>
        <w:autoSpaceDE w:val="0"/>
        <w:autoSpaceDN w:val="0"/>
        <w:adjustRightInd w:val="0"/>
        <w:spacing w:after="240" w:line="276" w:lineRule="auto"/>
        <w:ind w:firstLine="720"/>
        <w:jc w:val="both"/>
        <w:rPr>
          <w:rFonts w:ascii="Bookman Old Style" w:hAnsi="Bookman Old Style"/>
          <w:sz w:val="28"/>
          <w:szCs w:val="28"/>
        </w:rPr>
      </w:pPr>
    </w:p>
    <w:p w:rsidR="008C43D7" w:rsidRPr="00B273B3" w:rsidRDefault="001B4947" w:rsidP="004761C3">
      <w:pPr>
        <w:autoSpaceDE w:val="0"/>
        <w:autoSpaceDN w:val="0"/>
        <w:adjustRightInd w:val="0"/>
        <w:spacing w:line="276" w:lineRule="auto"/>
        <w:ind w:firstLine="708"/>
        <w:jc w:val="both"/>
        <w:rPr>
          <w:rFonts w:ascii="Bookman Old Style" w:hAnsi="Bookman Old Style" w:cs="Times New Roman CYR"/>
          <w:b/>
          <w:i/>
          <w:sz w:val="28"/>
          <w:szCs w:val="28"/>
          <w:u w:val="single"/>
        </w:rPr>
      </w:pPr>
      <w:r w:rsidRPr="00B273B3">
        <w:rPr>
          <w:rFonts w:ascii="Bookman Old Style" w:hAnsi="Bookman Old Style" w:cs="Times New Roman CYR"/>
          <w:b/>
          <w:i/>
          <w:sz w:val="28"/>
          <w:szCs w:val="28"/>
          <w:u w:val="single"/>
        </w:rPr>
        <w:t>Транспорт</w:t>
      </w:r>
    </w:p>
    <w:p w:rsidR="005362A1" w:rsidRPr="00B273B3" w:rsidRDefault="005362A1" w:rsidP="00ED305D">
      <w:pPr>
        <w:autoSpaceDE w:val="0"/>
        <w:autoSpaceDN w:val="0"/>
        <w:adjustRightInd w:val="0"/>
        <w:spacing w:line="100" w:lineRule="atLeast"/>
        <w:jc w:val="both"/>
        <w:rPr>
          <w:rFonts w:ascii="Bookman Old Style" w:hAnsi="Bookman Old Style" w:cs="Times New Roman CYR"/>
          <w:b/>
          <w:i/>
          <w:sz w:val="28"/>
          <w:szCs w:val="28"/>
          <w:u w:val="single"/>
        </w:rPr>
      </w:pPr>
    </w:p>
    <w:p w:rsidR="00086FEC" w:rsidRPr="00B273B3" w:rsidRDefault="002B78AC" w:rsidP="001A17EE">
      <w:pPr>
        <w:autoSpaceDE w:val="0"/>
        <w:autoSpaceDN w:val="0"/>
        <w:adjustRightInd w:val="0"/>
        <w:spacing w:line="276" w:lineRule="auto"/>
        <w:ind w:firstLine="708"/>
        <w:jc w:val="both"/>
        <w:rPr>
          <w:rFonts w:ascii="Bookman Old Style" w:hAnsi="Bookman Old Style"/>
          <w:sz w:val="28"/>
          <w:szCs w:val="28"/>
        </w:rPr>
      </w:pPr>
      <w:r w:rsidRPr="00B273B3">
        <w:rPr>
          <w:rFonts w:ascii="Bookman Old Style" w:hAnsi="Bookman Old Style"/>
          <w:sz w:val="28"/>
          <w:szCs w:val="28"/>
        </w:rPr>
        <w:t>Транспортная инфраструктура Муниципального образования город Минусинск представлена сетью автомобильных дорог  муниципального значения. Общая протяженность автомобильных дорог по состоянию на 1 января 201</w:t>
      </w:r>
      <w:r w:rsidR="00E824C9" w:rsidRPr="00B273B3">
        <w:rPr>
          <w:rFonts w:ascii="Bookman Old Style" w:hAnsi="Bookman Old Style"/>
          <w:sz w:val="28"/>
          <w:szCs w:val="28"/>
        </w:rPr>
        <w:t xml:space="preserve">7 </w:t>
      </w:r>
      <w:r w:rsidRPr="00B273B3">
        <w:rPr>
          <w:rFonts w:ascii="Bookman Old Style" w:hAnsi="Bookman Old Style"/>
          <w:sz w:val="28"/>
          <w:szCs w:val="28"/>
        </w:rPr>
        <w:t>год</w:t>
      </w:r>
      <w:r w:rsidR="008D1E18" w:rsidRPr="00B273B3">
        <w:rPr>
          <w:rFonts w:ascii="Bookman Old Style" w:hAnsi="Bookman Old Style"/>
          <w:sz w:val="28"/>
          <w:szCs w:val="28"/>
        </w:rPr>
        <w:t xml:space="preserve">а </w:t>
      </w:r>
      <w:r w:rsidRPr="00B273B3">
        <w:rPr>
          <w:rFonts w:ascii="Bookman Old Style" w:hAnsi="Bookman Old Style"/>
          <w:sz w:val="28"/>
          <w:szCs w:val="28"/>
        </w:rPr>
        <w:t xml:space="preserve"> составила </w:t>
      </w:r>
      <w:r w:rsidR="008D1E18" w:rsidRPr="00B273B3">
        <w:rPr>
          <w:rFonts w:ascii="Bookman Old Style" w:hAnsi="Bookman Old Style"/>
          <w:sz w:val="28"/>
          <w:szCs w:val="28"/>
        </w:rPr>
        <w:t>354,70</w:t>
      </w:r>
      <w:r w:rsidRPr="00B273B3">
        <w:rPr>
          <w:rFonts w:ascii="Bookman Old Style" w:hAnsi="Bookman Old Style"/>
          <w:sz w:val="28"/>
          <w:szCs w:val="28"/>
        </w:rPr>
        <w:t xml:space="preserve"> км., автомобильные дороги общего пользования местного значения-</w:t>
      </w:r>
      <w:r w:rsidR="008D1E18" w:rsidRPr="00B273B3">
        <w:rPr>
          <w:rFonts w:ascii="Bookman Old Style" w:hAnsi="Bookman Old Style"/>
          <w:sz w:val="28"/>
          <w:szCs w:val="28"/>
        </w:rPr>
        <w:t>354,70</w:t>
      </w:r>
      <w:r w:rsidRPr="00B273B3">
        <w:rPr>
          <w:rFonts w:ascii="Bookman Old Style" w:hAnsi="Bookman Old Style"/>
          <w:sz w:val="28"/>
          <w:szCs w:val="28"/>
        </w:rPr>
        <w:t xml:space="preserve">км.,в том числе с твердым покрытием </w:t>
      </w:r>
      <w:r w:rsidR="008D1E18" w:rsidRPr="00B273B3">
        <w:rPr>
          <w:rFonts w:ascii="Bookman Old Style" w:hAnsi="Bookman Old Style"/>
          <w:sz w:val="28"/>
          <w:szCs w:val="28"/>
        </w:rPr>
        <w:t>184,70</w:t>
      </w:r>
      <w:r w:rsidRPr="00B273B3">
        <w:rPr>
          <w:rFonts w:ascii="Bookman Old Style" w:hAnsi="Bookman Old Style"/>
          <w:sz w:val="28"/>
          <w:szCs w:val="28"/>
        </w:rPr>
        <w:t xml:space="preserve"> км.; с переходным типом покрытия </w:t>
      </w:r>
      <w:r w:rsidR="00656B50" w:rsidRPr="00B273B3">
        <w:rPr>
          <w:rFonts w:ascii="Bookman Old Style" w:hAnsi="Bookman Old Style"/>
          <w:sz w:val="28"/>
          <w:szCs w:val="28"/>
        </w:rPr>
        <w:t xml:space="preserve">48,8 </w:t>
      </w:r>
      <w:r w:rsidRPr="00B273B3">
        <w:rPr>
          <w:rFonts w:ascii="Bookman Old Style" w:hAnsi="Bookman Old Style"/>
          <w:sz w:val="28"/>
          <w:szCs w:val="28"/>
        </w:rPr>
        <w:t>км</w:t>
      </w:r>
      <w:proofErr w:type="gramStart"/>
      <w:r w:rsidRPr="00B273B3">
        <w:rPr>
          <w:rFonts w:ascii="Bookman Old Style" w:hAnsi="Bookman Old Style"/>
          <w:sz w:val="28"/>
          <w:szCs w:val="28"/>
        </w:rPr>
        <w:t>.</w:t>
      </w:r>
      <w:r w:rsidR="00E824C9" w:rsidRPr="00B273B3">
        <w:rPr>
          <w:rFonts w:ascii="Bookman Old Style" w:hAnsi="Bookman Old Style"/>
          <w:sz w:val="28"/>
          <w:szCs w:val="28"/>
        </w:rPr>
        <w:t>О</w:t>
      </w:r>
      <w:proofErr w:type="gramEnd"/>
      <w:r w:rsidR="00E824C9" w:rsidRPr="00B273B3">
        <w:rPr>
          <w:rFonts w:ascii="Bookman Old Style" w:hAnsi="Bookman Old Style"/>
          <w:sz w:val="28"/>
          <w:szCs w:val="28"/>
        </w:rPr>
        <w:t>бщая протяженность автобусных маршрутов 403,6 км.</w:t>
      </w:r>
    </w:p>
    <w:p w:rsidR="006A4B3F" w:rsidRPr="00B273B3" w:rsidRDefault="006A4B3F" w:rsidP="001A17EE">
      <w:pPr>
        <w:autoSpaceDE w:val="0"/>
        <w:autoSpaceDN w:val="0"/>
        <w:adjustRightInd w:val="0"/>
        <w:spacing w:line="276" w:lineRule="auto"/>
        <w:ind w:firstLine="708"/>
        <w:jc w:val="both"/>
        <w:rPr>
          <w:rFonts w:ascii="Bookman Old Style" w:hAnsi="Bookman Old Style"/>
          <w:sz w:val="28"/>
          <w:szCs w:val="28"/>
        </w:rPr>
      </w:pPr>
      <w:r w:rsidRPr="00B273B3">
        <w:rPr>
          <w:rFonts w:ascii="Bookman Old Style" w:hAnsi="Bookman Old Style"/>
          <w:sz w:val="28"/>
          <w:szCs w:val="28"/>
        </w:rPr>
        <w:t xml:space="preserve">За </w:t>
      </w:r>
      <w:r w:rsidR="008D1E18" w:rsidRPr="00B273B3">
        <w:rPr>
          <w:rFonts w:ascii="Bookman Old Style" w:hAnsi="Bookman Old Style"/>
          <w:sz w:val="28"/>
          <w:szCs w:val="28"/>
        </w:rPr>
        <w:t xml:space="preserve"> первое полугодие 201</w:t>
      </w:r>
      <w:r w:rsidR="00E824C9" w:rsidRPr="00B273B3">
        <w:rPr>
          <w:rFonts w:ascii="Bookman Old Style" w:hAnsi="Bookman Old Style"/>
          <w:sz w:val="28"/>
          <w:szCs w:val="28"/>
        </w:rPr>
        <w:t>7</w:t>
      </w:r>
      <w:r w:rsidR="008D1E18" w:rsidRPr="00B273B3">
        <w:rPr>
          <w:rFonts w:ascii="Bookman Old Style" w:hAnsi="Bookman Old Style"/>
          <w:sz w:val="28"/>
          <w:szCs w:val="28"/>
        </w:rPr>
        <w:t xml:space="preserve"> года </w:t>
      </w:r>
      <w:r w:rsidRPr="00B273B3">
        <w:rPr>
          <w:rFonts w:ascii="Bookman Old Style" w:hAnsi="Bookman Old Style"/>
          <w:sz w:val="28"/>
          <w:szCs w:val="28"/>
        </w:rPr>
        <w:t>в г. Минусинске перевезено</w:t>
      </w:r>
      <w:r w:rsidR="008D1E18" w:rsidRPr="00B273B3">
        <w:rPr>
          <w:rFonts w:ascii="Bookman Old Style" w:hAnsi="Bookman Old Style"/>
          <w:sz w:val="28"/>
          <w:szCs w:val="28"/>
        </w:rPr>
        <w:t xml:space="preserve"> в среднем </w:t>
      </w:r>
      <w:r w:rsidR="00E824C9" w:rsidRPr="00B273B3">
        <w:rPr>
          <w:rFonts w:ascii="Bookman Old Style" w:hAnsi="Bookman Old Style"/>
          <w:sz w:val="28"/>
          <w:szCs w:val="28"/>
        </w:rPr>
        <w:t xml:space="preserve">653,8 </w:t>
      </w:r>
      <w:r w:rsidRPr="00B273B3">
        <w:rPr>
          <w:rFonts w:ascii="Bookman Old Style" w:hAnsi="Bookman Old Style"/>
          <w:sz w:val="28"/>
          <w:szCs w:val="28"/>
        </w:rPr>
        <w:t xml:space="preserve">тыс. пассажиров </w:t>
      </w:r>
      <w:r w:rsidR="001A17EE" w:rsidRPr="00B273B3">
        <w:rPr>
          <w:rFonts w:ascii="Bookman Old Style" w:hAnsi="Bookman Old Style"/>
          <w:sz w:val="28"/>
          <w:szCs w:val="28"/>
        </w:rPr>
        <w:t xml:space="preserve">автомобильным </w:t>
      </w:r>
      <w:r w:rsidRPr="00B273B3">
        <w:rPr>
          <w:rFonts w:ascii="Bookman Old Style" w:hAnsi="Bookman Old Style"/>
          <w:sz w:val="28"/>
          <w:szCs w:val="28"/>
        </w:rPr>
        <w:t xml:space="preserve">транспортом всех организационно-правовых форм собственности. </w:t>
      </w:r>
      <w:r w:rsidR="00E824C9" w:rsidRPr="00B273B3">
        <w:rPr>
          <w:rFonts w:ascii="Bookman Old Style" w:hAnsi="Bookman Old Style"/>
          <w:sz w:val="28"/>
          <w:szCs w:val="28"/>
        </w:rPr>
        <w:t>Пассажирооборот в первом полугодии 2017 года оценивается в 24 823 тысяч пасс</w:t>
      </w:r>
      <w:proofErr w:type="gramStart"/>
      <w:r w:rsidR="00E824C9" w:rsidRPr="00B273B3">
        <w:rPr>
          <w:rFonts w:ascii="Bookman Old Style" w:hAnsi="Bookman Old Style"/>
          <w:sz w:val="28"/>
          <w:szCs w:val="28"/>
        </w:rPr>
        <w:t>.к</w:t>
      </w:r>
      <w:proofErr w:type="gramEnd"/>
      <w:r w:rsidR="00E824C9" w:rsidRPr="00B273B3">
        <w:rPr>
          <w:rFonts w:ascii="Bookman Old Style" w:hAnsi="Bookman Old Style"/>
          <w:sz w:val="28"/>
          <w:szCs w:val="28"/>
        </w:rPr>
        <w:t>м.</w:t>
      </w:r>
    </w:p>
    <w:p w:rsidR="002B78AC" w:rsidRPr="00B273B3" w:rsidRDefault="002B78AC" w:rsidP="001A17EE">
      <w:pPr>
        <w:autoSpaceDE w:val="0"/>
        <w:autoSpaceDN w:val="0"/>
        <w:adjustRightInd w:val="0"/>
        <w:spacing w:line="276" w:lineRule="auto"/>
        <w:ind w:firstLine="540"/>
        <w:jc w:val="both"/>
        <w:rPr>
          <w:rFonts w:ascii="Bookman Old Style" w:hAnsi="Bookman Old Style"/>
          <w:sz w:val="28"/>
          <w:szCs w:val="28"/>
        </w:rPr>
      </w:pPr>
      <w:r w:rsidRPr="00B273B3">
        <w:rPr>
          <w:rFonts w:ascii="Bookman Old Style" w:hAnsi="Bookman Old Style"/>
          <w:sz w:val="28"/>
          <w:szCs w:val="28"/>
        </w:rPr>
        <w:t xml:space="preserve">Количество перевозчиков на автомобильном пассажирском транспорте составляет </w:t>
      </w:r>
      <w:r w:rsidR="00E824C9" w:rsidRPr="00B273B3">
        <w:rPr>
          <w:rFonts w:ascii="Bookman Old Style" w:hAnsi="Bookman Old Style"/>
          <w:sz w:val="28"/>
          <w:szCs w:val="28"/>
        </w:rPr>
        <w:t>7</w:t>
      </w:r>
      <w:r w:rsidRPr="00B273B3">
        <w:rPr>
          <w:rFonts w:ascii="Bookman Old Style" w:hAnsi="Bookman Old Style"/>
          <w:sz w:val="28"/>
          <w:szCs w:val="28"/>
        </w:rPr>
        <w:t xml:space="preserve"> единиц.</w:t>
      </w:r>
    </w:p>
    <w:p w:rsidR="00EB7C49" w:rsidRPr="00B273B3" w:rsidRDefault="00E824C9" w:rsidP="00E824C9">
      <w:pPr>
        <w:autoSpaceDE w:val="0"/>
        <w:autoSpaceDN w:val="0"/>
        <w:adjustRightInd w:val="0"/>
        <w:spacing w:line="276" w:lineRule="auto"/>
        <w:ind w:firstLine="708"/>
        <w:jc w:val="both"/>
        <w:rPr>
          <w:rFonts w:ascii="Bookman Old Style" w:hAnsi="Bookman Old Style"/>
          <w:sz w:val="28"/>
          <w:szCs w:val="28"/>
        </w:rPr>
      </w:pPr>
      <w:r w:rsidRPr="00B273B3">
        <w:rPr>
          <w:rFonts w:ascii="Bookman Old Style" w:hAnsi="Bookman Old Style"/>
          <w:sz w:val="28"/>
          <w:szCs w:val="28"/>
        </w:rPr>
        <w:lastRenderedPageBreak/>
        <w:t>В первом полугодии 2017 года количество автобусных маршрутов по городскому округу составило 20 организованных сообщений, соответствующих правилам перевозки.</w:t>
      </w:r>
    </w:p>
    <w:p w:rsidR="00EB7C49" w:rsidRPr="00B273B3" w:rsidRDefault="009402A0" w:rsidP="001A17EE">
      <w:pPr>
        <w:autoSpaceDE w:val="0"/>
        <w:autoSpaceDN w:val="0"/>
        <w:adjustRightInd w:val="0"/>
        <w:spacing w:line="276" w:lineRule="auto"/>
        <w:ind w:firstLine="360"/>
        <w:jc w:val="both"/>
        <w:rPr>
          <w:rFonts w:ascii="Bookman Old Style" w:hAnsi="Bookman Old Style" w:cs="Times New Roman CYR"/>
          <w:sz w:val="28"/>
          <w:szCs w:val="28"/>
        </w:rPr>
      </w:pPr>
      <w:r w:rsidRPr="00B273B3">
        <w:rPr>
          <w:rFonts w:ascii="Bookman Old Style" w:hAnsi="Bookman Old Style" w:cs="Times New Roman CYR"/>
          <w:sz w:val="28"/>
          <w:szCs w:val="28"/>
        </w:rPr>
        <w:t xml:space="preserve">Объем отгруженных товаров   собственного производства, выполненных работ и услуг собственными силами  «Деятельность автомобильного (автобусного) пассажирского транспорта, автомобильного грузового  транспорта»  в </w:t>
      </w:r>
      <w:r w:rsidR="001A17EE" w:rsidRPr="00B273B3">
        <w:rPr>
          <w:rFonts w:ascii="Bookman Old Style" w:hAnsi="Bookman Old Style" w:cs="Times New Roman CYR"/>
          <w:sz w:val="28"/>
          <w:szCs w:val="28"/>
        </w:rPr>
        <w:t xml:space="preserve">1 полугодии </w:t>
      </w:r>
      <w:r w:rsidRPr="00B273B3">
        <w:rPr>
          <w:rFonts w:ascii="Bookman Old Style" w:hAnsi="Bookman Old Style" w:cs="Times New Roman CYR"/>
          <w:sz w:val="28"/>
          <w:szCs w:val="28"/>
        </w:rPr>
        <w:t>201</w:t>
      </w:r>
      <w:r w:rsidR="00895A00" w:rsidRPr="00B273B3">
        <w:rPr>
          <w:rFonts w:ascii="Bookman Old Style" w:hAnsi="Bookman Old Style" w:cs="Times New Roman CYR"/>
          <w:sz w:val="28"/>
          <w:szCs w:val="28"/>
        </w:rPr>
        <w:t>7</w:t>
      </w:r>
      <w:r w:rsidRPr="00B273B3">
        <w:rPr>
          <w:rFonts w:ascii="Bookman Old Style" w:hAnsi="Bookman Old Style" w:cs="Times New Roman CYR"/>
          <w:sz w:val="28"/>
          <w:szCs w:val="28"/>
        </w:rPr>
        <w:t xml:space="preserve"> год</w:t>
      </w:r>
      <w:r w:rsidR="001A17EE" w:rsidRPr="00B273B3">
        <w:rPr>
          <w:rFonts w:ascii="Bookman Old Style" w:hAnsi="Bookman Old Style" w:cs="Times New Roman CYR"/>
          <w:sz w:val="28"/>
          <w:szCs w:val="28"/>
        </w:rPr>
        <w:t>а</w:t>
      </w:r>
      <w:r w:rsidRPr="00B273B3">
        <w:rPr>
          <w:rFonts w:ascii="Bookman Old Style" w:hAnsi="Bookman Old Style" w:cs="Times New Roman CYR"/>
          <w:sz w:val="28"/>
          <w:szCs w:val="28"/>
        </w:rPr>
        <w:t xml:space="preserve"> составил-  </w:t>
      </w:r>
      <w:r w:rsidR="00895A00" w:rsidRPr="00B273B3">
        <w:rPr>
          <w:rFonts w:ascii="Bookman Old Style" w:hAnsi="Bookman Old Style" w:cs="Times New Roman CYR"/>
          <w:sz w:val="28"/>
          <w:szCs w:val="28"/>
        </w:rPr>
        <w:t>23222</w:t>
      </w:r>
      <w:r w:rsidRPr="00B273B3">
        <w:rPr>
          <w:rFonts w:ascii="Bookman Old Style" w:hAnsi="Bookman Old Style" w:cs="Times New Roman CYR"/>
          <w:sz w:val="28"/>
          <w:szCs w:val="28"/>
        </w:rPr>
        <w:t xml:space="preserve"> тыс</w:t>
      </w:r>
      <w:r w:rsidR="00895A00" w:rsidRPr="00B273B3">
        <w:rPr>
          <w:rFonts w:ascii="Bookman Old Style" w:hAnsi="Bookman Old Style" w:cs="Times New Roman CYR"/>
          <w:sz w:val="28"/>
          <w:szCs w:val="28"/>
        </w:rPr>
        <w:t>яч</w:t>
      </w:r>
      <w:r w:rsidRPr="00B273B3">
        <w:rPr>
          <w:rFonts w:ascii="Bookman Old Style" w:hAnsi="Bookman Old Style" w:cs="Times New Roman CYR"/>
          <w:sz w:val="28"/>
          <w:szCs w:val="28"/>
        </w:rPr>
        <w:t xml:space="preserve"> рублей, что составляет </w:t>
      </w:r>
      <w:r w:rsidR="00895A00" w:rsidRPr="00B273B3">
        <w:rPr>
          <w:rFonts w:ascii="Bookman Old Style" w:hAnsi="Bookman Old Style" w:cs="Times New Roman CYR"/>
          <w:sz w:val="28"/>
          <w:szCs w:val="28"/>
        </w:rPr>
        <w:t>60,6</w:t>
      </w:r>
      <w:r w:rsidRPr="00B273B3">
        <w:rPr>
          <w:rFonts w:ascii="Bookman Old Style" w:hAnsi="Bookman Old Style" w:cs="Times New Roman CYR"/>
          <w:sz w:val="28"/>
          <w:szCs w:val="28"/>
        </w:rPr>
        <w:t xml:space="preserve">% к уровню </w:t>
      </w:r>
      <w:r w:rsidR="001A17EE" w:rsidRPr="00B273B3">
        <w:rPr>
          <w:rFonts w:ascii="Bookman Old Style" w:hAnsi="Bookman Old Style" w:cs="Times New Roman CYR"/>
          <w:sz w:val="28"/>
          <w:szCs w:val="28"/>
        </w:rPr>
        <w:t xml:space="preserve">1 полугодия </w:t>
      </w:r>
      <w:r w:rsidRPr="00B273B3">
        <w:rPr>
          <w:rFonts w:ascii="Bookman Old Style" w:hAnsi="Bookman Old Style" w:cs="Times New Roman CYR"/>
          <w:sz w:val="28"/>
          <w:szCs w:val="28"/>
        </w:rPr>
        <w:t>201</w:t>
      </w:r>
      <w:r w:rsidR="00895A00" w:rsidRPr="00B273B3">
        <w:rPr>
          <w:rFonts w:ascii="Bookman Old Style" w:hAnsi="Bookman Old Style" w:cs="Times New Roman CYR"/>
          <w:sz w:val="28"/>
          <w:szCs w:val="28"/>
        </w:rPr>
        <w:t>6</w:t>
      </w:r>
      <w:r w:rsidRPr="00B273B3">
        <w:rPr>
          <w:rFonts w:ascii="Bookman Old Style" w:hAnsi="Bookman Old Style" w:cs="Times New Roman CYR"/>
          <w:sz w:val="28"/>
          <w:szCs w:val="28"/>
        </w:rPr>
        <w:t xml:space="preserve"> года</w:t>
      </w:r>
      <w:r w:rsidR="001A17EE" w:rsidRPr="00B273B3">
        <w:rPr>
          <w:rFonts w:ascii="Bookman Old Style" w:hAnsi="Bookman Old Style" w:cs="Times New Roman CYR"/>
          <w:sz w:val="28"/>
          <w:szCs w:val="28"/>
        </w:rPr>
        <w:t>.</w:t>
      </w:r>
    </w:p>
    <w:p w:rsidR="00E824C9" w:rsidRPr="00B273B3" w:rsidRDefault="009402A0" w:rsidP="00E824C9">
      <w:pPr>
        <w:autoSpaceDE w:val="0"/>
        <w:autoSpaceDN w:val="0"/>
        <w:adjustRightInd w:val="0"/>
        <w:spacing w:line="276" w:lineRule="auto"/>
        <w:ind w:firstLine="708"/>
        <w:jc w:val="both"/>
        <w:rPr>
          <w:rFonts w:ascii="Bookman Old Style" w:hAnsi="Bookman Old Style"/>
          <w:sz w:val="28"/>
          <w:szCs w:val="28"/>
        </w:rPr>
      </w:pPr>
      <w:r w:rsidRPr="00B273B3">
        <w:rPr>
          <w:rFonts w:ascii="Bookman Old Style" w:hAnsi="Bookman Old Style" w:cs="Times New Roman CYR"/>
          <w:sz w:val="28"/>
          <w:szCs w:val="28"/>
        </w:rPr>
        <w:tab/>
      </w:r>
      <w:r w:rsidR="00E824C9" w:rsidRPr="00B273B3">
        <w:rPr>
          <w:rFonts w:ascii="Bookman Old Style" w:hAnsi="Bookman Old Style"/>
          <w:sz w:val="28"/>
          <w:szCs w:val="28"/>
        </w:rPr>
        <w:t xml:space="preserve">Деятельность автомобильного (автобусного) </w:t>
      </w:r>
      <w:proofErr w:type="gramStart"/>
      <w:r w:rsidR="00E824C9" w:rsidRPr="00B273B3">
        <w:rPr>
          <w:rFonts w:ascii="Bookman Old Style" w:hAnsi="Bookman Old Style"/>
          <w:sz w:val="28"/>
          <w:szCs w:val="28"/>
        </w:rPr>
        <w:t>пассажирского транспорта, подчиняющегося расписанию на территории города Минусинска представлена</w:t>
      </w:r>
      <w:proofErr w:type="gramEnd"/>
      <w:r w:rsidR="00E824C9" w:rsidRPr="00B273B3">
        <w:rPr>
          <w:rFonts w:ascii="Bookman Old Style" w:hAnsi="Bookman Old Style"/>
          <w:sz w:val="28"/>
          <w:szCs w:val="28"/>
        </w:rPr>
        <w:t xml:space="preserve"> предприятиями - ООО «Минусинская транспортная компания», ООО «Минусинская автотранспортная компания» и индивидуальными предпринимателями, осуществляющими автобусные внутригородские пассажирские перевозки, согласно утвержденному расписанию и схемы маршрутов.</w:t>
      </w:r>
    </w:p>
    <w:p w:rsidR="00656B50" w:rsidRPr="00B273B3" w:rsidRDefault="00656B50" w:rsidP="0066090E">
      <w:pPr>
        <w:autoSpaceDE w:val="0"/>
        <w:autoSpaceDN w:val="0"/>
        <w:adjustRightInd w:val="0"/>
        <w:spacing w:line="276" w:lineRule="auto"/>
        <w:jc w:val="both"/>
        <w:rPr>
          <w:rFonts w:ascii="Bookman Old Style" w:hAnsi="Bookman Old Style" w:cs="Times New Roman CYR"/>
          <w:sz w:val="28"/>
          <w:szCs w:val="28"/>
        </w:rPr>
      </w:pPr>
    </w:p>
    <w:p w:rsidR="00E0157B" w:rsidRPr="00B273B3" w:rsidRDefault="001B4947" w:rsidP="00861678">
      <w:pPr>
        <w:autoSpaceDE w:val="0"/>
        <w:autoSpaceDN w:val="0"/>
        <w:adjustRightInd w:val="0"/>
        <w:spacing w:line="100" w:lineRule="atLeast"/>
        <w:ind w:firstLine="540"/>
        <w:jc w:val="both"/>
        <w:rPr>
          <w:rFonts w:ascii="Bookman Old Style" w:hAnsi="Bookman Old Style" w:cs="Times New Roman CYR"/>
          <w:b/>
          <w:i/>
          <w:sz w:val="28"/>
          <w:szCs w:val="28"/>
          <w:u w:val="single"/>
        </w:rPr>
      </w:pPr>
      <w:r w:rsidRPr="00B273B3">
        <w:rPr>
          <w:rFonts w:ascii="Bookman Old Style" w:hAnsi="Bookman Old Style" w:cs="Times New Roman CYR"/>
          <w:b/>
          <w:i/>
          <w:sz w:val="28"/>
          <w:szCs w:val="28"/>
          <w:u w:val="single"/>
        </w:rPr>
        <w:t>Строительство</w:t>
      </w:r>
    </w:p>
    <w:p w:rsidR="005362A1" w:rsidRPr="00B273B3" w:rsidRDefault="005362A1" w:rsidP="00185C23">
      <w:pPr>
        <w:autoSpaceDE w:val="0"/>
        <w:autoSpaceDN w:val="0"/>
        <w:adjustRightInd w:val="0"/>
        <w:spacing w:line="100" w:lineRule="atLeast"/>
        <w:jc w:val="both"/>
        <w:rPr>
          <w:rFonts w:ascii="Bookman Old Style" w:hAnsi="Bookman Old Style"/>
          <w:i/>
          <w:u w:val="single"/>
        </w:rPr>
      </w:pPr>
    </w:p>
    <w:p w:rsidR="00BF3415" w:rsidRPr="00B273B3" w:rsidRDefault="00BF3415" w:rsidP="00951E6F">
      <w:pPr>
        <w:autoSpaceDE w:val="0"/>
        <w:autoSpaceDN w:val="0"/>
        <w:adjustRightInd w:val="0"/>
        <w:spacing w:line="276" w:lineRule="auto"/>
        <w:ind w:firstLine="567"/>
        <w:jc w:val="both"/>
        <w:rPr>
          <w:rFonts w:ascii="Bookman Old Style" w:hAnsi="Bookman Old Style"/>
          <w:sz w:val="28"/>
          <w:szCs w:val="28"/>
        </w:rPr>
      </w:pPr>
      <w:r w:rsidRPr="00B273B3">
        <w:rPr>
          <w:rFonts w:ascii="Bookman Old Style" w:hAnsi="Bookman Old Style"/>
          <w:sz w:val="28"/>
          <w:szCs w:val="28"/>
        </w:rPr>
        <w:t xml:space="preserve">Строительная отрасль  на территории муниципального образования </w:t>
      </w:r>
      <w:r w:rsidR="007C370A" w:rsidRPr="00B273B3">
        <w:rPr>
          <w:rFonts w:ascii="Bookman Old Style" w:hAnsi="Bookman Old Style"/>
          <w:sz w:val="28"/>
          <w:szCs w:val="28"/>
        </w:rPr>
        <w:t xml:space="preserve">город Минусинск </w:t>
      </w:r>
      <w:r w:rsidRPr="00B273B3">
        <w:rPr>
          <w:rFonts w:ascii="Bookman Old Style" w:hAnsi="Bookman Old Style"/>
          <w:sz w:val="28"/>
          <w:szCs w:val="28"/>
        </w:rPr>
        <w:t xml:space="preserve">представлена предприятиями малого бизнеса и отдельными структурными подразделениями строительных компаний других территорий. </w:t>
      </w:r>
    </w:p>
    <w:p w:rsidR="00980F8A" w:rsidRPr="00B273B3" w:rsidRDefault="00980F8A" w:rsidP="00951E6F">
      <w:pPr>
        <w:pStyle w:val="ConsPlusNormal"/>
        <w:widowControl/>
        <w:spacing w:line="276" w:lineRule="auto"/>
        <w:jc w:val="both"/>
        <w:rPr>
          <w:rFonts w:ascii="Bookman Old Style" w:hAnsi="Bookman Old Style" w:cs="Times New Roman"/>
          <w:sz w:val="28"/>
          <w:szCs w:val="28"/>
        </w:rPr>
      </w:pPr>
      <w:r w:rsidRPr="00B273B3">
        <w:rPr>
          <w:rFonts w:ascii="Bookman Old Style" w:hAnsi="Bookman Old Style"/>
          <w:sz w:val="28"/>
          <w:szCs w:val="28"/>
        </w:rPr>
        <w:t>Объем ввода  жилых домов в городе в 2016 году оценивается на уровне – 34,0 тыс. кв</w:t>
      </w:r>
      <w:proofErr w:type="gramStart"/>
      <w:r w:rsidRPr="00B273B3">
        <w:rPr>
          <w:rFonts w:ascii="Bookman Old Style" w:hAnsi="Bookman Old Style"/>
          <w:sz w:val="28"/>
          <w:szCs w:val="28"/>
        </w:rPr>
        <w:t>.м</w:t>
      </w:r>
      <w:proofErr w:type="gramEnd"/>
      <w:r w:rsidRPr="00B273B3">
        <w:rPr>
          <w:rFonts w:ascii="Bookman Old Style" w:hAnsi="Bookman Old Style"/>
          <w:sz w:val="28"/>
          <w:szCs w:val="28"/>
        </w:rPr>
        <w:t xml:space="preserve">, </w:t>
      </w:r>
      <w:r w:rsidRPr="00B273B3">
        <w:rPr>
          <w:rFonts w:ascii="Bookman Old Style" w:hAnsi="Bookman Old Style" w:cs="Times New Roman"/>
          <w:sz w:val="28"/>
          <w:szCs w:val="28"/>
        </w:rPr>
        <w:t xml:space="preserve">в первом полугодии текущего года было введено </w:t>
      </w:r>
      <w:r w:rsidR="00895A00" w:rsidRPr="00B273B3">
        <w:rPr>
          <w:rFonts w:ascii="Bookman Old Style" w:hAnsi="Bookman Old Style" w:cs="Times New Roman"/>
          <w:sz w:val="28"/>
          <w:szCs w:val="28"/>
        </w:rPr>
        <w:t>7,5</w:t>
      </w:r>
      <w:r w:rsidRPr="00B273B3">
        <w:rPr>
          <w:rFonts w:ascii="Bookman Old Style" w:hAnsi="Bookman Old Style" w:cs="Times New Roman"/>
          <w:sz w:val="28"/>
          <w:szCs w:val="28"/>
        </w:rPr>
        <w:t xml:space="preserve"> тыс. кв. метров жилья, это в 2</w:t>
      </w:r>
      <w:r w:rsidR="00895A00" w:rsidRPr="00B273B3">
        <w:rPr>
          <w:rFonts w:ascii="Bookman Old Style" w:hAnsi="Bookman Old Style" w:cs="Times New Roman"/>
          <w:sz w:val="28"/>
          <w:szCs w:val="28"/>
        </w:rPr>
        <w:t>,5</w:t>
      </w:r>
      <w:r w:rsidRPr="00B273B3">
        <w:rPr>
          <w:rFonts w:ascii="Bookman Old Style" w:hAnsi="Bookman Old Style" w:cs="Times New Roman"/>
          <w:sz w:val="28"/>
          <w:szCs w:val="28"/>
        </w:rPr>
        <w:t xml:space="preserve"> раза меньше показателя за аналогичный период 201</w:t>
      </w:r>
      <w:r w:rsidR="00895A00" w:rsidRPr="00B273B3">
        <w:rPr>
          <w:rFonts w:ascii="Bookman Old Style" w:hAnsi="Bookman Old Style" w:cs="Times New Roman"/>
          <w:sz w:val="28"/>
          <w:szCs w:val="28"/>
        </w:rPr>
        <w:t>6</w:t>
      </w:r>
      <w:r w:rsidRPr="00B273B3">
        <w:rPr>
          <w:rFonts w:ascii="Bookman Old Style" w:hAnsi="Bookman Old Style" w:cs="Times New Roman"/>
          <w:sz w:val="28"/>
          <w:szCs w:val="28"/>
        </w:rPr>
        <w:t xml:space="preserve"> года.</w:t>
      </w:r>
    </w:p>
    <w:p w:rsidR="00980F8A" w:rsidRPr="00B273B3" w:rsidRDefault="00980F8A" w:rsidP="00951E6F">
      <w:pPr>
        <w:spacing w:line="276" w:lineRule="auto"/>
        <w:ind w:firstLine="720"/>
        <w:jc w:val="both"/>
        <w:rPr>
          <w:rFonts w:ascii="Bookman Old Style" w:hAnsi="Bookman Old Style" w:cs="Arial"/>
          <w:sz w:val="28"/>
          <w:szCs w:val="28"/>
        </w:rPr>
      </w:pPr>
      <w:r w:rsidRPr="00B273B3">
        <w:rPr>
          <w:rFonts w:ascii="Bookman Old Style" w:hAnsi="Bookman Old Style" w:cs="Arial"/>
          <w:sz w:val="28"/>
          <w:szCs w:val="28"/>
        </w:rPr>
        <w:t>Строительство, реконструкция, ремонт социально значимых объектов за счет сре</w:t>
      </w:r>
      <w:proofErr w:type="gramStart"/>
      <w:r w:rsidRPr="00B273B3">
        <w:rPr>
          <w:rFonts w:ascii="Bookman Old Style" w:hAnsi="Bookman Old Style" w:cs="Arial"/>
          <w:sz w:val="28"/>
          <w:szCs w:val="28"/>
        </w:rPr>
        <w:t>дств кр</w:t>
      </w:r>
      <w:proofErr w:type="gramEnd"/>
      <w:r w:rsidRPr="00B273B3">
        <w:rPr>
          <w:rFonts w:ascii="Bookman Old Style" w:hAnsi="Bookman Old Style" w:cs="Arial"/>
          <w:sz w:val="28"/>
          <w:szCs w:val="28"/>
        </w:rPr>
        <w:t>аевого бюджета:</w:t>
      </w:r>
    </w:p>
    <w:p w:rsidR="00895A00" w:rsidRPr="00B273B3" w:rsidRDefault="00895A00" w:rsidP="00951E6F">
      <w:pPr>
        <w:spacing w:line="276" w:lineRule="auto"/>
        <w:ind w:firstLine="720"/>
        <w:jc w:val="both"/>
        <w:rPr>
          <w:rFonts w:ascii="Bookman Old Style" w:hAnsi="Bookman Old Style"/>
          <w:color w:val="000000"/>
          <w:sz w:val="28"/>
          <w:szCs w:val="28"/>
        </w:rPr>
      </w:pPr>
      <w:r w:rsidRPr="00B273B3">
        <w:rPr>
          <w:rFonts w:ascii="Bookman Old Style" w:hAnsi="Bookman Old Style"/>
          <w:color w:val="000000"/>
          <w:sz w:val="28"/>
          <w:szCs w:val="28"/>
        </w:rPr>
        <w:t xml:space="preserve">Так же в первом полугодии 2017 года введено в эксплуатацию 8 объектов гражданского назначения общей площадью 4,95 тыс.кв.м. </w:t>
      </w:r>
    </w:p>
    <w:p w:rsidR="00980F8A" w:rsidRPr="00B273B3" w:rsidRDefault="00980F8A" w:rsidP="00951E6F">
      <w:pPr>
        <w:spacing w:line="276" w:lineRule="auto"/>
        <w:ind w:firstLine="720"/>
        <w:jc w:val="both"/>
        <w:rPr>
          <w:rFonts w:ascii="Bookman Old Style" w:hAnsi="Bookman Old Style" w:cs="Arial"/>
          <w:sz w:val="28"/>
          <w:szCs w:val="28"/>
        </w:rPr>
      </w:pPr>
      <w:r w:rsidRPr="00B273B3">
        <w:rPr>
          <w:rFonts w:ascii="Bookman Old Style" w:hAnsi="Bookman Old Style" w:cs="Arial"/>
          <w:sz w:val="28"/>
          <w:szCs w:val="28"/>
        </w:rPr>
        <w:t>продолжены консервационные работы по объекту культурного наследия «Церковь Вознесения, 1914 г.»;</w:t>
      </w:r>
    </w:p>
    <w:p w:rsidR="00895A00" w:rsidRPr="00B273B3" w:rsidRDefault="00895A00" w:rsidP="00951E6F">
      <w:pPr>
        <w:spacing w:line="276" w:lineRule="auto"/>
        <w:jc w:val="both"/>
        <w:rPr>
          <w:rFonts w:ascii="Bookman Old Style" w:hAnsi="Bookman Old Style"/>
        </w:rPr>
      </w:pPr>
      <w:r w:rsidRPr="00B273B3">
        <w:rPr>
          <w:rFonts w:ascii="Bookman Old Style" w:hAnsi="Bookman Old Style"/>
          <w:color w:val="000000"/>
          <w:sz w:val="28"/>
          <w:szCs w:val="28"/>
        </w:rPr>
        <w:t xml:space="preserve">     В настоящее время начаты и проводятся строительно-монтажные работы на таких значимых объектах, как:</w:t>
      </w:r>
    </w:p>
    <w:p w:rsidR="00895A00" w:rsidRPr="00B273B3" w:rsidRDefault="00895A00" w:rsidP="00951E6F">
      <w:pPr>
        <w:spacing w:line="276" w:lineRule="auto"/>
        <w:jc w:val="both"/>
        <w:rPr>
          <w:rFonts w:ascii="Bookman Old Style" w:hAnsi="Bookman Old Style"/>
        </w:rPr>
      </w:pPr>
      <w:r w:rsidRPr="00B273B3">
        <w:rPr>
          <w:rFonts w:ascii="Bookman Old Style" w:hAnsi="Bookman Old Style"/>
          <w:color w:val="000000"/>
          <w:sz w:val="28"/>
          <w:szCs w:val="28"/>
        </w:rPr>
        <w:t>-  Реконструкция коммунального моста через протоку р. Енисей в районе ССК;</w:t>
      </w:r>
    </w:p>
    <w:p w:rsidR="00895A00" w:rsidRPr="00B273B3" w:rsidRDefault="00895A00" w:rsidP="00951E6F">
      <w:pPr>
        <w:spacing w:line="276" w:lineRule="auto"/>
        <w:jc w:val="both"/>
        <w:rPr>
          <w:rFonts w:ascii="Bookman Old Style" w:hAnsi="Bookman Old Style"/>
        </w:rPr>
      </w:pPr>
      <w:r w:rsidRPr="00B273B3">
        <w:rPr>
          <w:rFonts w:ascii="Bookman Old Style" w:hAnsi="Bookman Old Style"/>
          <w:color w:val="000000"/>
          <w:sz w:val="28"/>
          <w:szCs w:val="28"/>
        </w:rPr>
        <w:t>-  Строительство Центра культурного развития в г. Минусинске;</w:t>
      </w:r>
    </w:p>
    <w:p w:rsidR="00895A00" w:rsidRPr="00B273B3" w:rsidRDefault="00895A00" w:rsidP="00951E6F">
      <w:pPr>
        <w:spacing w:line="276" w:lineRule="auto"/>
        <w:jc w:val="both"/>
        <w:rPr>
          <w:rFonts w:ascii="Bookman Old Style" w:hAnsi="Bookman Old Style"/>
        </w:rPr>
      </w:pPr>
      <w:r w:rsidRPr="00B273B3">
        <w:rPr>
          <w:rFonts w:ascii="Bookman Old Style" w:hAnsi="Bookman Old Style"/>
          <w:color w:val="000000"/>
          <w:sz w:val="28"/>
          <w:szCs w:val="28"/>
        </w:rPr>
        <w:t>-  Ремонтно-реставрационные работы на здании «Дома Вильнера»;</w:t>
      </w:r>
    </w:p>
    <w:p w:rsidR="00895A00" w:rsidRPr="00B273B3" w:rsidRDefault="00895A00" w:rsidP="00C928B7">
      <w:pPr>
        <w:spacing w:line="276" w:lineRule="auto"/>
        <w:jc w:val="both"/>
        <w:rPr>
          <w:rFonts w:ascii="Bookman Old Style" w:hAnsi="Bookman Old Style"/>
          <w:color w:val="000000"/>
          <w:sz w:val="28"/>
          <w:szCs w:val="28"/>
        </w:rPr>
      </w:pPr>
      <w:r w:rsidRPr="00B273B3">
        <w:rPr>
          <w:rFonts w:ascii="Bookman Old Style" w:hAnsi="Bookman Old Style"/>
          <w:color w:val="000000"/>
          <w:sz w:val="28"/>
          <w:szCs w:val="28"/>
        </w:rPr>
        <w:lastRenderedPageBreak/>
        <w:t>-  Реконструкция многоквартирного жилого дома по адресу: г. Минусинск, ул. Народная, 62/2 (общежитие КГБПОУ «Минусинский сельскохозяйственный колледж»).</w:t>
      </w:r>
    </w:p>
    <w:p w:rsidR="008A3334" w:rsidRPr="00B273B3" w:rsidRDefault="008A3334" w:rsidP="008A3334">
      <w:pPr>
        <w:spacing w:line="276" w:lineRule="auto"/>
        <w:ind w:firstLine="709"/>
        <w:jc w:val="both"/>
        <w:rPr>
          <w:rFonts w:ascii="Bookman Old Style" w:hAnsi="Bookman Old Style" w:cs="Times New Roman CYR"/>
          <w:sz w:val="28"/>
          <w:szCs w:val="28"/>
        </w:rPr>
      </w:pPr>
      <w:r w:rsidRPr="00B273B3">
        <w:rPr>
          <w:rFonts w:ascii="Bookman Old Style" w:hAnsi="Bookman Old Style" w:cs="Times New Roman CYR"/>
          <w:sz w:val="28"/>
          <w:szCs w:val="28"/>
        </w:rPr>
        <w:t>Общая площадь жилых домов введенных в эксплуатацию на территории города Минусинска составила 34 887,1 кв. м. жилья, что на 46 % меньше, чем в 2015 году. Оценка 2017 года составит 34 000,0кв</w:t>
      </w:r>
      <w:proofErr w:type="gramStart"/>
      <w:r w:rsidRPr="00B273B3">
        <w:rPr>
          <w:rFonts w:ascii="Bookman Old Style" w:hAnsi="Bookman Old Style" w:cs="Times New Roman CYR"/>
          <w:sz w:val="28"/>
          <w:szCs w:val="28"/>
        </w:rPr>
        <w:t>.м</w:t>
      </w:r>
      <w:proofErr w:type="gramEnd"/>
      <w:r w:rsidRPr="00B273B3">
        <w:rPr>
          <w:rFonts w:ascii="Bookman Old Style" w:hAnsi="Bookman Old Style" w:cs="Times New Roman CYR"/>
          <w:sz w:val="28"/>
          <w:szCs w:val="28"/>
        </w:rPr>
        <w:t>,  в 2018 года составит 35000 кв.м., в  2019 году – 36 000 кв. м. и 2020 год составит – 37 000 кв.м</w:t>
      </w:r>
      <w:r w:rsidR="00C93459" w:rsidRPr="00B273B3">
        <w:rPr>
          <w:rFonts w:ascii="Bookman Old Style" w:hAnsi="Bookman Old Style" w:cs="Times New Roman CYR"/>
          <w:sz w:val="28"/>
          <w:szCs w:val="28"/>
        </w:rPr>
        <w:t>.</w:t>
      </w:r>
    </w:p>
    <w:p w:rsidR="00C93459" w:rsidRPr="00B273B3" w:rsidRDefault="00A348B1" w:rsidP="00C93459">
      <w:pPr>
        <w:spacing w:line="276" w:lineRule="auto"/>
        <w:ind w:firstLine="709"/>
        <w:jc w:val="both"/>
        <w:rPr>
          <w:rFonts w:ascii="Bookman Old Style" w:hAnsi="Bookman Old Style"/>
        </w:rPr>
      </w:pPr>
      <w:r w:rsidRPr="00B273B3">
        <w:rPr>
          <w:rFonts w:ascii="Bookman Old Style" w:hAnsi="Bookman Old Style" w:cs="Times New Roman CYR"/>
          <w:sz w:val="28"/>
          <w:szCs w:val="28"/>
        </w:rPr>
        <w:t>В 2016 году н</w:t>
      </w:r>
      <w:r w:rsidR="00C93459" w:rsidRPr="00B273B3">
        <w:rPr>
          <w:rFonts w:ascii="Bookman Old Style" w:hAnsi="Bookman Old Style" w:cs="Times New Roman CYR"/>
          <w:sz w:val="28"/>
          <w:szCs w:val="28"/>
        </w:rPr>
        <w:t>аселением за счет собственных и заемных средств построено 20223,1 кв. м. общей площади жилых домов (58,0 % общего объема  ввода жилья), что на 56,0 % ниже показателя предыдущего года.</w:t>
      </w:r>
    </w:p>
    <w:p w:rsidR="00980F8A" w:rsidRPr="00B273B3" w:rsidRDefault="00980F8A" w:rsidP="00980F8A">
      <w:pPr>
        <w:pStyle w:val="34"/>
        <w:spacing w:line="276" w:lineRule="auto"/>
        <w:ind w:firstLine="567"/>
        <w:jc w:val="both"/>
        <w:rPr>
          <w:rFonts w:ascii="Bookman Old Style" w:hAnsi="Bookman Old Style" w:cs="Arial"/>
          <w:b w:val="0"/>
          <w:sz w:val="28"/>
          <w:szCs w:val="28"/>
        </w:rPr>
      </w:pPr>
    </w:p>
    <w:p w:rsidR="00153030" w:rsidRPr="00B273B3" w:rsidRDefault="006C713E" w:rsidP="00980F8A">
      <w:pPr>
        <w:autoSpaceDE w:val="0"/>
        <w:autoSpaceDN w:val="0"/>
        <w:adjustRightInd w:val="0"/>
        <w:spacing w:line="100" w:lineRule="atLeast"/>
        <w:ind w:firstLine="708"/>
        <w:jc w:val="both"/>
        <w:rPr>
          <w:rFonts w:ascii="Bookman Old Style" w:hAnsi="Bookman Old Style" w:cs="Times New Roman CYR"/>
          <w:b/>
          <w:i/>
          <w:sz w:val="28"/>
          <w:szCs w:val="28"/>
          <w:u w:val="single"/>
        </w:rPr>
      </w:pPr>
      <w:r w:rsidRPr="00B273B3">
        <w:rPr>
          <w:rFonts w:ascii="Bookman Old Style" w:hAnsi="Bookman Old Style" w:cs="Times New Roman CYR"/>
          <w:b/>
          <w:i/>
          <w:sz w:val="28"/>
          <w:szCs w:val="28"/>
          <w:u w:val="single"/>
        </w:rPr>
        <w:t>Инвестиции</w:t>
      </w:r>
    </w:p>
    <w:p w:rsidR="005362A1" w:rsidRPr="00B273B3" w:rsidRDefault="005362A1" w:rsidP="00CC53AB">
      <w:pPr>
        <w:autoSpaceDE w:val="0"/>
        <w:autoSpaceDN w:val="0"/>
        <w:adjustRightInd w:val="0"/>
        <w:spacing w:line="276" w:lineRule="auto"/>
        <w:jc w:val="both"/>
        <w:rPr>
          <w:rFonts w:ascii="Bookman Old Style" w:hAnsi="Bookman Old Style"/>
          <w:b/>
          <w:i/>
          <w:sz w:val="28"/>
          <w:szCs w:val="28"/>
          <w:u w:val="single"/>
        </w:rPr>
      </w:pPr>
    </w:p>
    <w:p w:rsidR="007C583A" w:rsidRPr="00B273B3" w:rsidRDefault="00153030" w:rsidP="00CC53AB">
      <w:pPr>
        <w:pStyle w:val="aff4"/>
        <w:widowControl w:val="0"/>
        <w:spacing w:line="276" w:lineRule="auto"/>
        <w:ind w:firstLine="720"/>
        <w:jc w:val="both"/>
        <w:rPr>
          <w:rFonts w:ascii="Bookman Old Style" w:hAnsi="Bookman Old Style"/>
          <w:sz w:val="28"/>
          <w:szCs w:val="28"/>
        </w:rPr>
      </w:pPr>
      <w:r w:rsidRPr="00B273B3">
        <w:rPr>
          <w:rFonts w:ascii="Bookman Old Style" w:hAnsi="Bookman Old Style"/>
          <w:sz w:val="28"/>
          <w:szCs w:val="28"/>
        </w:rPr>
        <w:t>В первом полугодии 201</w:t>
      </w:r>
      <w:r w:rsidR="00C93459" w:rsidRPr="00B273B3">
        <w:rPr>
          <w:rFonts w:ascii="Bookman Old Style" w:hAnsi="Bookman Old Style"/>
          <w:sz w:val="28"/>
          <w:szCs w:val="28"/>
        </w:rPr>
        <w:t>7</w:t>
      </w:r>
      <w:r w:rsidRPr="00B273B3">
        <w:rPr>
          <w:rFonts w:ascii="Bookman Old Style" w:hAnsi="Bookman Old Style"/>
          <w:sz w:val="28"/>
          <w:szCs w:val="28"/>
        </w:rPr>
        <w:t xml:space="preserve"> года  объем инвестиций в основной капитал за счет всех источников финансирования составил</w:t>
      </w:r>
      <w:r w:rsidR="00DF66C8" w:rsidRPr="00B273B3">
        <w:rPr>
          <w:rFonts w:ascii="Bookman Old Style" w:hAnsi="Bookman Old Style"/>
          <w:sz w:val="28"/>
          <w:szCs w:val="28"/>
        </w:rPr>
        <w:t>–</w:t>
      </w:r>
      <w:r w:rsidR="00C93459" w:rsidRPr="00B273B3">
        <w:rPr>
          <w:rFonts w:ascii="Bookman Old Style" w:hAnsi="Bookman Old Style"/>
          <w:sz w:val="28"/>
          <w:szCs w:val="28"/>
        </w:rPr>
        <w:t>70428</w:t>
      </w:r>
      <w:r w:rsidRPr="00B273B3">
        <w:rPr>
          <w:rFonts w:ascii="Bookman Old Style" w:hAnsi="Bookman Old Style"/>
          <w:sz w:val="28"/>
          <w:szCs w:val="28"/>
        </w:rPr>
        <w:t xml:space="preserve"> тыс. рублей.  </w:t>
      </w:r>
      <w:r w:rsidR="00CC53AB" w:rsidRPr="00B273B3">
        <w:rPr>
          <w:rFonts w:ascii="Bookman Old Style" w:hAnsi="Bookman Old Style"/>
          <w:sz w:val="28"/>
          <w:szCs w:val="28"/>
        </w:rPr>
        <w:t>Оценка 201</w:t>
      </w:r>
      <w:r w:rsidR="007C439F" w:rsidRPr="00B273B3">
        <w:rPr>
          <w:rFonts w:ascii="Bookman Old Style" w:hAnsi="Bookman Old Style"/>
          <w:sz w:val="28"/>
          <w:szCs w:val="28"/>
        </w:rPr>
        <w:t>7</w:t>
      </w:r>
      <w:r w:rsidRPr="00B273B3">
        <w:rPr>
          <w:rFonts w:ascii="Bookman Old Style" w:hAnsi="Bookman Old Style"/>
          <w:sz w:val="28"/>
          <w:szCs w:val="28"/>
        </w:rPr>
        <w:t xml:space="preserve"> год</w:t>
      </w:r>
      <w:r w:rsidR="00CC53AB" w:rsidRPr="00B273B3">
        <w:rPr>
          <w:rFonts w:ascii="Bookman Old Style" w:hAnsi="Bookman Old Style"/>
          <w:sz w:val="28"/>
          <w:szCs w:val="28"/>
        </w:rPr>
        <w:t>а</w:t>
      </w:r>
      <w:r w:rsidRPr="00B273B3">
        <w:rPr>
          <w:rFonts w:ascii="Bookman Old Style" w:hAnsi="Bookman Old Style"/>
          <w:sz w:val="28"/>
          <w:szCs w:val="28"/>
        </w:rPr>
        <w:t xml:space="preserve"> объем</w:t>
      </w:r>
      <w:r w:rsidR="00CC53AB" w:rsidRPr="00B273B3">
        <w:rPr>
          <w:rFonts w:ascii="Bookman Old Style" w:hAnsi="Bookman Old Style"/>
          <w:sz w:val="28"/>
          <w:szCs w:val="28"/>
        </w:rPr>
        <w:t>а</w:t>
      </w:r>
      <w:r w:rsidRPr="00B273B3">
        <w:rPr>
          <w:rFonts w:ascii="Bookman Old Style" w:hAnsi="Bookman Old Style"/>
          <w:sz w:val="28"/>
          <w:szCs w:val="28"/>
        </w:rPr>
        <w:t xml:space="preserve"> инвестиций в основной капитал планируется в объеме – </w:t>
      </w:r>
      <w:r w:rsidR="007C439F" w:rsidRPr="00B273B3">
        <w:rPr>
          <w:rFonts w:ascii="Bookman Old Style" w:hAnsi="Bookman Old Style"/>
          <w:sz w:val="28"/>
          <w:szCs w:val="28"/>
        </w:rPr>
        <w:t>674626</w:t>
      </w:r>
      <w:r w:rsidRPr="00B273B3">
        <w:rPr>
          <w:rFonts w:ascii="Bookman Old Style" w:hAnsi="Bookman Old Style"/>
          <w:sz w:val="28"/>
          <w:szCs w:val="28"/>
        </w:rPr>
        <w:t xml:space="preserve"> тыс. рублей.  </w:t>
      </w:r>
    </w:p>
    <w:p w:rsidR="00980F8A" w:rsidRPr="00B273B3" w:rsidRDefault="00980F8A" w:rsidP="00980F8A">
      <w:pPr>
        <w:widowControl w:val="0"/>
        <w:autoSpaceDE w:val="0"/>
        <w:autoSpaceDN w:val="0"/>
        <w:adjustRightInd w:val="0"/>
        <w:spacing w:line="276" w:lineRule="auto"/>
        <w:ind w:left="15" w:firstLine="552"/>
        <w:jc w:val="both"/>
        <w:rPr>
          <w:rFonts w:ascii="Bookman Old Style" w:hAnsi="Bookman Old Style"/>
          <w:sz w:val="28"/>
          <w:szCs w:val="28"/>
        </w:rPr>
      </w:pPr>
      <w:r w:rsidRPr="00B273B3">
        <w:rPr>
          <w:rFonts w:ascii="Bookman Old Style" w:hAnsi="Bookman Old Style"/>
          <w:sz w:val="28"/>
          <w:szCs w:val="28"/>
        </w:rPr>
        <w:t xml:space="preserve">Динамичному росту показателя способствует реализация на территории муниципального образования город Минусинск   инвестиционных проектов  промышленными предприятиями и субъектами малого предприятиями.    </w:t>
      </w:r>
    </w:p>
    <w:p w:rsidR="00980F8A" w:rsidRPr="00B273B3" w:rsidRDefault="00980F8A" w:rsidP="00980F8A">
      <w:pPr>
        <w:autoSpaceDE w:val="0"/>
        <w:autoSpaceDN w:val="0"/>
        <w:adjustRightInd w:val="0"/>
        <w:spacing w:line="276" w:lineRule="auto"/>
        <w:ind w:firstLine="567"/>
        <w:jc w:val="both"/>
        <w:rPr>
          <w:rFonts w:ascii="Bookman Old Style" w:hAnsi="Bookman Old Style"/>
          <w:sz w:val="28"/>
          <w:szCs w:val="28"/>
        </w:rPr>
      </w:pPr>
      <w:r w:rsidRPr="00B273B3">
        <w:rPr>
          <w:rFonts w:ascii="Bookman Old Style" w:hAnsi="Bookman Old Style"/>
          <w:sz w:val="28"/>
          <w:szCs w:val="28"/>
        </w:rPr>
        <w:t xml:space="preserve">ЗАО «Минусинская кондитерская фабрика» с 2010 года осуществляет свою деятельность в рамках инвестиционного проекта «Строительство предприятия по производству кондитерских изделий». </w:t>
      </w:r>
    </w:p>
    <w:p w:rsidR="00980F8A" w:rsidRPr="00B273B3" w:rsidRDefault="00980F8A" w:rsidP="00980F8A">
      <w:pPr>
        <w:widowControl w:val="0"/>
        <w:autoSpaceDE w:val="0"/>
        <w:autoSpaceDN w:val="0"/>
        <w:adjustRightInd w:val="0"/>
        <w:spacing w:line="276" w:lineRule="auto"/>
        <w:ind w:left="15" w:firstLine="552"/>
        <w:jc w:val="both"/>
        <w:rPr>
          <w:rFonts w:ascii="Bookman Old Style" w:hAnsi="Bookman Old Style"/>
          <w:sz w:val="28"/>
          <w:szCs w:val="28"/>
        </w:rPr>
      </w:pPr>
      <w:r w:rsidRPr="00B273B3">
        <w:rPr>
          <w:rFonts w:ascii="Bookman Old Style" w:hAnsi="Bookman Old Style"/>
          <w:sz w:val="28"/>
          <w:szCs w:val="28"/>
        </w:rPr>
        <w:t>Объем инвестиций в основной капитал за счет собственных сре</w:t>
      </w:r>
      <w:proofErr w:type="gramStart"/>
      <w:r w:rsidRPr="00B273B3">
        <w:rPr>
          <w:rFonts w:ascii="Bookman Old Style" w:hAnsi="Bookman Old Style"/>
          <w:sz w:val="28"/>
          <w:szCs w:val="28"/>
        </w:rPr>
        <w:t>дств пр</w:t>
      </w:r>
      <w:proofErr w:type="gramEnd"/>
      <w:r w:rsidRPr="00B273B3">
        <w:rPr>
          <w:rFonts w:ascii="Bookman Old Style" w:hAnsi="Bookman Old Style"/>
          <w:sz w:val="28"/>
          <w:szCs w:val="28"/>
        </w:rPr>
        <w:t>едприятия в 201</w:t>
      </w:r>
      <w:r w:rsidR="0082479A" w:rsidRPr="00B273B3">
        <w:rPr>
          <w:rFonts w:ascii="Bookman Old Style" w:hAnsi="Bookman Old Style"/>
          <w:sz w:val="28"/>
          <w:szCs w:val="28"/>
        </w:rPr>
        <w:t>6</w:t>
      </w:r>
      <w:r w:rsidRPr="00B273B3">
        <w:rPr>
          <w:rFonts w:ascii="Bookman Old Style" w:hAnsi="Bookman Old Style"/>
          <w:sz w:val="28"/>
          <w:szCs w:val="28"/>
        </w:rPr>
        <w:t xml:space="preserve"> году составил </w:t>
      </w:r>
      <w:r w:rsidR="0082479A" w:rsidRPr="00B273B3">
        <w:rPr>
          <w:rFonts w:ascii="Bookman Old Style" w:hAnsi="Bookman Old Style"/>
          <w:sz w:val="28"/>
          <w:szCs w:val="28"/>
        </w:rPr>
        <w:t xml:space="preserve">10 000 </w:t>
      </w:r>
      <w:r w:rsidRPr="00B273B3">
        <w:rPr>
          <w:rFonts w:ascii="Bookman Old Style" w:hAnsi="Bookman Old Style"/>
          <w:sz w:val="28"/>
          <w:szCs w:val="28"/>
        </w:rPr>
        <w:t>тыс. рублей, в 201</w:t>
      </w:r>
      <w:r w:rsidR="0082479A" w:rsidRPr="00B273B3">
        <w:rPr>
          <w:rFonts w:ascii="Bookman Old Style" w:hAnsi="Bookman Old Style"/>
          <w:sz w:val="28"/>
          <w:szCs w:val="28"/>
        </w:rPr>
        <w:t>7</w:t>
      </w:r>
      <w:r w:rsidRPr="00B273B3">
        <w:rPr>
          <w:rFonts w:ascii="Bookman Old Style" w:hAnsi="Bookman Old Style"/>
          <w:sz w:val="28"/>
          <w:szCs w:val="28"/>
        </w:rPr>
        <w:t xml:space="preserve"> году</w:t>
      </w:r>
      <w:r w:rsidR="0082479A" w:rsidRPr="00B273B3">
        <w:rPr>
          <w:rFonts w:ascii="Bookman Old Style" w:hAnsi="Bookman Old Style"/>
          <w:sz w:val="28"/>
          <w:szCs w:val="28"/>
        </w:rPr>
        <w:t xml:space="preserve"> так же</w:t>
      </w:r>
      <w:r w:rsidRPr="00B273B3">
        <w:rPr>
          <w:rFonts w:ascii="Bookman Old Style" w:hAnsi="Bookman Old Style"/>
          <w:sz w:val="28"/>
          <w:szCs w:val="28"/>
        </w:rPr>
        <w:t xml:space="preserve"> ожидается на уровне 10 000 тыс. рублей. Инвестиционные затраты на реализацию проекта в целом планируется на уровне 138 млн. рублей.</w:t>
      </w:r>
    </w:p>
    <w:p w:rsidR="0082479A" w:rsidRPr="00B273B3" w:rsidRDefault="0082479A" w:rsidP="0082479A">
      <w:pPr>
        <w:widowControl w:val="0"/>
        <w:tabs>
          <w:tab w:val="left" w:pos="993"/>
        </w:tabs>
        <w:autoSpaceDE w:val="0"/>
        <w:autoSpaceDN w:val="0"/>
        <w:adjustRightInd w:val="0"/>
        <w:spacing w:line="276" w:lineRule="auto"/>
        <w:ind w:firstLine="567"/>
        <w:jc w:val="both"/>
        <w:rPr>
          <w:rFonts w:ascii="Bookman Old Style" w:hAnsi="Bookman Old Style" w:cs="Times New Roman CYR"/>
          <w:sz w:val="28"/>
          <w:szCs w:val="28"/>
        </w:rPr>
      </w:pPr>
      <w:r w:rsidRPr="00B273B3">
        <w:rPr>
          <w:rFonts w:ascii="Bookman Old Style" w:hAnsi="Bookman Old Style" w:cs="Times New Roman CYR"/>
          <w:sz w:val="28"/>
          <w:szCs w:val="28"/>
        </w:rPr>
        <w:t>Основные работы, произведенные в 2016 году: модернизация оборудования линии по производству мармелада, строительство навеса для оборудования площадью 144 м</w:t>
      </w:r>
      <w:proofErr w:type="gramStart"/>
      <w:r w:rsidRPr="00B273B3">
        <w:rPr>
          <w:rFonts w:ascii="Bookman Old Style" w:hAnsi="Bookman Old Style" w:cs="Times New Roman CYR"/>
          <w:sz w:val="28"/>
          <w:szCs w:val="28"/>
          <w:vertAlign w:val="superscript"/>
        </w:rPr>
        <w:t>2</w:t>
      </w:r>
      <w:proofErr w:type="gramEnd"/>
      <w:r w:rsidRPr="00B273B3">
        <w:rPr>
          <w:rFonts w:ascii="Bookman Old Style" w:hAnsi="Bookman Old Style" w:cs="Times New Roman CYR"/>
          <w:sz w:val="28"/>
          <w:szCs w:val="28"/>
        </w:rPr>
        <w:t>, продолжение строительства склада готовой продукции</w:t>
      </w:r>
    </w:p>
    <w:p w:rsidR="0082479A" w:rsidRPr="00B273B3" w:rsidRDefault="0082479A" w:rsidP="0082479A">
      <w:pPr>
        <w:autoSpaceDE w:val="0"/>
        <w:autoSpaceDN w:val="0"/>
        <w:adjustRightInd w:val="0"/>
        <w:spacing w:line="276" w:lineRule="auto"/>
        <w:ind w:firstLine="567"/>
        <w:jc w:val="both"/>
        <w:rPr>
          <w:rFonts w:ascii="Bookman Old Style" w:hAnsi="Bookman Old Style" w:cs="Times New Roman CYR"/>
          <w:sz w:val="28"/>
          <w:szCs w:val="28"/>
        </w:rPr>
      </w:pPr>
      <w:r w:rsidRPr="00B273B3">
        <w:rPr>
          <w:rFonts w:ascii="Bookman Old Style" w:hAnsi="Bookman Old Style" w:cs="Times New Roman CYR"/>
          <w:sz w:val="28"/>
          <w:szCs w:val="28"/>
        </w:rPr>
        <w:t>В дальнейшем планируется: завершение строительства склада готовой продукции, строительство производственного корпуса и склада сырья.</w:t>
      </w:r>
    </w:p>
    <w:p w:rsidR="00980F8A" w:rsidRPr="00B273B3" w:rsidRDefault="00980F8A" w:rsidP="00881D09">
      <w:pPr>
        <w:widowControl w:val="0"/>
        <w:autoSpaceDE w:val="0"/>
        <w:autoSpaceDN w:val="0"/>
        <w:adjustRightInd w:val="0"/>
        <w:spacing w:line="276" w:lineRule="auto"/>
        <w:ind w:left="15" w:firstLine="552"/>
        <w:jc w:val="both"/>
        <w:rPr>
          <w:rFonts w:ascii="Bookman Old Style" w:hAnsi="Bookman Old Style"/>
          <w:sz w:val="28"/>
          <w:szCs w:val="28"/>
        </w:rPr>
      </w:pPr>
      <w:r w:rsidRPr="00B273B3">
        <w:rPr>
          <w:rFonts w:ascii="Bookman Old Style" w:hAnsi="Bookman Old Style"/>
          <w:sz w:val="28"/>
          <w:szCs w:val="28"/>
        </w:rPr>
        <w:t>В 201</w:t>
      </w:r>
      <w:r w:rsidR="0082479A" w:rsidRPr="00B273B3">
        <w:rPr>
          <w:rFonts w:ascii="Bookman Old Style" w:hAnsi="Bookman Old Style"/>
          <w:sz w:val="28"/>
          <w:szCs w:val="28"/>
        </w:rPr>
        <w:t>6</w:t>
      </w:r>
      <w:r w:rsidRPr="00B273B3">
        <w:rPr>
          <w:rFonts w:ascii="Bookman Old Style" w:hAnsi="Bookman Old Style"/>
          <w:sz w:val="28"/>
          <w:szCs w:val="28"/>
        </w:rPr>
        <w:t xml:space="preserve"> году ОАО «Молоко» сумело не просто сохранить </w:t>
      </w:r>
      <w:r w:rsidRPr="00B273B3">
        <w:rPr>
          <w:rFonts w:ascii="Bookman Old Style" w:hAnsi="Bookman Old Style"/>
          <w:sz w:val="28"/>
          <w:szCs w:val="28"/>
        </w:rPr>
        <w:lastRenderedPageBreak/>
        <w:t>производство на должном уровне, но  выйти на новую стадию развития. Общество является крупнейшим предприятием юга Красноярского края, добросовестным налогоплательщиком. Девиз предприятия «От эффективности нашей работы зависят и наши партнеры». Ведь в цепочке молоко-переработка-торговля, в которой ОАО «Молоко» играет ключевую роль, занято более 5 тыс. человек. Это и поставщики сырья и дистрибьюторы, сеть розничной торговли «Лавка Полезные продукты».</w:t>
      </w:r>
    </w:p>
    <w:p w:rsidR="0082479A" w:rsidRPr="00B273B3" w:rsidRDefault="00980F8A" w:rsidP="00881D09">
      <w:pPr>
        <w:autoSpaceDE w:val="0"/>
        <w:autoSpaceDN w:val="0"/>
        <w:adjustRightInd w:val="0"/>
        <w:spacing w:line="276" w:lineRule="auto"/>
        <w:ind w:firstLine="709"/>
        <w:jc w:val="both"/>
        <w:rPr>
          <w:rFonts w:ascii="Bookman Old Style" w:hAnsi="Bookman Old Style"/>
          <w:sz w:val="28"/>
          <w:szCs w:val="28"/>
        </w:rPr>
      </w:pPr>
      <w:r w:rsidRPr="00B273B3">
        <w:rPr>
          <w:rFonts w:ascii="Bookman Old Style" w:hAnsi="Bookman Old Style"/>
          <w:sz w:val="28"/>
          <w:szCs w:val="28"/>
        </w:rPr>
        <w:t xml:space="preserve">В соответствие с программой модернизации и  технического перевооружения ОАО «Молоко» постоянно совершенствует технологический процесс и вводит новые производственные мощности. Так, </w:t>
      </w:r>
      <w:r w:rsidR="00126D3C" w:rsidRPr="00B273B3">
        <w:rPr>
          <w:rFonts w:ascii="Bookman Old Style" w:hAnsi="Bookman Old Style"/>
          <w:sz w:val="28"/>
          <w:szCs w:val="28"/>
        </w:rPr>
        <w:t xml:space="preserve">еще </w:t>
      </w:r>
      <w:r w:rsidRPr="00B273B3">
        <w:rPr>
          <w:rFonts w:ascii="Bookman Old Style" w:hAnsi="Bookman Old Style"/>
          <w:sz w:val="28"/>
          <w:szCs w:val="28"/>
        </w:rPr>
        <w:t>в 201</w:t>
      </w:r>
      <w:r w:rsidR="0082479A" w:rsidRPr="00B273B3">
        <w:rPr>
          <w:rFonts w:ascii="Bookman Old Style" w:hAnsi="Bookman Old Style"/>
          <w:sz w:val="28"/>
          <w:szCs w:val="28"/>
        </w:rPr>
        <w:t>3</w:t>
      </w:r>
      <w:r w:rsidRPr="00B273B3">
        <w:rPr>
          <w:rFonts w:ascii="Bookman Old Style" w:hAnsi="Bookman Old Style"/>
          <w:sz w:val="28"/>
          <w:szCs w:val="28"/>
        </w:rPr>
        <w:t xml:space="preserve"> году</w:t>
      </w:r>
      <w:r w:rsidR="0082479A" w:rsidRPr="00B273B3">
        <w:rPr>
          <w:rFonts w:ascii="Bookman Old Style" w:hAnsi="Bookman Old Style"/>
          <w:sz w:val="28"/>
          <w:szCs w:val="28"/>
        </w:rPr>
        <w:t xml:space="preserve"> было запущено строительство и приобретено оборудование для творожного цеха,д</w:t>
      </w:r>
      <w:r w:rsidRPr="00B273B3">
        <w:rPr>
          <w:rFonts w:ascii="Bookman Old Style" w:hAnsi="Bookman Old Style"/>
          <w:sz w:val="28"/>
          <w:szCs w:val="28"/>
        </w:rPr>
        <w:t>анный цех позвол</w:t>
      </w:r>
      <w:r w:rsidR="0082479A" w:rsidRPr="00B273B3">
        <w:rPr>
          <w:rFonts w:ascii="Bookman Old Style" w:hAnsi="Bookman Old Style"/>
          <w:sz w:val="28"/>
          <w:szCs w:val="28"/>
        </w:rPr>
        <w:t>и</w:t>
      </w:r>
      <w:r w:rsidRPr="00B273B3">
        <w:rPr>
          <w:rFonts w:ascii="Bookman Old Style" w:hAnsi="Bookman Old Style"/>
          <w:sz w:val="28"/>
          <w:szCs w:val="28"/>
        </w:rPr>
        <w:t>т предприятию глубоко перерабатывать творог, а не продавать его по низким ценам оптовым покупателям.</w:t>
      </w:r>
      <w:r w:rsidR="0082479A" w:rsidRPr="00B273B3">
        <w:rPr>
          <w:rFonts w:ascii="Bookman Old Style" w:hAnsi="Bookman Old Style"/>
          <w:sz w:val="28"/>
          <w:szCs w:val="28"/>
        </w:rPr>
        <w:t xml:space="preserve"> Срок реализации проекта 2021 год объем инвестиций выделенных по данному проекту составляет 143,9 млн. рублей.</w:t>
      </w:r>
    </w:p>
    <w:p w:rsidR="00980F8A" w:rsidRPr="00B273B3" w:rsidRDefault="0082479A" w:rsidP="00881D09">
      <w:pPr>
        <w:autoSpaceDE w:val="0"/>
        <w:autoSpaceDN w:val="0"/>
        <w:adjustRightInd w:val="0"/>
        <w:spacing w:line="276" w:lineRule="auto"/>
        <w:ind w:firstLine="709"/>
        <w:jc w:val="both"/>
        <w:rPr>
          <w:rFonts w:ascii="Bookman Old Style" w:hAnsi="Bookman Old Style"/>
          <w:sz w:val="28"/>
          <w:szCs w:val="28"/>
        </w:rPr>
      </w:pPr>
      <w:r w:rsidRPr="00B273B3">
        <w:rPr>
          <w:rFonts w:ascii="Bookman Old Style" w:hAnsi="Bookman Old Style"/>
          <w:sz w:val="28"/>
          <w:szCs w:val="28"/>
        </w:rPr>
        <w:t>Так же в 2017 году запущен инвестиционный проект по модернизации и строительству производственных площадей, приобретение</w:t>
      </w:r>
      <w:r w:rsidR="00F76FEC" w:rsidRPr="00B273B3">
        <w:rPr>
          <w:rFonts w:ascii="Bookman Old Style" w:hAnsi="Bookman Old Style"/>
          <w:sz w:val="28"/>
          <w:szCs w:val="28"/>
        </w:rPr>
        <w:t xml:space="preserve"> технологического оборудования </w:t>
      </w:r>
      <w:proofErr w:type="spellStart"/>
      <w:r w:rsidRPr="00B273B3">
        <w:rPr>
          <w:rFonts w:ascii="Bookman Old Style" w:hAnsi="Bookman Old Style"/>
          <w:sz w:val="28"/>
          <w:szCs w:val="28"/>
        </w:rPr>
        <w:t>маслоцеха</w:t>
      </w:r>
      <w:proofErr w:type="spellEnd"/>
      <w:r w:rsidRPr="00B273B3">
        <w:rPr>
          <w:rFonts w:ascii="Bookman Old Style" w:hAnsi="Bookman Old Style"/>
          <w:sz w:val="28"/>
          <w:szCs w:val="28"/>
        </w:rPr>
        <w:t xml:space="preserve">, аппаратного цеха </w:t>
      </w:r>
      <w:r w:rsidR="00F76FEC" w:rsidRPr="00B273B3">
        <w:rPr>
          <w:rFonts w:ascii="Bookman Old Style" w:hAnsi="Bookman Old Style"/>
          <w:sz w:val="28"/>
          <w:szCs w:val="28"/>
        </w:rPr>
        <w:t>в цеха приемки молока – сырья, срок реализации данного проекта 2025 год выделено сре</w:t>
      </w:r>
      <w:proofErr w:type="gramStart"/>
      <w:r w:rsidR="00F76FEC" w:rsidRPr="00B273B3">
        <w:rPr>
          <w:rFonts w:ascii="Bookman Old Style" w:hAnsi="Bookman Old Style"/>
          <w:sz w:val="28"/>
          <w:szCs w:val="28"/>
        </w:rPr>
        <w:t>дств в с</w:t>
      </w:r>
      <w:proofErr w:type="gramEnd"/>
      <w:r w:rsidR="00F76FEC" w:rsidRPr="00B273B3">
        <w:rPr>
          <w:rFonts w:ascii="Bookman Old Style" w:hAnsi="Bookman Old Style"/>
          <w:sz w:val="28"/>
          <w:szCs w:val="28"/>
        </w:rPr>
        <w:t xml:space="preserve">умме 350,0 млн. рублей. </w:t>
      </w:r>
      <w:r w:rsidR="00980F8A" w:rsidRPr="00B273B3">
        <w:rPr>
          <w:rFonts w:ascii="Bookman Old Style" w:hAnsi="Bookman Old Style"/>
          <w:sz w:val="28"/>
          <w:szCs w:val="28"/>
        </w:rPr>
        <w:t xml:space="preserve"> Значительно расширены складские помещения для хранения готовой молочной продукции. Завершена реконструкция цеха по производству казеина, что позволит предприятию выпускать пользующийся огромным спросом пищевой казеин. </w:t>
      </w:r>
    </w:p>
    <w:p w:rsidR="003B116F" w:rsidRPr="00B273B3" w:rsidRDefault="003B116F" w:rsidP="00881D09">
      <w:pPr>
        <w:spacing w:line="276" w:lineRule="auto"/>
        <w:ind w:firstLine="709"/>
        <w:jc w:val="both"/>
        <w:rPr>
          <w:rFonts w:ascii="Bookman Old Style" w:hAnsi="Bookman Old Style" w:cs="Times New Roman CYR"/>
          <w:sz w:val="28"/>
          <w:szCs w:val="28"/>
        </w:rPr>
      </w:pPr>
      <w:r w:rsidRPr="00B273B3">
        <w:rPr>
          <w:rFonts w:ascii="Bookman Old Style" w:hAnsi="Bookman Old Style" w:cs="Times New Roman CYR"/>
          <w:sz w:val="28"/>
          <w:szCs w:val="28"/>
        </w:rPr>
        <w:t>На базе Минусинского сельскохозяйственного колледжа, при поддержке ОАО «Молоко», был сделан уже второй набор по специальности «</w:t>
      </w:r>
      <w:r w:rsidRPr="00B273B3">
        <w:rPr>
          <w:rFonts w:ascii="Bookman Old Style" w:hAnsi="Bookman Old Style" w:cs="Times New Roman CYR"/>
          <w:b/>
          <w:bCs/>
          <w:sz w:val="28"/>
          <w:szCs w:val="28"/>
        </w:rPr>
        <w:t>технология молока и молочных продуктов</w:t>
      </w:r>
      <w:r w:rsidRPr="00B273B3">
        <w:rPr>
          <w:rFonts w:ascii="Bookman Old Style" w:hAnsi="Bookman Old Style" w:cs="Times New Roman CYR"/>
          <w:sz w:val="28"/>
          <w:szCs w:val="28"/>
        </w:rPr>
        <w:t>». ОАО «Молоко» закупило оборудования для учебных классов, учебные пособия по специальности и периодику по молочной промышленности. Специалисты читают лекции по специальным предметам. В будущем году ждем первых студентов на производственную практику.</w:t>
      </w:r>
    </w:p>
    <w:p w:rsidR="00980F8A" w:rsidRPr="00B273B3" w:rsidRDefault="00980F8A" w:rsidP="00881D09">
      <w:pPr>
        <w:spacing w:line="276" w:lineRule="auto"/>
        <w:ind w:firstLine="709"/>
        <w:jc w:val="both"/>
        <w:rPr>
          <w:rFonts w:ascii="Bookman Old Style" w:hAnsi="Bookman Old Style"/>
          <w:sz w:val="28"/>
          <w:szCs w:val="28"/>
        </w:rPr>
      </w:pPr>
      <w:r w:rsidRPr="00B273B3">
        <w:rPr>
          <w:rFonts w:ascii="Bookman Old Style" w:hAnsi="Bookman Old Style"/>
          <w:sz w:val="28"/>
          <w:szCs w:val="28"/>
        </w:rPr>
        <w:t xml:space="preserve">В рамках Проекта по благоустройству города проведена реконструкция фасада вспомогательного здания ОАО «Молоко», где размещена столовая для работников предприятия и студентов сельскохозяйственного колледжа, а так же произведена реконструкция здание, в котором размещена пекарня и магазин, </w:t>
      </w:r>
      <w:r w:rsidRPr="00B273B3">
        <w:rPr>
          <w:rFonts w:ascii="Bookman Old Style" w:hAnsi="Bookman Old Style"/>
          <w:sz w:val="28"/>
          <w:szCs w:val="28"/>
        </w:rPr>
        <w:lastRenderedPageBreak/>
        <w:t>осуществляются работы по благоустройству прилегающих территорий.</w:t>
      </w:r>
    </w:p>
    <w:p w:rsidR="00E81BFA" w:rsidRPr="00B273B3" w:rsidRDefault="00980F8A" w:rsidP="00881D09">
      <w:pPr>
        <w:autoSpaceDE w:val="0"/>
        <w:autoSpaceDN w:val="0"/>
        <w:adjustRightInd w:val="0"/>
        <w:spacing w:line="276" w:lineRule="auto"/>
        <w:ind w:firstLine="709"/>
        <w:jc w:val="both"/>
        <w:rPr>
          <w:rFonts w:ascii="Bookman Old Style" w:hAnsi="Bookman Old Style" w:cs="Times New Roman CYR"/>
          <w:sz w:val="28"/>
          <w:szCs w:val="28"/>
        </w:rPr>
      </w:pPr>
      <w:r w:rsidRPr="00B273B3">
        <w:rPr>
          <w:rFonts w:ascii="Bookman Old Style" w:hAnsi="Bookman Old Style"/>
          <w:sz w:val="28"/>
          <w:szCs w:val="28"/>
        </w:rPr>
        <w:t xml:space="preserve">ООО «КДВ Минусинск» производит продукцию высокого качества. </w:t>
      </w:r>
      <w:r w:rsidR="00E81BFA" w:rsidRPr="00B273B3">
        <w:rPr>
          <w:rFonts w:ascii="Bookman Old Style" w:hAnsi="Bookman Old Style" w:cs="Times New Roman CYR"/>
          <w:sz w:val="28"/>
          <w:szCs w:val="28"/>
        </w:rPr>
        <w:t>Произведена дорогостоящая модернизация капера (оборудования для производства затяжного печенья сэндвич), в результате чего удалось поднять производительность линии до 2000кг/час.</w:t>
      </w:r>
    </w:p>
    <w:p w:rsidR="00980F8A" w:rsidRPr="00B273B3" w:rsidRDefault="00E81BFA" w:rsidP="00881D09">
      <w:pPr>
        <w:autoSpaceDE w:val="0"/>
        <w:autoSpaceDN w:val="0"/>
        <w:adjustRightInd w:val="0"/>
        <w:spacing w:line="276" w:lineRule="auto"/>
        <w:ind w:firstLine="709"/>
        <w:jc w:val="both"/>
        <w:rPr>
          <w:rFonts w:ascii="Bookman Old Style" w:hAnsi="Bookman Old Style" w:cs="Times New Roman CYR"/>
          <w:sz w:val="28"/>
          <w:szCs w:val="28"/>
        </w:rPr>
      </w:pPr>
      <w:r w:rsidRPr="00B273B3">
        <w:rPr>
          <w:rFonts w:ascii="Bookman Old Style" w:hAnsi="Bookman Old Style" w:cs="Times New Roman CYR"/>
          <w:sz w:val="28"/>
          <w:szCs w:val="28"/>
        </w:rPr>
        <w:t xml:space="preserve"> В 2016 году приобретена и установлена автоматизированная система контроля качества упакованного печенья, что позволит на 100% исключить попадание посторонних предметов в готовую продукцию.</w:t>
      </w:r>
    </w:p>
    <w:p w:rsidR="007157C9" w:rsidRPr="00B273B3" w:rsidRDefault="00CB66C1" w:rsidP="00881D09">
      <w:pPr>
        <w:spacing w:line="276" w:lineRule="auto"/>
        <w:ind w:firstLine="720"/>
        <w:contextualSpacing/>
        <w:jc w:val="both"/>
        <w:rPr>
          <w:rFonts w:ascii="Bookman Old Style" w:hAnsi="Bookman Old Style"/>
          <w:sz w:val="28"/>
          <w:szCs w:val="28"/>
        </w:rPr>
      </w:pPr>
      <w:r w:rsidRPr="00B273B3">
        <w:rPr>
          <w:rFonts w:ascii="Bookman Old Style" w:hAnsi="Bookman Old Style"/>
          <w:i/>
          <w:sz w:val="28"/>
          <w:szCs w:val="28"/>
        </w:rPr>
        <w:t>Видовая структура</w:t>
      </w:r>
      <w:r w:rsidRPr="00B273B3">
        <w:rPr>
          <w:rFonts w:ascii="Bookman Old Style" w:hAnsi="Bookman Old Style"/>
          <w:sz w:val="28"/>
          <w:szCs w:val="28"/>
        </w:rPr>
        <w:t xml:space="preserve"> инвестиций в основной капитал в первом полугодии текущего года сложилась следующим образом</w:t>
      </w:r>
      <w:r w:rsidR="007157C9" w:rsidRPr="00B273B3">
        <w:rPr>
          <w:rFonts w:ascii="Bookman Old Style" w:hAnsi="Bookman Old Style"/>
          <w:sz w:val="28"/>
          <w:szCs w:val="28"/>
        </w:rPr>
        <w:t>:</w:t>
      </w:r>
    </w:p>
    <w:p w:rsidR="008B64BE" w:rsidRPr="00B273B3" w:rsidRDefault="007157C9" w:rsidP="00881D09">
      <w:pPr>
        <w:spacing w:line="276" w:lineRule="auto"/>
        <w:ind w:firstLine="720"/>
        <w:jc w:val="both"/>
        <w:rPr>
          <w:rFonts w:ascii="Bookman Old Style" w:hAnsi="Bookman Old Style"/>
          <w:sz w:val="28"/>
          <w:szCs w:val="28"/>
        </w:rPr>
      </w:pPr>
      <w:r w:rsidRPr="00B273B3">
        <w:rPr>
          <w:rFonts w:ascii="Bookman Old Style" w:hAnsi="Bookman Old Style"/>
          <w:sz w:val="28"/>
          <w:szCs w:val="28"/>
        </w:rPr>
        <w:t xml:space="preserve">-объем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w:t>
      </w:r>
    </w:p>
    <w:p w:rsidR="00B0497A" w:rsidRPr="00B273B3" w:rsidRDefault="008B64BE" w:rsidP="00881D09">
      <w:pPr>
        <w:spacing w:line="276" w:lineRule="auto"/>
        <w:ind w:firstLine="720"/>
        <w:jc w:val="both"/>
        <w:rPr>
          <w:rFonts w:ascii="Bookman Old Style" w:hAnsi="Bookman Old Style"/>
          <w:sz w:val="28"/>
          <w:szCs w:val="28"/>
        </w:rPr>
      </w:pPr>
      <w:r w:rsidRPr="00B273B3">
        <w:rPr>
          <w:rFonts w:ascii="Bookman Old Style" w:hAnsi="Bookman Old Style"/>
          <w:sz w:val="28"/>
          <w:szCs w:val="28"/>
        </w:rPr>
        <w:t>о</w:t>
      </w:r>
      <w:r w:rsidR="007157C9" w:rsidRPr="00B273B3">
        <w:rPr>
          <w:rFonts w:ascii="Bookman Old Style" w:hAnsi="Bookman Old Style"/>
          <w:sz w:val="28"/>
          <w:szCs w:val="28"/>
        </w:rPr>
        <w:t>брабатывающие производства</w:t>
      </w:r>
      <w:r w:rsidRPr="00B273B3">
        <w:rPr>
          <w:rFonts w:ascii="Bookman Old Style" w:hAnsi="Bookman Old Style"/>
          <w:sz w:val="28"/>
          <w:szCs w:val="28"/>
        </w:rPr>
        <w:t>-</w:t>
      </w:r>
      <w:r w:rsidR="00EC198C" w:rsidRPr="00B273B3">
        <w:rPr>
          <w:rFonts w:ascii="Bookman Old Style" w:hAnsi="Bookman Old Style"/>
          <w:sz w:val="28"/>
          <w:szCs w:val="28"/>
        </w:rPr>
        <w:t xml:space="preserve"> 28</w:t>
      </w:r>
      <w:r w:rsidR="007157C9" w:rsidRPr="00B273B3">
        <w:rPr>
          <w:rFonts w:ascii="Bookman Old Style" w:hAnsi="Bookman Old Style"/>
          <w:sz w:val="28"/>
          <w:szCs w:val="28"/>
        </w:rPr>
        <w:t>% от общего объема инвестиций за первое полугодие  201</w:t>
      </w:r>
      <w:r w:rsidR="00EC198C" w:rsidRPr="00B273B3">
        <w:rPr>
          <w:rFonts w:ascii="Bookman Old Style" w:hAnsi="Bookman Old Style"/>
          <w:sz w:val="28"/>
          <w:szCs w:val="28"/>
        </w:rPr>
        <w:t>7</w:t>
      </w:r>
      <w:r w:rsidR="007157C9" w:rsidRPr="00B273B3">
        <w:rPr>
          <w:rFonts w:ascii="Bookman Old Style" w:hAnsi="Bookman Old Style"/>
          <w:sz w:val="28"/>
          <w:szCs w:val="28"/>
        </w:rPr>
        <w:t xml:space="preserve"> года; </w:t>
      </w:r>
    </w:p>
    <w:p w:rsidR="007157C9" w:rsidRPr="00B273B3" w:rsidRDefault="008B64BE" w:rsidP="00881D09">
      <w:pPr>
        <w:spacing w:line="276" w:lineRule="auto"/>
        <w:ind w:firstLine="720"/>
        <w:jc w:val="both"/>
        <w:rPr>
          <w:rFonts w:ascii="Bookman Old Style" w:hAnsi="Bookman Old Style"/>
          <w:sz w:val="28"/>
          <w:szCs w:val="28"/>
        </w:rPr>
      </w:pPr>
      <w:r w:rsidRPr="00B273B3">
        <w:rPr>
          <w:rFonts w:ascii="Bookman Old Style" w:hAnsi="Bookman Old Style"/>
          <w:sz w:val="28"/>
          <w:szCs w:val="28"/>
        </w:rPr>
        <w:t>п</w:t>
      </w:r>
      <w:r w:rsidR="007157C9" w:rsidRPr="00B273B3">
        <w:rPr>
          <w:rFonts w:ascii="Bookman Old Style" w:hAnsi="Bookman Old Style"/>
          <w:sz w:val="28"/>
          <w:szCs w:val="28"/>
        </w:rPr>
        <w:t xml:space="preserve">роизводство и распределение электроэнергии, газа и воды –  </w:t>
      </w:r>
      <w:r w:rsidR="00B23537" w:rsidRPr="00B273B3">
        <w:rPr>
          <w:rFonts w:ascii="Bookman Old Style" w:hAnsi="Bookman Old Style"/>
          <w:sz w:val="28"/>
          <w:szCs w:val="28"/>
        </w:rPr>
        <w:t>1</w:t>
      </w:r>
      <w:r w:rsidR="00EC198C" w:rsidRPr="00B273B3">
        <w:rPr>
          <w:rFonts w:ascii="Bookman Old Style" w:hAnsi="Bookman Old Style"/>
          <w:sz w:val="28"/>
          <w:szCs w:val="28"/>
        </w:rPr>
        <w:t>4</w:t>
      </w:r>
      <w:r w:rsidR="007157C9" w:rsidRPr="00B273B3">
        <w:rPr>
          <w:rFonts w:ascii="Bookman Old Style" w:hAnsi="Bookman Old Style"/>
          <w:sz w:val="28"/>
          <w:szCs w:val="28"/>
        </w:rPr>
        <w:t>% от общего объема инвестиций</w:t>
      </w:r>
      <w:r w:rsidR="00DC382F" w:rsidRPr="00B273B3">
        <w:rPr>
          <w:rFonts w:ascii="Bookman Old Style" w:hAnsi="Bookman Old Style"/>
          <w:sz w:val="28"/>
          <w:szCs w:val="28"/>
        </w:rPr>
        <w:t xml:space="preserve"> за первое полугодие 201</w:t>
      </w:r>
      <w:r w:rsidR="00EC198C" w:rsidRPr="00B273B3">
        <w:rPr>
          <w:rFonts w:ascii="Bookman Old Style" w:hAnsi="Bookman Old Style"/>
          <w:sz w:val="28"/>
          <w:szCs w:val="28"/>
        </w:rPr>
        <w:t>7</w:t>
      </w:r>
      <w:r w:rsidR="00DC382F" w:rsidRPr="00B273B3">
        <w:rPr>
          <w:rFonts w:ascii="Bookman Old Style" w:hAnsi="Bookman Old Style"/>
          <w:sz w:val="28"/>
          <w:szCs w:val="28"/>
        </w:rPr>
        <w:t xml:space="preserve"> года</w:t>
      </w:r>
      <w:r w:rsidR="007157C9" w:rsidRPr="00B273B3">
        <w:rPr>
          <w:rFonts w:ascii="Bookman Old Style" w:hAnsi="Bookman Old Style"/>
          <w:sz w:val="28"/>
          <w:szCs w:val="28"/>
        </w:rPr>
        <w:t xml:space="preserve">;  </w:t>
      </w:r>
    </w:p>
    <w:p w:rsidR="00B0497A" w:rsidRPr="00B273B3" w:rsidRDefault="008B64BE" w:rsidP="00881D09">
      <w:pPr>
        <w:spacing w:line="276" w:lineRule="auto"/>
        <w:ind w:firstLine="720"/>
        <w:jc w:val="both"/>
        <w:rPr>
          <w:rFonts w:ascii="Bookman Old Style" w:hAnsi="Bookman Old Style"/>
          <w:sz w:val="28"/>
          <w:szCs w:val="28"/>
        </w:rPr>
      </w:pPr>
      <w:r w:rsidRPr="00B273B3">
        <w:rPr>
          <w:rFonts w:ascii="Bookman Old Style" w:hAnsi="Bookman Old Style"/>
          <w:sz w:val="28"/>
          <w:szCs w:val="28"/>
        </w:rPr>
        <w:t>о</w:t>
      </w:r>
      <w:r w:rsidR="007157C9" w:rsidRPr="00B273B3">
        <w:rPr>
          <w:rFonts w:ascii="Bookman Old Style" w:hAnsi="Bookman Old Style"/>
          <w:sz w:val="28"/>
          <w:szCs w:val="28"/>
        </w:rPr>
        <w:t>птовая и розничная торговля; ремонт автотранспортных средств, мотоциклов, бытовых изделий и предметов личного пользования –</w:t>
      </w:r>
      <w:r w:rsidR="00B23537" w:rsidRPr="00B273B3">
        <w:rPr>
          <w:rFonts w:ascii="Bookman Old Style" w:hAnsi="Bookman Old Style"/>
          <w:sz w:val="28"/>
          <w:szCs w:val="28"/>
        </w:rPr>
        <w:t>1,7</w:t>
      </w:r>
      <w:r w:rsidR="007157C9" w:rsidRPr="00B273B3">
        <w:rPr>
          <w:rFonts w:ascii="Bookman Old Style" w:hAnsi="Bookman Old Style"/>
          <w:sz w:val="28"/>
          <w:szCs w:val="28"/>
        </w:rPr>
        <w:t>% от общего объема инвестиций</w:t>
      </w:r>
      <w:r w:rsidR="00DC382F" w:rsidRPr="00B273B3">
        <w:rPr>
          <w:rFonts w:ascii="Bookman Old Style" w:hAnsi="Bookman Old Style"/>
          <w:sz w:val="28"/>
          <w:szCs w:val="28"/>
        </w:rPr>
        <w:t xml:space="preserve"> за первое полугодие 201</w:t>
      </w:r>
      <w:r w:rsidR="00EC198C" w:rsidRPr="00B273B3">
        <w:rPr>
          <w:rFonts w:ascii="Bookman Old Style" w:hAnsi="Bookman Old Style"/>
          <w:sz w:val="28"/>
          <w:szCs w:val="28"/>
        </w:rPr>
        <w:t>7</w:t>
      </w:r>
      <w:r w:rsidR="00DC382F" w:rsidRPr="00B273B3">
        <w:rPr>
          <w:rFonts w:ascii="Bookman Old Style" w:hAnsi="Bookman Old Style"/>
          <w:sz w:val="28"/>
          <w:szCs w:val="28"/>
        </w:rPr>
        <w:t xml:space="preserve"> года</w:t>
      </w:r>
      <w:r w:rsidR="007157C9" w:rsidRPr="00B273B3">
        <w:rPr>
          <w:rFonts w:ascii="Bookman Old Style" w:hAnsi="Bookman Old Style"/>
          <w:sz w:val="28"/>
          <w:szCs w:val="28"/>
        </w:rPr>
        <w:t xml:space="preserve">; </w:t>
      </w:r>
    </w:p>
    <w:p w:rsidR="00B0497A" w:rsidRPr="00B273B3" w:rsidRDefault="008B64BE" w:rsidP="00881D09">
      <w:pPr>
        <w:spacing w:line="276" w:lineRule="auto"/>
        <w:ind w:firstLine="720"/>
        <w:jc w:val="both"/>
        <w:rPr>
          <w:rFonts w:ascii="Bookman Old Style" w:hAnsi="Bookman Old Style"/>
          <w:sz w:val="28"/>
          <w:szCs w:val="28"/>
        </w:rPr>
      </w:pPr>
      <w:r w:rsidRPr="00B273B3">
        <w:rPr>
          <w:rFonts w:ascii="Bookman Old Style" w:hAnsi="Bookman Old Style"/>
          <w:sz w:val="28"/>
          <w:szCs w:val="28"/>
        </w:rPr>
        <w:t>т</w:t>
      </w:r>
      <w:r w:rsidR="007157C9" w:rsidRPr="00B273B3">
        <w:rPr>
          <w:rFonts w:ascii="Bookman Old Style" w:hAnsi="Bookman Old Style"/>
          <w:sz w:val="28"/>
          <w:szCs w:val="28"/>
        </w:rPr>
        <w:t>ранспорт и связь –</w:t>
      </w:r>
      <w:r w:rsidR="00EC198C" w:rsidRPr="00B273B3">
        <w:rPr>
          <w:rFonts w:ascii="Bookman Old Style" w:hAnsi="Bookman Old Style"/>
          <w:sz w:val="28"/>
          <w:szCs w:val="28"/>
        </w:rPr>
        <w:t xml:space="preserve"> 3,76</w:t>
      </w:r>
      <w:r w:rsidR="007157C9" w:rsidRPr="00B273B3">
        <w:rPr>
          <w:rFonts w:ascii="Bookman Old Style" w:hAnsi="Bookman Old Style"/>
          <w:sz w:val="28"/>
          <w:szCs w:val="28"/>
        </w:rPr>
        <w:t>% от общего объема инвестиций</w:t>
      </w:r>
      <w:r w:rsidR="00DC382F" w:rsidRPr="00B273B3">
        <w:rPr>
          <w:rFonts w:ascii="Bookman Old Style" w:hAnsi="Bookman Old Style"/>
          <w:sz w:val="28"/>
          <w:szCs w:val="28"/>
        </w:rPr>
        <w:t xml:space="preserve"> за первое полугодие 201</w:t>
      </w:r>
      <w:r w:rsidR="00EC198C" w:rsidRPr="00B273B3">
        <w:rPr>
          <w:rFonts w:ascii="Bookman Old Style" w:hAnsi="Bookman Old Style"/>
          <w:sz w:val="28"/>
          <w:szCs w:val="28"/>
        </w:rPr>
        <w:t>7</w:t>
      </w:r>
      <w:r w:rsidR="00DC382F" w:rsidRPr="00B273B3">
        <w:rPr>
          <w:rFonts w:ascii="Bookman Old Style" w:hAnsi="Bookman Old Style"/>
          <w:sz w:val="28"/>
          <w:szCs w:val="28"/>
        </w:rPr>
        <w:t xml:space="preserve"> года</w:t>
      </w:r>
      <w:r w:rsidR="007157C9" w:rsidRPr="00B273B3">
        <w:rPr>
          <w:rFonts w:ascii="Bookman Old Style" w:hAnsi="Bookman Old Style"/>
          <w:sz w:val="28"/>
          <w:szCs w:val="28"/>
        </w:rPr>
        <w:t xml:space="preserve">;  </w:t>
      </w:r>
    </w:p>
    <w:p w:rsidR="007157C9" w:rsidRPr="00B273B3" w:rsidRDefault="00B23537" w:rsidP="00881D09">
      <w:pPr>
        <w:spacing w:line="276" w:lineRule="auto"/>
        <w:ind w:firstLine="720"/>
        <w:jc w:val="both"/>
        <w:rPr>
          <w:rFonts w:ascii="Bookman Old Style" w:hAnsi="Bookman Old Style"/>
          <w:sz w:val="28"/>
          <w:szCs w:val="28"/>
        </w:rPr>
      </w:pPr>
      <w:r w:rsidRPr="00B273B3">
        <w:rPr>
          <w:rFonts w:ascii="Bookman Old Style" w:hAnsi="Bookman Old Style"/>
          <w:sz w:val="28"/>
          <w:szCs w:val="28"/>
        </w:rPr>
        <w:t xml:space="preserve">образование, </w:t>
      </w:r>
      <w:r w:rsidR="008B64BE" w:rsidRPr="00B273B3">
        <w:rPr>
          <w:rFonts w:ascii="Bookman Old Style" w:hAnsi="Bookman Old Style"/>
          <w:sz w:val="28"/>
          <w:szCs w:val="28"/>
        </w:rPr>
        <w:t>з</w:t>
      </w:r>
      <w:r w:rsidR="007157C9" w:rsidRPr="00B273B3">
        <w:rPr>
          <w:rFonts w:ascii="Bookman Old Style" w:hAnsi="Bookman Old Style"/>
          <w:sz w:val="28"/>
          <w:szCs w:val="28"/>
        </w:rPr>
        <w:t xml:space="preserve">дравоохранение и предоставление социальных услуг </w:t>
      </w:r>
      <w:r w:rsidR="00EC198C" w:rsidRPr="00B273B3">
        <w:rPr>
          <w:rFonts w:ascii="Bookman Old Style" w:hAnsi="Bookman Old Style"/>
          <w:sz w:val="28"/>
          <w:szCs w:val="28"/>
        </w:rPr>
        <w:t>–20,1</w:t>
      </w:r>
      <w:r w:rsidR="007157C9" w:rsidRPr="00B273B3">
        <w:rPr>
          <w:rFonts w:ascii="Bookman Old Style" w:hAnsi="Bookman Old Style"/>
          <w:sz w:val="28"/>
          <w:szCs w:val="28"/>
        </w:rPr>
        <w:t>% от общего объема инвестиций</w:t>
      </w:r>
      <w:r w:rsidR="00DC382F" w:rsidRPr="00B273B3">
        <w:rPr>
          <w:rFonts w:ascii="Bookman Old Style" w:hAnsi="Bookman Old Style"/>
          <w:sz w:val="28"/>
          <w:szCs w:val="28"/>
        </w:rPr>
        <w:t xml:space="preserve"> за первое полугодие 201</w:t>
      </w:r>
      <w:r w:rsidR="00EC198C" w:rsidRPr="00B273B3">
        <w:rPr>
          <w:rFonts w:ascii="Bookman Old Style" w:hAnsi="Bookman Old Style"/>
          <w:sz w:val="28"/>
          <w:szCs w:val="28"/>
        </w:rPr>
        <w:t>7</w:t>
      </w:r>
      <w:r w:rsidR="00DC382F" w:rsidRPr="00B273B3">
        <w:rPr>
          <w:rFonts w:ascii="Bookman Old Style" w:hAnsi="Bookman Old Style"/>
          <w:sz w:val="28"/>
          <w:szCs w:val="28"/>
        </w:rPr>
        <w:t xml:space="preserve"> года</w:t>
      </w:r>
      <w:r w:rsidR="007157C9" w:rsidRPr="00B273B3">
        <w:rPr>
          <w:rFonts w:ascii="Bookman Old Style" w:hAnsi="Bookman Old Style"/>
          <w:sz w:val="28"/>
          <w:szCs w:val="28"/>
        </w:rPr>
        <w:t>.</w:t>
      </w:r>
    </w:p>
    <w:p w:rsidR="008B64BE" w:rsidRPr="00B273B3" w:rsidRDefault="00B23537" w:rsidP="00881D09">
      <w:pPr>
        <w:spacing w:line="276" w:lineRule="auto"/>
        <w:ind w:firstLine="720"/>
        <w:jc w:val="both"/>
        <w:rPr>
          <w:rFonts w:ascii="Bookman Old Style" w:hAnsi="Bookman Old Style"/>
          <w:sz w:val="28"/>
          <w:szCs w:val="28"/>
        </w:rPr>
      </w:pPr>
      <w:r w:rsidRPr="00B273B3">
        <w:rPr>
          <w:rFonts w:ascii="Bookman Old Style" w:hAnsi="Bookman Old Style"/>
          <w:sz w:val="28"/>
          <w:szCs w:val="28"/>
        </w:rPr>
        <w:t xml:space="preserve">прочие </w:t>
      </w:r>
      <w:r w:rsidR="007157C9" w:rsidRPr="00B273B3">
        <w:rPr>
          <w:rFonts w:ascii="Bookman Old Style" w:hAnsi="Bookman Old Style"/>
          <w:sz w:val="28"/>
          <w:szCs w:val="28"/>
        </w:rPr>
        <w:t xml:space="preserve"> – </w:t>
      </w:r>
      <w:r w:rsidRPr="00B273B3">
        <w:rPr>
          <w:rFonts w:ascii="Bookman Old Style" w:hAnsi="Bookman Old Style"/>
          <w:sz w:val="28"/>
          <w:szCs w:val="28"/>
        </w:rPr>
        <w:t>3</w:t>
      </w:r>
      <w:r w:rsidR="00EC198C" w:rsidRPr="00B273B3">
        <w:rPr>
          <w:rFonts w:ascii="Bookman Old Style" w:hAnsi="Bookman Old Style"/>
          <w:sz w:val="28"/>
          <w:szCs w:val="28"/>
        </w:rPr>
        <w:t>2,44</w:t>
      </w:r>
      <w:r w:rsidR="007157C9" w:rsidRPr="00B273B3">
        <w:rPr>
          <w:rFonts w:ascii="Bookman Old Style" w:hAnsi="Bookman Old Style"/>
          <w:sz w:val="28"/>
          <w:szCs w:val="28"/>
        </w:rPr>
        <w:t xml:space="preserve">%. </w:t>
      </w:r>
    </w:p>
    <w:p w:rsidR="007C439F" w:rsidRDefault="00B23537" w:rsidP="00881D09">
      <w:pPr>
        <w:spacing w:after="240" w:line="276" w:lineRule="auto"/>
        <w:ind w:firstLine="720"/>
        <w:contextualSpacing/>
        <w:jc w:val="both"/>
        <w:rPr>
          <w:rFonts w:ascii="Bookman Old Style" w:hAnsi="Bookman Old Style"/>
          <w:sz w:val="28"/>
          <w:szCs w:val="28"/>
        </w:rPr>
      </w:pPr>
      <w:r w:rsidRPr="00B273B3">
        <w:rPr>
          <w:rFonts w:ascii="Bookman Old Style" w:hAnsi="Bookman Old Style"/>
          <w:sz w:val="28"/>
          <w:szCs w:val="28"/>
        </w:rPr>
        <w:t xml:space="preserve">По сравнению с первым полугодием предыдущего года существенных изменений в структуре инвестиций </w:t>
      </w:r>
      <w:r w:rsidRPr="00B273B3">
        <w:rPr>
          <w:rFonts w:ascii="Bookman Old Style" w:hAnsi="Bookman Old Style"/>
          <w:i/>
          <w:sz w:val="28"/>
          <w:szCs w:val="28"/>
        </w:rPr>
        <w:t>по источникам финансирования</w:t>
      </w:r>
      <w:r w:rsidRPr="00B273B3">
        <w:rPr>
          <w:rFonts w:ascii="Bookman Old Style" w:hAnsi="Bookman Old Style"/>
          <w:sz w:val="28"/>
          <w:szCs w:val="28"/>
        </w:rPr>
        <w:t xml:space="preserve"> не произошло.</w:t>
      </w:r>
    </w:p>
    <w:p w:rsidR="003107D8" w:rsidRPr="00B273B3" w:rsidRDefault="003107D8" w:rsidP="00881D09">
      <w:pPr>
        <w:spacing w:after="240" w:line="276" w:lineRule="auto"/>
        <w:ind w:firstLine="720"/>
        <w:contextualSpacing/>
        <w:jc w:val="both"/>
        <w:rPr>
          <w:rFonts w:ascii="Bookman Old Style" w:hAnsi="Bookman Old Style"/>
          <w:sz w:val="28"/>
          <w:szCs w:val="28"/>
        </w:rPr>
      </w:pPr>
    </w:p>
    <w:p w:rsidR="00980F8A" w:rsidRDefault="00980F8A" w:rsidP="00881D09">
      <w:pPr>
        <w:spacing w:after="240" w:line="276" w:lineRule="auto"/>
        <w:ind w:firstLine="720"/>
        <w:contextualSpacing/>
        <w:jc w:val="both"/>
        <w:rPr>
          <w:rFonts w:ascii="Bookman Old Style" w:hAnsi="Bookman Old Style"/>
          <w:i/>
          <w:iCs/>
          <w:sz w:val="28"/>
          <w:szCs w:val="28"/>
        </w:rPr>
      </w:pPr>
      <w:r w:rsidRPr="00B273B3">
        <w:rPr>
          <w:rFonts w:ascii="Bookman Old Style" w:hAnsi="Bookman Old Style"/>
          <w:i/>
          <w:iCs/>
          <w:sz w:val="28"/>
          <w:szCs w:val="28"/>
        </w:rPr>
        <w:t>Сравнение годовой оценки с прогнозируемыми параметрами приведено в таблице.</w:t>
      </w:r>
    </w:p>
    <w:p w:rsidR="003107D8" w:rsidRDefault="003107D8" w:rsidP="00881D09">
      <w:pPr>
        <w:spacing w:after="240" w:line="276" w:lineRule="auto"/>
        <w:ind w:firstLine="720"/>
        <w:contextualSpacing/>
        <w:jc w:val="both"/>
        <w:rPr>
          <w:rFonts w:ascii="Bookman Old Style" w:hAnsi="Bookman Old Style"/>
          <w:i/>
          <w:iCs/>
          <w:sz w:val="28"/>
          <w:szCs w:val="28"/>
        </w:rPr>
      </w:pPr>
    </w:p>
    <w:p w:rsidR="003107D8" w:rsidRDefault="003107D8" w:rsidP="00881D09">
      <w:pPr>
        <w:spacing w:after="240" w:line="276" w:lineRule="auto"/>
        <w:ind w:firstLine="720"/>
        <w:contextualSpacing/>
        <w:jc w:val="both"/>
        <w:rPr>
          <w:rFonts w:ascii="Bookman Old Style" w:hAnsi="Bookman Old Style"/>
          <w:i/>
          <w:iCs/>
          <w:sz w:val="28"/>
          <w:szCs w:val="28"/>
        </w:rPr>
      </w:pPr>
    </w:p>
    <w:p w:rsidR="003107D8" w:rsidRPr="00B273B3" w:rsidRDefault="003107D8" w:rsidP="00881D09">
      <w:pPr>
        <w:spacing w:after="240" w:line="276" w:lineRule="auto"/>
        <w:ind w:firstLine="720"/>
        <w:contextualSpacing/>
        <w:jc w:val="both"/>
        <w:rPr>
          <w:rFonts w:ascii="Bookman Old Style" w:hAnsi="Bookman Old Style"/>
          <w:i/>
          <w:iCs/>
          <w:sz w:val="28"/>
          <w:szCs w:val="28"/>
        </w:rPr>
      </w:pPr>
    </w:p>
    <w:tbl>
      <w:tblPr>
        <w:tblW w:w="9644" w:type="dxa"/>
        <w:tblInd w:w="103" w:type="dxa"/>
        <w:tblLayout w:type="fixed"/>
        <w:tblLook w:val="0000"/>
      </w:tblPr>
      <w:tblGrid>
        <w:gridCol w:w="3549"/>
        <w:gridCol w:w="1418"/>
        <w:gridCol w:w="1559"/>
        <w:gridCol w:w="1417"/>
        <w:gridCol w:w="1701"/>
      </w:tblGrid>
      <w:tr w:rsidR="00980F8A" w:rsidRPr="00B273B3" w:rsidTr="00265B2C">
        <w:trPr>
          <w:trHeight w:val="600"/>
        </w:trPr>
        <w:tc>
          <w:tcPr>
            <w:tcW w:w="3549" w:type="dxa"/>
            <w:tcBorders>
              <w:top w:val="single" w:sz="4" w:space="0" w:color="auto"/>
              <w:left w:val="single" w:sz="4" w:space="0" w:color="auto"/>
              <w:bottom w:val="single" w:sz="4" w:space="0" w:color="auto"/>
              <w:right w:val="single" w:sz="4" w:space="0" w:color="auto"/>
            </w:tcBorders>
            <w:vAlign w:val="center"/>
          </w:tcPr>
          <w:p w:rsidR="00980F8A" w:rsidRPr="00B273B3" w:rsidRDefault="00980F8A" w:rsidP="00980F8A">
            <w:pPr>
              <w:autoSpaceDE w:val="0"/>
              <w:autoSpaceDN w:val="0"/>
              <w:adjustRightInd w:val="0"/>
              <w:spacing w:before="120" w:after="120" w:line="276" w:lineRule="auto"/>
              <w:jc w:val="center"/>
              <w:rPr>
                <w:rFonts w:ascii="Bookman Old Style" w:hAnsi="Bookman Old Style" w:cs="Times New Roman CYR"/>
                <w:i/>
                <w:sz w:val="22"/>
                <w:szCs w:val="22"/>
              </w:rPr>
            </w:pPr>
            <w:r w:rsidRPr="00B273B3">
              <w:rPr>
                <w:rFonts w:ascii="Bookman Old Style" w:hAnsi="Bookman Old Style" w:cs="Times New Roman CYR"/>
                <w:i/>
                <w:sz w:val="22"/>
                <w:szCs w:val="22"/>
              </w:rPr>
              <w:lastRenderedPageBreak/>
              <w:t>Наименование показателей</w:t>
            </w:r>
          </w:p>
        </w:tc>
        <w:tc>
          <w:tcPr>
            <w:tcW w:w="1418" w:type="dxa"/>
            <w:tcBorders>
              <w:top w:val="single" w:sz="4" w:space="0" w:color="auto"/>
              <w:left w:val="nil"/>
              <w:bottom w:val="single" w:sz="4" w:space="0" w:color="auto"/>
              <w:right w:val="single" w:sz="4" w:space="0" w:color="auto"/>
            </w:tcBorders>
            <w:vAlign w:val="center"/>
          </w:tcPr>
          <w:p w:rsidR="00980F8A" w:rsidRPr="00B273B3" w:rsidRDefault="00980F8A" w:rsidP="00980F8A">
            <w:pPr>
              <w:autoSpaceDE w:val="0"/>
              <w:autoSpaceDN w:val="0"/>
              <w:adjustRightInd w:val="0"/>
              <w:spacing w:before="120" w:after="120" w:line="276" w:lineRule="auto"/>
              <w:jc w:val="center"/>
              <w:rPr>
                <w:rFonts w:ascii="Bookman Old Style" w:hAnsi="Bookman Old Style" w:cs="Times New Roman CYR"/>
                <w:i/>
                <w:sz w:val="22"/>
                <w:szCs w:val="22"/>
              </w:rPr>
            </w:pPr>
            <w:r w:rsidRPr="00B273B3">
              <w:rPr>
                <w:rFonts w:ascii="Bookman Old Style" w:hAnsi="Bookman Old Style" w:cs="Times New Roman CYR"/>
                <w:i/>
                <w:sz w:val="22"/>
                <w:szCs w:val="22"/>
              </w:rPr>
              <w:t>Единица измерения</w:t>
            </w:r>
          </w:p>
        </w:tc>
        <w:tc>
          <w:tcPr>
            <w:tcW w:w="1559" w:type="dxa"/>
            <w:tcBorders>
              <w:top w:val="single" w:sz="4" w:space="0" w:color="auto"/>
              <w:left w:val="nil"/>
              <w:bottom w:val="single" w:sz="4" w:space="0" w:color="auto"/>
              <w:right w:val="single" w:sz="4" w:space="0" w:color="auto"/>
            </w:tcBorders>
            <w:vAlign w:val="center"/>
          </w:tcPr>
          <w:p w:rsidR="00980F8A" w:rsidRPr="00B273B3" w:rsidRDefault="00980F8A" w:rsidP="00EC198C">
            <w:pPr>
              <w:autoSpaceDE w:val="0"/>
              <w:autoSpaceDN w:val="0"/>
              <w:adjustRightInd w:val="0"/>
              <w:spacing w:before="120" w:after="120" w:line="276" w:lineRule="auto"/>
              <w:jc w:val="center"/>
              <w:rPr>
                <w:rFonts w:ascii="Bookman Old Style" w:hAnsi="Bookman Old Style" w:cs="Times New Roman CYR"/>
                <w:i/>
                <w:sz w:val="22"/>
                <w:szCs w:val="22"/>
              </w:rPr>
            </w:pPr>
            <w:r w:rsidRPr="00B273B3">
              <w:rPr>
                <w:rFonts w:ascii="Bookman Old Style" w:hAnsi="Bookman Old Style" w:cs="Times New Roman CYR"/>
                <w:i/>
                <w:sz w:val="22"/>
                <w:szCs w:val="22"/>
              </w:rPr>
              <w:t>Прогноз</w:t>
            </w:r>
            <w:r w:rsidRPr="00B273B3">
              <w:rPr>
                <w:rFonts w:ascii="Bookman Old Style" w:hAnsi="Bookman Old Style" w:cs="Times New Roman CYR"/>
                <w:i/>
                <w:sz w:val="22"/>
                <w:szCs w:val="22"/>
              </w:rPr>
              <w:br/>
              <w:t>на 201</w:t>
            </w:r>
            <w:r w:rsidR="00EC198C" w:rsidRPr="00B273B3">
              <w:rPr>
                <w:rFonts w:ascii="Bookman Old Style" w:hAnsi="Bookman Old Style" w:cs="Times New Roman CYR"/>
                <w:i/>
                <w:sz w:val="22"/>
                <w:szCs w:val="22"/>
              </w:rPr>
              <w:t>7</w:t>
            </w:r>
            <w:r w:rsidRPr="00B273B3">
              <w:rPr>
                <w:rFonts w:ascii="Bookman Old Style" w:hAnsi="Bookman Old Style" w:cs="Times New Roman CYR"/>
                <w:i/>
                <w:sz w:val="22"/>
                <w:szCs w:val="22"/>
              </w:rPr>
              <w:t xml:space="preserve"> год</w:t>
            </w:r>
          </w:p>
        </w:tc>
        <w:tc>
          <w:tcPr>
            <w:tcW w:w="1417" w:type="dxa"/>
            <w:tcBorders>
              <w:top w:val="single" w:sz="4" w:space="0" w:color="auto"/>
              <w:left w:val="nil"/>
              <w:bottom w:val="single" w:sz="4" w:space="0" w:color="auto"/>
              <w:right w:val="single" w:sz="4" w:space="0" w:color="auto"/>
            </w:tcBorders>
            <w:vAlign w:val="center"/>
          </w:tcPr>
          <w:p w:rsidR="00980F8A" w:rsidRPr="00B273B3" w:rsidRDefault="00980F8A" w:rsidP="00EC198C">
            <w:pPr>
              <w:autoSpaceDE w:val="0"/>
              <w:autoSpaceDN w:val="0"/>
              <w:adjustRightInd w:val="0"/>
              <w:spacing w:before="120" w:after="120" w:line="276" w:lineRule="auto"/>
              <w:jc w:val="center"/>
              <w:rPr>
                <w:rFonts w:ascii="Bookman Old Style" w:hAnsi="Bookman Old Style" w:cs="Times New Roman CYR"/>
                <w:i/>
                <w:sz w:val="22"/>
                <w:szCs w:val="22"/>
              </w:rPr>
            </w:pPr>
            <w:r w:rsidRPr="00B273B3">
              <w:rPr>
                <w:rFonts w:ascii="Bookman Old Style" w:hAnsi="Bookman Old Style" w:cs="Times New Roman CYR"/>
                <w:i/>
                <w:sz w:val="22"/>
                <w:szCs w:val="22"/>
              </w:rPr>
              <w:t>Оценка</w:t>
            </w:r>
            <w:r w:rsidRPr="00B273B3">
              <w:rPr>
                <w:rFonts w:ascii="Bookman Old Style" w:hAnsi="Bookman Old Style" w:cs="Times New Roman CYR"/>
                <w:i/>
                <w:sz w:val="22"/>
                <w:szCs w:val="22"/>
              </w:rPr>
              <w:br/>
              <w:t>на 201</w:t>
            </w:r>
            <w:r w:rsidR="00EC198C" w:rsidRPr="00B273B3">
              <w:rPr>
                <w:rFonts w:ascii="Bookman Old Style" w:hAnsi="Bookman Old Style" w:cs="Times New Roman CYR"/>
                <w:i/>
                <w:sz w:val="22"/>
                <w:szCs w:val="22"/>
              </w:rPr>
              <w:t>7</w:t>
            </w:r>
            <w:r w:rsidRPr="00B273B3">
              <w:rPr>
                <w:rFonts w:ascii="Bookman Old Style" w:hAnsi="Bookman Old Style" w:cs="Times New Roman CYR"/>
                <w:i/>
                <w:sz w:val="22"/>
                <w:szCs w:val="22"/>
              </w:rPr>
              <w:t xml:space="preserve"> год</w:t>
            </w:r>
          </w:p>
        </w:tc>
        <w:tc>
          <w:tcPr>
            <w:tcW w:w="1701" w:type="dxa"/>
            <w:tcBorders>
              <w:top w:val="single" w:sz="4" w:space="0" w:color="auto"/>
              <w:left w:val="nil"/>
              <w:bottom w:val="nil"/>
              <w:right w:val="single" w:sz="4" w:space="0" w:color="auto"/>
            </w:tcBorders>
            <w:vAlign w:val="center"/>
          </w:tcPr>
          <w:p w:rsidR="00980F8A" w:rsidRPr="00B273B3" w:rsidRDefault="00980F8A" w:rsidP="00980F8A">
            <w:pPr>
              <w:autoSpaceDE w:val="0"/>
              <w:autoSpaceDN w:val="0"/>
              <w:adjustRightInd w:val="0"/>
              <w:spacing w:before="120" w:after="120" w:line="276" w:lineRule="auto"/>
              <w:jc w:val="center"/>
              <w:rPr>
                <w:rFonts w:ascii="Bookman Old Style" w:hAnsi="Bookman Old Style" w:cs="Times New Roman CYR"/>
                <w:i/>
                <w:sz w:val="22"/>
                <w:szCs w:val="22"/>
              </w:rPr>
            </w:pPr>
            <w:r w:rsidRPr="00B273B3">
              <w:rPr>
                <w:rFonts w:ascii="Bookman Old Style" w:hAnsi="Bookman Old Style" w:cs="Times New Roman CYR"/>
                <w:i/>
                <w:sz w:val="22"/>
                <w:szCs w:val="22"/>
              </w:rPr>
              <w:t>Отклонение</w:t>
            </w:r>
            <w:r w:rsidRPr="00B273B3">
              <w:rPr>
                <w:rFonts w:ascii="Bookman Old Style" w:hAnsi="Bookman Old Style" w:cs="Times New Roman CYR"/>
                <w:i/>
                <w:sz w:val="22"/>
                <w:szCs w:val="22"/>
              </w:rPr>
              <w:br/>
              <w:t>от прогноза</w:t>
            </w:r>
          </w:p>
        </w:tc>
      </w:tr>
      <w:tr w:rsidR="00980F8A" w:rsidRPr="00B273B3" w:rsidTr="00265B2C">
        <w:trPr>
          <w:trHeight w:val="945"/>
        </w:trPr>
        <w:tc>
          <w:tcPr>
            <w:tcW w:w="3549" w:type="dxa"/>
            <w:tcBorders>
              <w:top w:val="nil"/>
              <w:left w:val="single" w:sz="4" w:space="0" w:color="auto"/>
              <w:bottom w:val="single" w:sz="4" w:space="0" w:color="auto"/>
              <w:right w:val="single" w:sz="4" w:space="0" w:color="auto"/>
            </w:tcBorders>
            <w:vAlign w:val="center"/>
          </w:tcPr>
          <w:p w:rsidR="00980F8A" w:rsidRPr="00B273B3" w:rsidRDefault="00980F8A" w:rsidP="00980F8A">
            <w:pPr>
              <w:autoSpaceDE w:val="0"/>
              <w:autoSpaceDN w:val="0"/>
              <w:adjustRightInd w:val="0"/>
              <w:spacing w:line="276" w:lineRule="auto"/>
              <w:rPr>
                <w:rFonts w:ascii="Bookman Old Style" w:hAnsi="Bookman Old Style" w:cs="Times New Roman CYR"/>
                <w:i/>
              </w:rPr>
            </w:pPr>
            <w:r w:rsidRPr="00B273B3">
              <w:rPr>
                <w:rFonts w:ascii="Bookman Old Style" w:hAnsi="Bookman Old Style" w:cs="Times New Roman CYR"/>
                <w:i/>
              </w:rPr>
              <w:t>Объем инвестиций в основной капитал за счет всех источников финансирования</w:t>
            </w:r>
          </w:p>
        </w:tc>
        <w:tc>
          <w:tcPr>
            <w:tcW w:w="1418" w:type="dxa"/>
            <w:tcBorders>
              <w:top w:val="nil"/>
              <w:left w:val="nil"/>
              <w:bottom w:val="single" w:sz="4" w:space="0" w:color="auto"/>
              <w:right w:val="single" w:sz="4" w:space="0" w:color="auto"/>
            </w:tcBorders>
            <w:vAlign w:val="center"/>
          </w:tcPr>
          <w:p w:rsidR="00980F8A" w:rsidRPr="00B273B3" w:rsidRDefault="00980F8A" w:rsidP="00980F8A">
            <w:pPr>
              <w:autoSpaceDE w:val="0"/>
              <w:autoSpaceDN w:val="0"/>
              <w:adjustRightInd w:val="0"/>
              <w:spacing w:line="276" w:lineRule="auto"/>
              <w:jc w:val="center"/>
              <w:rPr>
                <w:rFonts w:ascii="Bookman Old Style" w:hAnsi="Bookman Old Style" w:cs="Times New Roman CYR"/>
                <w:i/>
                <w:sz w:val="22"/>
                <w:szCs w:val="22"/>
              </w:rPr>
            </w:pPr>
            <w:proofErr w:type="gramStart"/>
            <w:r w:rsidRPr="00B273B3">
              <w:rPr>
                <w:rFonts w:ascii="Bookman Old Style" w:hAnsi="Bookman Old Style" w:cs="Times New Roman CYR"/>
                <w:i/>
                <w:sz w:val="22"/>
                <w:szCs w:val="22"/>
              </w:rPr>
              <w:t>млн</w:t>
            </w:r>
            <w:proofErr w:type="gramEnd"/>
            <w:r w:rsidRPr="00B273B3">
              <w:rPr>
                <w:rFonts w:ascii="Bookman Old Style" w:hAnsi="Bookman Old Style" w:cs="Times New Roman CYR"/>
                <w:i/>
                <w:sz w:val="22"/>
                <w:szCs w:val="22"/>
              </w:rPr>
              <w:t xml:space="preserve"> рублей</w:t>
            </w:r>
          </w:p>
        </w:tc>
        <w:tc>
          <w:tcPr>
            <w:tcW w:w="1559" w:type="dxa"/>
            <w:tcBorders>
              <w:top w:val="nil"/>
              <w:left w:val="nil"/>
              <w:bottom w:val="single" w:sz="4" w:space="0" w:color="auto"/>
              <w:right w:val="single" w:sz="4" w:space="0" w:color="auto"/>
            </w:tcBorders>
            <w:vAlign w:val="center"/>
          </w:tcPr>
          <w:p w:rsidR="00980F8A" w:rsidRPr="00B273B3" w:rsidRDefault="00980F8A" w:rsidP="00980F8A">
            <w:pPr>
              <w:autoSpaceDE w:val="0"/>
              <w:autoSpaceDN w:val="0"/>
              <w:adjustRightInd w:val="0"/>
              <w:spacing w:line="276" w:lineRule="auto"/>
              <w:jc w:val="center"/>
              <w:rPr>
                <w:rFonts w:ascii="Bookman Old Style" w:hAnsi="Bookman Old Style" w:cs="Times New Roman CYR"/>
                <w:i/>
              </w:rPr>
            </w:pPr>
            <w:r w:rsidRPr="00B273B3">
              <w:rPr>
                <w:rFonts w:ascii="Bookman Old Style" w:hAnsi="Bookman Old Style" w:cs="Times New Roman CYR"/>
                <w:i/>
              </w:rPr>
              <w:t>877,95</w:t>
            </w:r>
          </w:p>
        </w:tc>
        <w:tc>
          <w:tcPr>
            <w:tcW w:w="1417" w:type="dxa"/>
            <w:tcBorders>
              <w:top w:val="nil"/>
              <w:left w:val="nil"/>
              <w:bottom w:val="single" w:sz="4" w:space="0" w:color="auto"/>
              <w:right w:val="single" w:sz="4" w:space="0" w:color="auto"/>
            </w:tcBorders>
            <w:vAlign w:val="center"/>
          </w:tcPr>
          <w:p w:rsidR="00980F8A" w:rsidRPr="00B273B3" w:rsidRDefault="00EC198C" w:rsidP="00980F8A">
            <w:pPr>
              <w:autoSpaceDE w:val="0"/>
              <w:autoSpaceDN w:val="0"/>
              <w:adjustRightInd w:val="0"/>
              <w:spacing w:line="276" w:lineRule="auto"/>
              <w:jc w:val="center"/>
              <w:rPr>
                <w:rFonts w:ascii="Bookman Old Style" w:hAnsi="Bookman Old Style" w:cs="Times New Roman CYR"/>
                <w:i/>
              </w:rPr>
            </w:pPr>
            <w:r w:rsidRPr="00B273B3">
              <w:rPr>
                <w:rFonts w:ascii="Bookman Old Style" w:hAnsi="Bookman Old Style" w:cs="Times New Roman CYR"/>
                <w:i/>
              </w:rPr>
              <w:t>674,63</w:t>
            </w:r>
          </w:p>
        </w:tc>
        <w:tc>
          <w:tcPr>
            <w:tcW w:w="1701" w:type="dxa"/>
            <w:tcBorders>
              <w:top w:val="single" w:sz="4" w:space="0" w:color="auto"/>
              <w:left w:val="nil"/>
              <w:bottom w:val="single" w:sz="4" w:space="0" w:color="auto"/>
              <w:right w:val="single" w:sz="4" w:space="0" w:color="auto"/>
            </w:tcBorders>
            <w:vAlign w:val="center"/>
          </w:tcPr>
          <w:p w:rsidR="00980F8A" w:rsidRPr="00B273B3" w:rsidRDefault="00980F8A" w:rsidP="00FF02A8">
            <w:pPr>
              <w:autoSpaceDE w:val="0"/>
              <w:autoSpaceDN w:val="0"/>
              <w:adjustRightInd w:val="0"/>
              <w:spacing w:line="276" w:lineRule="auto"/>
              <w:jc w:val="center"/>
              <w:rPr>
                <w:rFonts w:ascii="Bookman Old Style" w:hAnsi="Bookman Old Style" w:cs="Times New Roman CYR"/>
                <w:i/>
              </w:rPr>
            </w:pPr>
            <w:r w:rsidRPr="00B273B3">
              <w:rPr>
                <w:rFonts w:ascii="Bookman Old Style" w:hAnsi="Bookman Old Style" w:cs="Times New Roman CYR"/>
                <w:i/>
              </w:rPr>
              <w:t>- 3</w:t>
            </w:r>
            <w:r w:rsidR="00FF02A8" w:rsidRPr="00B273B3">
              <w:rPr>
                <w:rFonts w:ascii="Bookman Old Style" w:hAnsi="Bookman Old Style" w:cs="Times New Roman CYR"/>
                <w:i/>
              </w:rPr>
              <w:t>0,13</w:t>
            </w:r>
            <w:r w:rsidRPr="00B273B3">
              <w:rPr>
                <w:rFonts w:ascii="Bookman Old Style" w:hAnsi="Bookman Old Style" w:cs="Times New Roman CYR"/>
                <w:i/>
              </w:rPr>
              <w:t> %</w:t>
            </w:r>
          </w:p>
        </w:tc>
      </w:tr>
      <w:tr w:rsidR="00980F8A" w:rsidRPr="00B273B3" w:rsidTr="00265B2C">
        <w:trPr>
          <w:trHeight w:val="945"/>
        </w:trPr>
        <w:tc>
          <w:tcPr>
            <w:tcW w:w="3549" w:type="dxa"/>
            <w:tcBorders>
              <w:top w:val="nil"/>
              <w:left w:val="single" w:sz="4" w:space="0" w:color="auto"/>
              <w:bottom w:val="single" w:sz="4" w:space="0" w:color="auto"/>
              <w:right w:val="single" w:sz="4" w:space="0" w:color="auto"/>
            </w:tcBorders>
            <w:vAlign w:val="center"/>
          </w:tcPr>
          <w:p w:rsidR="00980F8A" w:rsidRPr="00B273B3" w:rsidRDefault="00980F8A" w:rsidP="00980F8A">
            <w:pPr>
              <w:autoSpaceDE w:val="0"/>
              <w:autoSpaceDN w:val="0"/>
              <w:adjustRightInd w:val="0"/>
              <w:spacing w:line="276" w:lineRule="auto"/>
              <w:rPr>
                <w:rFonts w:ascii="Bookman Old Style" w:hAnsi="Bookman Old Style" w:cs="Times New Roman CYR"/>
                <w:i/>
              </w:rPr>
            </w:pPr>
            <w:r w:rsidRPr="00B273B3">
              <w:rPr>
                <w:rFonts w:ascii="Bookman Old Style" w:hAnsi="Bookman Old Style" w:cs="Times New Roman CYR"/>
                <w:i/>
              </w:rPr>
              <w:t>Темп роста объема инвестиций в основной капитал в сопоставимых ценах</w:t>
            </w:r>
          </w:p>
        </w:tc>
        <w:tc>
          <w:tcPr>
            <w:tcW w:w="1418" w:type="dxa"/>
            <w:tcBorders>
              <w:top w:val="nil"/>
              <w:left w:val="nil"/>
              <w:bottom w:val="single" w:sz="4" w:space="0" w:color="auto"/>
              <w:right w:val="single" w:sz="4" w:space="0" w:color="auto"/>
            </w:tcBorders>
            <w:vAlign w:val="center"/>
          </w:tcPr>
          <w:p w:rsidR="00980F8A" w:rsidRPr="00B273B3" w:rsidRDefault="00980F8A" w:rsidP="00980F8A">
            <w:pPr>
              <w:autoSpaceDE w:val="0"/>
              <w:autoSpaceDN w:val="0"/>
              <w:adjustRightInd w:val="0"/>
              <w:spacing w:line="276" w:lineRule="auto"/>
              <w:jc w:val="center"/>
              <w:rPr>
                <w:rFonts w:ascii="Bookman Old Style" w:hAnsi="Bookman Old Style" w:cs="Times New Roman CYR"/>
                <w:i/>
                <w:sz w:val="22"/>
                <w:szCs w:val="22"/>
              </w:rPr>
            </w:pPr>
            <w:r w:rsidRPr="00B273B3">
              <w:rPr>
                <w:rFonts w:ascii="Bookman Old Style" w:hAnsi="Bookman Old Style" w:cs="Times New Roman CYR"/>
                <w:i/>
                <w:sz w:val="22"/>
                <w:szCs w:val="22"/>
              </w:rPr>
              <w:t>%</w:t>
            </w:r>
          </w:p>
        </w:tc>
        <w:tc>
          <w:tcPr>
            <w:tcW w:w="1559" w:type="dxa"/>
            <w:tcBorders>
              <w:top w:val="nil"/>
              <w:left w:val="nil"/>
              <w:bottom w:val="single" w:sz="4" w:space="0" w:color="auto"/>
              <w:right w:val="single" w:sz="4" w:space="0" w:color="auto"/>
            </w:tcBorders>
            <w:vAlign w:val="center"/>
          </w:tcPr>
          <w:p w:rsidR="00980F8A" w:rsidRPr="00B273B3" w:rsidRDefault="00980F8A" w:rsidP="00980F8A">
            <w:pPr>
              <w:autoSpaceDE w:val="0"/>
              <w:autoSpaceDN w:val="0"/>
              <w:adjustRightInd w:val="0"/>
              <w:spacing w:line="276" w:lineRule="auto"/>
              <w:jc w:val="center"/>
              <w:rPr>
                <w:rFonts w:ascii="Bookman Old Style" w:hAnsi="Bookman Old Style" w:cs="Times New Roman CYR"/>
                <w:i/>
              </w:rPr>
            </w:pPr>
            <w:r w:rsidRPr="00B273B3">
              <w:rPr>
                <w:rFonts w:ascii="Bookman Old Style" w:hAnsi="Bookman Old Style" w:cs="Times New Roman CYR"/>
                <w:i/>
              </w:rPr>
              <w:t>121,63</w:t>
            </w:r>
          </w:p>
        </w:tc>
        <w:tc>
          <w:tcPr>
            <w:tcW w:w="1417" w:type="dxa"/>
            <w:tcBorders>
              <w:top w:val="nil"/>
              <w:left w:val="nil"/>
              <w:bottom w:val="single" w:sz="4" w:space="0" w:color="auto"/>
              <w:right w:val="single" w:sz="4" w:space="0" w:color="auto"/>
            </w:tcBorders>
            <w:vAlign w:val="center"/>
          </w:tcPr>
          <w:p w:rsidR="00980F8A" w:rsidRPr="00B273B3" w:rsidRDefault="00980F8A" w:rsidP="00980F8A">
            <w:pPr>
              <w:autoSpaceDE w:val="0"/>
              <w:autoSpaceDN w:val="0"/>
              <w:adjustRightInd w:val="0"/>
              <w:spacing w:line="276" w:lineRule="auto"/>
              <w:jc w:val="center"/>
              <w:rPr>
                <w:rFonts w:ascii="Bookman Old Style" w:hAnsi="Bookman Old Style" w:cs="Times New Roman CYR"/>
                <w:i/>
              </w:rPr>
            </w:pPr>
            <w:r w:rsidRPr="00B273B3">
              <w:rPr>
                <w:rFonts w:ascii="Bookman Old Style" w:hAnsi="Bookman Old Style" w:cs="Times New Roman CYR"/>
                <w:i/>
              </w:rPr>
              <w:t>103,78</w:t>
            </w:r>
          </w:p>
        </w:tc>
        <w:tc>
          <w:tcPr>
            <w:tcW w:w="1701" w:type="dxa"/>
            <w:tcBorders>
              <w:top w:val="nil"/>
              <w:left w:val="nil"/>
              <w:bottom w:val="single" w:sz="4" w:space="0" w:color="auto"/>
              <w:right w:val="single" w:sz="4" w:space="0" w:color="auto"/>
            </w:tcBorders>
            <w:vAlign w:val="center"/>
          </w:tcPr>
          <w:p w:rsidR="00980F8A" w:rsidRPr="00B273B3" w:rsidRDefault="00980F8A" w:rsidP="00980F8A">
            <w:pPr>
              <w:autoSpaceDE w:val="0"/>
              <w:autoSpaceDN w:val="0"/>
              <w:adjustRightInd w:val="0"/>
              <w:spacing w:line="276" w:lineRule="auto"/>
              <w:jc w:val="center"/>
              <w:rPr>
                <w:rFonts w:ascii="Bookman Old Style" w:hAnsi="Bookman Old Style" w:cs="Times New Roman CYR"/>
                <w:i/>
              </w:rPr>
            </w:pPr>
            <w:r w:rsidRPr="00B273B3">
              <w:rPr>
                <w:rFonts w:ascii="Bookman Old Style" w:hAnsi="Bookman Old Style" w:cs="Times New Roman CYR"/>
                <w:i/>
              </w:rPr>
              <w:t>-17,85*</w:t>
            </w:r>
          </w:p>
        </w:tc>
      </w:tr>
    </w:tbl>
    <w:p w:rsidR="00980F8A" w:rsidRPr="00B273B3" w:rsidRDefault="00980F8A" w:rsidP="00980F8A">
      <w:pPr>
        <w:autoSpaceDE w:val="0"/>
        <w:autoSpaceDN w:val="0"/>
        <w:adjustRightInd w:val="0"/>
        <w:spacing w:before="120" w:after="120" w:line="276" w:lineRule="auto"/>
        <w:jc w:val="both"/>
        <w:rPr>
          <w:rFonts w:ascii="Bookman Old Style" w:hAnsi="Bookman Old Style" w:cs="Times New Roman CYR"/>
          <w:i/>
        </w:rPr>
      </w:pPr>
      <w:r w:rsidRPr="00B273B3">
        <w:rPr>
          <w:rFonts w:ascii="Bookman Old Style" w:hAnsi="Bookman Old Style" w:cs="Times New Roman CYR"/>
          <w:i/>
        </w:rPr>
        <w:t>* процентных пунктов</w:t>
      </w:r>
    </w:p>
    <w:p w:rsidR="00980F8A" w:rsidRPr="00B273B3" w:rsidRDefault="00980F8A" w:rsidP="00980F8A">
      <w:pPr>
        <w:pStyle w:val="12"/>
        <w:spacing w:line="276" w:lineRule="auto"/>
        <w:ind w:firstLine="709"/>
        <w:jc w:val="both"/>
        <w:rPr>
          <w:rFonts w:ascii="Bookman Old Style" w:hAnsi="Bookman Old Style"/>
          <w:i/>
          <w:sz w:val="28"/>
          <w:szCs w:val="28"/>
        </w:rPr>
      </w:pPr>
      <w:r w:rsidRPr="00B273B3">
        <w:rPr>
          <w:rFonts w:ascii="Bookman Old Style" w:hAnsi="Bookman Old Style"/>
          <w:i/>
          <w:sz w:val="28"/>
          <w:szCs w:val="28"/>
        </w:rPr>
        <w:t>Оценка 201</w:t>
      </w:r>
      <w:r w:rsidR="00EC198C" w:rsidRPr="00B273B3">
        <w:rPr>
          <w:rFonts w:ascii="Bookman Old Style" w:hAnsi="Bookman Old Style"/>
          <w:i/>
          <w:sz w:val="28"/>
          <w:szCs w:val="28"/>
        </w:rPr>
        <w:t>7</w:t>
      </w:r>
      <w:r w:rsidRPr="00B273B3">
        <w:rPr>
          <w:rFonts w:ascii="Bookman Old Style" w:hAnsi="Bookman Old Style"/>
          <w:i/>
          <w:sz w:val="28"/>
          <w:szCs w:val="28"/>
        </w:rPr>
        <w:t xml:space="preserve"> года по темпам ро</w:t>
      </w:r>
      <w:r w:rsidR="00980C9B" w:rsidRPr="00B273B3">
        <w:rPr>
          <w:rFonts w:ascii="Bookman Old Style" w:hAnsi="Bookman Old Style"/>
          <w:i/>
          <w:sz w:val="28"/>
          <w:szCs w:val="28"/>
        </w:rPr>
        <w:t xml:space="preserve">ста инвестиций скорректирована </w:t>
      </w:r>
      <w:r w:rsidRPr="00B273B3">
        <w:rPr>
          <w:rFonts w:ascii="Bookman Old Style" w:hAnsi="Bookman Old Style"/>
          <w:i/>
          <w:sz w:val="28"/>
          <w:szCs w:val="28"/>
        </w:rPr>
        <w:t>с учетом динамики, наблюдаемой в первом полугодии текущего года. Отрицательная динамика обусловлена, прежде всего, наблюдаемым снижением инвестиционной активности. Прогнозные значения уточнены с учетом планов инвестиционного развития предприятий.</w:t>
      </w:r>
    </w:p>
    <w:p w:rsidR="00980F8A" w:rsidRPr="00B273B3" w:rsidRDefault="00980F8A" w:rsidP="00980F8A">
      <w:pPr>
        <w:pStyle w:val="12"/>
        <w:spacing w:line="276" w:lineRule="auto"/>
        <w:ind w:firstLine="709"/>
        <w:jc w:val="both"/>
        <w:rPr>
          <w:rFonts w:ascii="Bookman Old Style" w:hAnsi="Bookman Old Style"/>
          <w:i/>
          <w:sz w:val="28"/>
          <w:szCs w:val="28"/>
        </w:rPr>
      </w:pPr>
    </w:p>
    <w:p w:rsidR="00A9796B" w:rsidRPr="00B273B3" w:rsidRDefault="006C713E" w:rsidP="00980F8A">
      <w:pPr>
        <w:autoSpaceDE w:val="0"/>
        <w:autoSpaceDN w:val="0"/>
        <w:adjustRightInd w:val="0"/>
        <w:spacing w:line="276" w:lineRule="auto"/>
        <w:ind w:firstLine="709"/>
        <w:jc w:val="both"/>
        <w:rPr>
          <w:rFonts w:ascii="Bookman Old Style" w:hAnsi="Bookman Old Style" w:cs="Times New Roman CYR"/>
          <w:b/>
          <w:i/>
          <w:sz w:val="28"/>
          <w:szCs w:val="28"/>
          <w:u w:val="single"/>
        </w:rPr>
      </w:pPr>
      <w:r w:rsidRPr="00B273B3">
        <w:rPr>
          <w:rFonts w:ascii="Bookman Old Style" w:hAnsi="Bookman Old Style" w:cs="Times New Roman CYR"/>
          <w:b/>
          <w:i/>
          <w:sz w:val="28"/>
          <w:szCs w:val="28"/>
          <w:u w:val="single"/>
        </w:rPr>
        <w:t xml:space="preserve">Жилищно-коммунальное хозяйство </w:t>
      </w:r>
    </w:p>
    <w:p w:rsidR="005362A1" w:rsidRPr="00B273B3" w:rsidRDefault="005362A1" w:rsidP="00185C23">
      <w:pPr>
        <w:autoSpaceDE w:val="0"/>
        <w:autoSpaceDN w:val="0"/>
        <w:adjustRightInd w:val="0"/>
        <w:spacing w:line="100" w:lineRule="atLeast"/>
        <w:jc w:val="both"/>
        <w:rPr>
          <w:rFonts w:ascii="Bookman Old Style" w:hAnsi="Bookman Old Style"/>
          <w:b/>
          <w:i/>
          <w:sz w:val="32"/>
          <w:szCs w:val="32"/>
          <w:u w:val="single"/>
        </w:rPr>
      </w:pPr>
    </w:p>
    <w:p w:rsidR="00E51F64" w:rsidRPr="00B273B3" w:rsidRDefault="007C439F" w:rsidP="0075289D">
      <w:pPr>
        <w:pStyle w:val="ConsPlusNormal"/>
        <w:spacing w:after="240" w:line="276" w:lineRule="auto"/>
        <w:ind w:firstLine="709"/>
        <w:jc w:val="both"/>
        <w:rPr>
          <w:rFonts w:ascii="Bookman Old Style" w:hAnsi="Bookman Old Style" w:cs="Times New Roman CYR"/>
          <w:sz w:val="28"/>
          <w:szCs w:val="28"/>
        </w:rPr>
      </w:pPr>
      <w:r w:rsidRPr="00B273B3">
        <w:rPr>
          <w:rFonts w:ascii="Bookman Old Style" w:hAnsi="Bookman Old Style" w:cs="Times New Roman"/>
          <w:sz w:val="28"/>
          <w:szCs w:val="28"/>
        </w:rPr>
        <w:t>В 2017 году основными направлениями в отрасли является ремонт и содержание автомобильных дорог общего пользования местного значения, развитие, модернизация и капитальный ремонт объектов коммунальной инфраструктуры ижилищного фонда, обеспечение доступности предоставляемых коммунальных услуг.</w:t>
      </w:r>
      <w:r w:rsidRPr="00B273B3">
        <w:rPr>
          <w:rFonts w:ascii="Bookman Old Style" w:hAnsi="Bookman Old Style"/>
          <w:sz w:val="28"/>
          <w:szCs w:val="28"/>
        </w:rPr>
        <w:tab/>
        <w:t xml:space="preserve">В </w:t>
      </w:r>
      <w:proofErr w:type="gramStart"/>
      <w:r w:rsidRPr="00B273B3">
        <w:rPr>
          <w:rFonts w:ascii="Bookman Old Style" w:hAnsi="Bookman Old Style"/>
          <w:sz w:val="28"/>
          <w:szCs w:val="28"/>
        </w:rPr>
        <w:t>соответствии</w:t>
      </w:r>
      <w:proofErr w:type="gramEnd"/>
      <w:r w:rsidRPr="00B273B3">
        <w:rPr>
          <w:rFonts w:ascii="Bookman Old Style" w:hAnsi="Bookman Old Style"/>
          <w:sz w:val="28"/>
          <w:szCs w:val="28"/>
        </w:rPr>
        <w:t xml:space="preserve"> с муниципальной программой </w:t>
      </w:r>
      <w:r w:rsidRPr="00B273B3">
        <w:rPr>
          <w:rFonts w:ascii="Bookman Old Style" w:hAnsi="Bookman Old Style"/>
          <w:i/>
          <w:sz w:val="28"/>
          <w:szCs w:val="28"/>
        </w:rPr>
        <w:t xml:space="preserve">«Реформирование и модернизация жилищно-коммунального хозяйства и повышение энергетической эффективности муниципального образования город Минусинск» </w:t>
      </w:r>
      <w:r w:rsidRPr="00B273B3">
        <w:rPr>
          <w:rFonts w:ascii="Bookman Old Style" w:hAnsi="Bookman Old Style" w:cs="Times New Roman CYR"/>
          <w:bCs/>
          <w:iCs/>
          <w:sz w:val="28"/>
          <w:szCs w:val="28"/>
        </w:rPr>
        <w:t>в 2017 году</w:t>
      </w:r>
      <w:r w:rsidR="00951E6F">
        <w:rPr>
          <w:rFonts w:ascii="Bookman Old Style" w:hAnsi="Bookman Old Style" w:cs="Times New Roman CYR"/>
          <w:bCs/>
          <w:iCs/>
          <w:sz w:val="28"/>
          <w:szCs w:val="28"/>
        </w:rPr>
        <w:t xml:space="preserve"> </w:t>
      </w:r>
      <w:r w:rsidRPr="00B273B3">
        <w:rPr>
          <w:rFonts w:ascii="Bookman Old Style" w:hAnsi="Bookman Old Style" w:cs="Times New Roman CYR"/>
          <w:sz w:val="28"/>
          <w:szCs w:val="28"/>
        </w:rPr>
        <w:t>запланированы следующие мероприятия:</w:t>
      </w:r>
    </w:p>
    <w:p w:rsidR="00256CE8" w:rsidRPr="00B273B3" w:rsidRDefault="007C439F" w:rsidP="0075289D">
      <w:pPr>
        <w:pStyle w:val="ConsPlusNormal"/>
        <w:spacing w:after="240" w:line="276" w:lineRule="auto"/>
        <w:ind w:firstLine="709"/>
        <w:contextualSpacing/>
        <w:jc w:val="both"/>
        <w:rPr>
          <w:rFonts w:ascii="Bookman Old Style" w:hAnsi="Bookman Old Style" w:cs="Times New Roman CYR"/>
          <w:sz w:val="28"/>
          <w:szCs w:val="28"/>
        </w:rPr>
      </w:pPr>
      <w:r w:rsidRPr="00B273B3">
        <w:rPr>
          <w:rFonts w:ascii="Bookman Old Style" w:hAnsi="Bookman Old Style" w:cs="Times New Roman CYR"/>
          <w:sz w:val="28"/>
          <w:szCs w:val="28"/>
        </w:rPr>
        <w:t>- приобретение и установка автоматических радиосистем передачи извещений объектов, расположенных по адресам: ул. Абаканская, д. 64 и пр. Сафьяновых, д. 9 на сумму 158,31 тыс. рублей;</w:t>
      </w:r>
    </w:p>
    <w:p w:rsidR="00256CE8" w:rsidRPr="00B273B3" w:rsidRDefault="007C439F" w:rsidP="0075289D">
      <w:pPr>
        <w:pStyle w:val="ConsPlusNormal"/>
        <w:spacing w:after="240" w:line="276" w:lineRule="auto"/>
        <w:ind w:firstLine="709"/>
        <w:contextualSpacing/>
        <w:jc w:val="both"/>
        <w:rPr>
          <w:rFonts w:ascii="Bookman Old Style" w:hAnsi="Bookman Old Style" w:cs="Times New Roman CYR"/>
          <w:sz w:val="28"/>
          <w:szCs w:val="28"/>
        </w:rPr>
      </w:pPr>
      <w:r w:rsidRPr="00B273B3">
        <w:rPr>
          <w:rFonts w:ascii="Bookman Old Style" w:hAnsi="Bookman Old Style" w:cs="Times New Roman CYR"/>
          <w:sz w:val="28"/>
          <w:szCs w:val="28"/>
        </w:rPr>
        <w:t xml:space="preserve">- проведение </w:t>
      </w:r>
      <w:proofErr w:type="gramStart"/>
      <w:r w:rsidRPr="00B273B3">
        <w:rPr>
          <w:rFonts w:ascii="Bookman Old Style" w:hAnsi="Bookman Old Style" w:cs="Times New Roman CYR"/>
          <w:sz w:val="28"/>
          <w:szCs w:val="28"/>
        </w:rPr>
        <w:t>проверки достоверности определения сметной стоимости объекта</w:t>
      </w:r>
      <w:proofErr w:type="gramEnd"/>
      <w:r w:rsidRPr="00B273B3">
        <w:rPr>
          <w:rFonts w:ascii="Bookman Old Style" w:hAnsi="Bookman Old Style" w:cs="Times New Roman CYR"/>
          <w:sz w:val="28"/>
          <w:szCs w:val="28"/>
        </w:rPr>
        <w:t xml:space="preserve"> капитального строительства на сумму 206,61 тыс. рублей;</w:t>
      </w:r>
    </w:p>
    <w:p w:rsidR="00256CE8" w:rsidRPr="00B273B3" w:rsidRDefault="007C439F" w:rsidP="0075289D">
      <w:pPr>
        <w:pStyle w:val="ConsPlusNormal"/>
        <w:spacing w:after="240" w:line="276" w:lineRule="auto"/>
        <w:ind w:firstLine="709"/>
        <w:contextualSpacing/>
        <w:jc w:val="both"/>
        <w:rPr>
          <w:rFonts w:ascii="Bookman Old Style" w:hAnsi="Bookman Old Style" w:cs="Times New Roman CYR"/>
          <w:sz w:val="28"/>
          <w:szCs w:val="28"/>
        </w:rPr>
      </w:pPr>
      <w:r w:rsidRPr="00B273B3">
        <w:rPr>
          <w:rFonts w:ascii="Bookman Old Style" w:hAnsi="Bookman Old Style" w:cs="Times New Roman CYR"/>
          <w:sz w:val="28"/>
          <w:szCs w:val="28"/>
        </w:rPr>
        <w:t xml:space="preserve">- проведение проектно-изыскательских работ для строительства кольцевого водопровода по ул. </w:t>
      </w:r>
      <w:proofErr w:type="spellStart"/>
      <w:r w:rsidRPr="00B273B3">
        <w:rPr>
          <w:rFonts w:ascii="Bookman Old Style" w:hAnsi="Bookman Old Style" w:cs="Times New Roman CYR"/>
          <w:sz w:val="28"/>
          <w:szCs w:val="28"/>
        </w:rPr>
        <w:t>Кызыльская</w:t>
      </w:r>
      <w:proofErr w:type="spellEnd"/>
      <w:r w:rsidRPr="00B273B3">
        <w:rPr>
          <w:rFonts w:ascii="Bookman Old Style" w:hAnsi="Bookman Old Style" w:cs="Times New Roman CYR"/>
          <w:sz w:val="28"/>
          <w:szCs w:val="28"/>
        </w:rPr>
        <w:t xml:space="preserve"> на сумму 1200,00 тыс. рублей;</w:t>
      </w:r>
    </w:p>
    <w:p w:rsidR="00256CE8" w:rsidRPr="00B273B3" w:rsidRDefault="007C439F" w:rsidP="0075289D">
      <w:pPr>
        <w:pStyle w:val="ConsPlusNormal"/>
        <w:spacing w:after="240" w:line="276" w:lineRule="auto"/>
        <w:ind w:firstLine="709"/>
        <w:contextualSpacing/>
        <w:jc w:val="both"/>
        <w:rPr>
          <w:rFonts w:ascii="Bookman Old Style" w:hAnsi="Bookman Old Style" w:cs="Times New Roman CYR"/>
          <w:sz w:val="28"/>
          <w:szCs w:val="28"/>
        </w:rPr>
      </w:pPr>
      <w:proofErr w:type="gramStart"/>
      <w:r w:rsidRPr="00B273B3">
        <w:rPr>
          <w:rFonts w:ascii="Bookman Old Style" w:hAnsi="Bookman Old Style" w:cs="Times New Roman CYR"/>
          <w:sz w:val="28"/>
          <w:szCs w:val="28"/>
        </w:rPr>
        <w:lastRenderedPageBreak/>
        <w:t xml:space="preserve">- проведение капитального ремонта водопровода от ВК5-28 до ВК5-23 по ул. Комарова, 11 (L-776 м) на сумму 10 302,00 тыс. рублей;                                                                                                                                                                                                                                                                                                                                                                                                                                                                                                                                                                                                                                                                                                                                                                                                                                                                                                                                                                                                                                                                                                                                                                                                                                                                                                                                                                                                                                                                                                                                                                                                                                                                                                                                                                                                                                                                                                                                                                                                                                                                                                                                                                                                                   </w:t>
      </w:r>
      <w:proofErr w:type="gramEnd"/>
    </w:p>
    <w:p w:rsidR="00256CE8" w:rsidRPr="00B273B3" w:rsidRDefault="007C439F" w:rsidP="0075289D">
      <w:pPr>
        <w:pStyle w:val="ConsPlusNormal"/>
        <w:spacing w:after="240" w:line="276" w:lineRule="auto"/>
        <w:ind w:firstLine="709"/>
        <w:contextualSpacing/>
        <w:jc w:val="both"/>
        <w:rPr>
          <w:rFonts w:ascii="Bookman Old Style" w:hAnsi="Bookman Old Style" w:cs="Times New Roman CYR"/>
          <w:sz w:val="28"/>
          <w:szCs w:val="28"/>
        </w:rPr>
      </w:pPr>
      <w:r w:rsidRPr="00B273B3">
        <w:rPr>
          <w:rFonts w:ascii="Bookman Old Style" w:hAnsi="Bookman Old Style" w:cs="Times New Roman CYR"/>
          <w:sz w:val="28"/>
          <w:szCs w:val="28"/>
        </w:rPr>
        <w:t>- восстановлены сети уличного освещения на автомобильных дорогах общего пользования местного значения на сумму 2 580,97 тыс. рублей, что увеличило протяженность сетей уличного освещения на 4,194 км.</w:t>
      </w:r>
    </w:p>
    <w:p w:rsidR="007C439F" w:rsidRPr="00B273B3" w:rsidRDefault="007C439F" w:rsidP="0075289D">
      <w:pPr>
        <w:pStyle w:val="ConsPlusNormal"/>
        <w:spacing w:after="240" w:line="276" w:lineRule="auto"/>
        <w:ind w:firstLine="709"/>
        <w:contextualSpacing/>
        <w:jc w:val="both"/>
        <w:rPr>
          <w:rFonts w:ascii="Bookman Old Style" w:hAnsi="Bookman Old Style" w:cs="Times New Roman"/>
          <w:sz w:val="28"/>
          <w:szCs w:val="28"/>
        </w:rPr>
      </w:pPr>
      <w:r w:rsidRPr="00B273B3">
        <w:rPr>
          <w:rFonts w:ascii="Bookman Old Style" w:hAnsi="Bookman Old Style"/>
          <w:sz w:val="28"/>
          <w:szCs w:val="28"/>
        </w:rPr>
        <w:t xml:space="preserve">В соответствие с муниципальной программой </w:t>
      </w:r>
      <w:r w:rsidRPr="00B273B3">
        <w:rPr>
          <w:rFonts w:ascii="Bookman Old Style" w:hAnsi="Bookman Old Style"/>
          <w:i/>
          <w:sz w:val="28"/>
          <w:szCs w:val="28"/>
        </w:rPr>
        <w:t>«Обеспечение транспортной инфраструктуры  муниципального образования город Минусинск</w:t>
      </w:r>
      <w:proofErr w:type="gramStart"/>
      <w:r w:rsidRPr="00B273B3">
        <w:rPr>
          <w:rFonts w:ascii="Bookman Old Style" w:hAnsi="Bookman Old Style"/>
          <w:i/>
          <w:sz w:val="28"/>
          <w:szCs w:val="28"/>
        </w:rPr>
        <w:t>»</w:t>
      </w:r>
      <w:r w:rsidRPr="00B273B3">
        <w:rPr>
          <w:rFonts w:ascii="Bookman Old Style" w:hAnsi="Bookman Old Style"/>
          <w:sz w:val="28"/>
          <w:szCs w:val="28"/>
        </w:rPr>
        <w:t>з</w:t>
      </w:r>
      <w:proofErr w:type="gramEnd"/>
      <w:r w:rsidRPr="00B273B3">
        <w:rPr>
          <w:rFonts w:ascii="Bookman Old Style" w:hAnsi="Bookman Old Style"/>
          <w:sz w:val="28"/>
          <w:szCs w:val="28"/>
        </w:rPr>
        <w:t>апланированы следующие мероприятия:</w:t>
      </w:r>
    </w:p>
    <w:p w:rsidR="007C439F" w:rsidRPr="00B273B3" w:rsidRDefault="007C439F" w:rsidP="007C439F">
      <w:pPr>
        <w:spacing w:line="276" w:lineRule="auto"/>
        <w:ind w:firstLine="567"/>
        <w:jc w:val="both"/>
        <w:rPr>
          <w:rFonts w:ascii="Bookman Old Style" w:hAnsi="Bookman Old Style" w:cs="Times New Roman CYR"/>
          <w:sz w:val="28"/>
          <w:szCs w:val="28"/>
        </w:rPr>
      </w:pPr>
      <w:r w:rsidRPr="00B273B3">
        <w:rPr>
          <w:rFonts w:ascii="Bookman Old Style" w:hAnsi="Bookman Old Style"/>
          <w:sz w:val="20"/>
          <w:szCs w:val="20"/>
        </w:rPr>
        <w:t xml:space="preserve">- </w:t>
      </w:r>
      <w:r w:rsidRPr="00B273B3">
        <w:rPr>
          <w:rFonts w:ascii="Bookman Old Style" w:hAnsi="Bookman Old Style" w:cs="Times New Roman CYR"/>
          <w:sz w:val="28"/>
          <w:szCs w:val="28"/>
        </w:rPr>
        <w:t>расходы на содержание автомобильных дорог общего пользования местного значения за счет средств дорожного фонда города Минусинска на сумму 22 961,79 тыс. рублей;</w:t>
      </w:r>
    </w:p>
    <w:p w:rsidR="007C439F" w:rsidRPr="00B273B3" w:rsidRDefault="007C439F" w:rsidP="007C439F">
      <w:pPr>
        <w:spacing w:line="276" w:lineRule="auto"/>
        <w:ind w:firstLine="567"/>
        <w:jc w:val="both"/>
        <w:rPr>
          <w:rFonts w:ascii="Bookman Old Style" w:hAnsi="Bookman Old Style" w:cs="Times New Roman CYR"/>
          <w:sz w:val="28"/>
          <w:szCs w:val="28"/>
        </w:rPr>
      </w:pPr>
      <w:r w:rsidRPr="00B273B3">
        <w:rPr>
          <w:rFonts w:ascii="Bookman Old Style" w:hAnsi="Bookman Old Style" w:cs="Times New Roman CYR"/>
          <w:sz w:val="28"/>
          <w:szCs w:val="28"/>
        </w:rPr>
        <w:t>- строительство и ремонт автомобильных дорог, тротуаров, проездов, въездов во дворы многоквартирных домов за счет средств дорожного фонда на сумму 14 000,00 тыс. рублей;</w:t>
      </w:r>
    </w:p>
    <w:p w:rsidR="007C439F" w:rsidRPr="00B273B3" w:rsidRDefault="007C439F" w:rsidP="007C439F">
      <w:pPr>
        <w:spacing w:line="276" w:lineRule="auto"/>
        <w:ind w:firstLine="567"/>
        <w:jc w:val="both"/>
        <w:rPr>
          <w:rFonts w:ascii="Bookman Old Style" w:hAnsi="Bookman Old Style" w:cs="Times New Roman CYR"/>
          <w:sz w:val="28"/>
          <w:szCs w:val="28"/>
        </w:rPr>
      </w:pPr>
      <w:r w:rsidRPr="00B273B3">
        <w:rPr>
          <w:rFonts w:ascii="Bookman Old Style" w:hAnsi="Bookman Old Style" w:cs="Times New Roman CYR"/>
          <w:sz w:val="28"/>
          <w:szCs w:val="28"/>
        </w:rPr>
        <w:t xml:space="preserve">- расходы на содержание автомобильных дорог общего пользования местного </w:t>
      </w:r>
      <w:proofErr w:type="spellStart"/>
      <w:r w:rsidRPr="00B273B3">
        <w:rPr>
          <w:rFonts w:ascii="Bookman Old Style" w:hAnsi="Bookman Old Style" w:cs="Times New Roman CYR"/>
          <w:sz w:val="28"/>
          <w:szCs w:val="28"/>
        </w:rPr>
        <w:t>значенияза</w:t>
      </w:r>
      <w:proofErr w:type="spellEnd"/>
      <w:r w:rsidRPr="00B273B3">
        <w:rPr>
          <w:rFonts w:ascii="Bookman Old Style" w:hAnsi="Bookman Old Style" w:cs="Times New Roman CYR"/>
          <w:sz w:val="28"/>
          <w:szCs w:val="28"/>
        </w:rPr>
        <w:t xml:space="preserve"> счет средств дорожного фонда Красноярского края с учетом </w:t>
      </w:r>
      <w:proofErr w:type="spellStart"/>
      <w:r w:rsidRPr="00B273B3">
        <w:rPr>
          <w:rFonts w:ascii="Bookman Old Style" w:hAnsi="Bookman Old Style" w:cs="Times New Roman CYR"/>
          <w:sz w:val="28"/>
          <w:szCs w:val="28"/>
        </w:rPr>
        <w:t>софинансирования</w:t>
      </w:r>
      <w:proofErr w:type="spellEnd"/>
      <w:r w:rsidRPr="00B273B3">
        <w:rPr>
          <w:rFonts w:ascii="Bookman Old Style" w:hAnsi="Bookman Old Style" w:cs="Times New Roman CYR"/>
          <w:sz w:val="28"/>
          <w:szCs w:val="28"/>
        </w:rPr>
        <w:t xml:space="preserve"> на сумму 20664,40 тыс. рублей;</w:t>
      </w:r>
    </w:p>
    <w:p w:rsidR="007C439F" w:rsidRPr="00B273B3" w:rsidRDefault="007C439F" w:rsidP="007C439F">
      <w:pPr>
        <w:spacing w:line="276" w:lineRule="auto"/>
        <w:ind w:firstLine="567"/>
        <w:jc w:val="both"/>
        <w:rPr>
          <w:rFonts w:ascii="Bookman Old Style" w:hAnsi="Bookman Old Style" w:cs="Times New Roman CYR"/>
          <w:sz w:val="28"/>
          <w:szCs w:val="28"/>
        </w:rPr>
      </w:pPr>
      <w:r w:rsidRPr="00B273B3">
        <w:rPr>
          <w:rFonts w:ascii="Bookman Old Style" w:hAnsi="Bookman Old Style" w:cs="Times New Roman CYR"/>
          <w:sz w:val="28"/>
          <w:szCs w:val="28"/>
        </w:rPr>
        <w:t xml:space="preserve">- расходы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с учетом </w:t>
      </w:r>
      <w:proofErr w:type="spellStart"/>
      <w:r w:rsidRPr="00B273B3">
        <w:rPr>
          <w:rFonts w:ascii="Bookman Old Style" w:hAnsi="Bookman Old Style" w:cs="Times New Roman CYR"/>
          <w:sz w:val="28"/>
          <w:szCs w:val="28"/>
        </w:rPr>
        <w:t>софинансированияна</w:t>
      </w:r>
      <w:proofErr w:type="spellEnd"/>
      <w:r w:rsidRPr="00B273B3">
        <w:rPr>
          <w:rFonts w:ascii="Bookman Old Style" w:hAnsi="Bookman Old Style" w:cs="Times New Roman CYR"/>
          <w:sz w:val="28"/>
          <w:szCs w:val="28"/>
        </w:rPr>
        <w:t xml:space="preserve"> сумму  40 040,00 тыс. рублей;</w:t>
      </w:r>
    </w:p>
    <w:p w:rsidR="007C439F" w:rsidRPr="00B273B3" w:rsidRDefault="007C439F" w:rsidP="007C439F">
      <w:pPr>
        <w:spacing w:line="276" w:lineRule="auto"/>
        <w:ind w:firstLine="567"/>
        <w:jc w:val="both"/>
        <w:rPr>
          <w:rFonts w:ascii="Bookman Old Style" w:hAnsi="Bookman Old Style" w:cs="Times New Roman CYR"/>
          <w:sz w:val="28"/>
          <w:szCs w:val="28"/>
        </w:rPr>
      </w:pPr>
      <w:r w:rsidRPr="00B273B3">
        <w:rPr>
          <w:rFonts w:ascii="Bookman Old Style" w:hAnsi="Bookman Old Style" w:cs="Times New Roman CYR"/>
          <w:sz w:val="28"/>
          <w:szCs w:val="28"/>
        </w:rPr>
        <w:t>- восстановление профиля гравийных дорог на сумму 995,00 тыс. рублей;</w:t>
      </w:r>
    </w:p>
    <w:p w:rsidR="007C439F" w:rsidRPr="00B273B3" w:rsidRDefault="007C439F" w:rsidP="007C439F">
      <w:pPr>
        <w:spacing w:line="276" w:lineRule="auto"/>
        <w:ind w:firstLine="567"/>
        <w:jc w:val="both"/>
        <w:rPr>
          <w:rFonts w:ascii="Bookman Old Style" w:hAnsi="Bookman Old Style" w:cs="Times New Roman CYR"/>
          <w:sz w:val="28"/>
          <w:szCs w:val="28"/>
        </w:rPr>
      </w:pPr>
      <w:r w:rsidRPr="00B273B3">
        <w:rPr>
          <w:rFonts w:ascii="Bookman Old Style" w:hAnsi="Bookman Old Style" w:cs="Times New Roman CYR"/>
          <w:sz w:val="28"/>
          <w:szCs w:val="28"/>
        </w:rPr>
        <w:t>- демонтаж коммунального моста через протоку р. Енисей в районе ССК г. Минусинска на сумму 1 800,00 тыс. рублей;</w:t>
      </w:r>
    </w:p>
    <w:p w:rsidR="007C439F" w:rsidRPr="00B273B3" w:rsidRDefault="007C439F" w:rsidP="007C439F">
      <w:pPr>
        <w:spacing w:line="276" w:lineRule="auto"/>
        <w:ind w:firstLine="567"/>
        <w:jc w:val="both"/>
        <w:rPr>
          <w:rFonts w:ascii="Bookman Old Style" w:hAnsi="Bookman Old Style" w:cs="Times New Roman CYR"/>
          <w:sz w:val="28"/>
          <w:szCs w:val="28"/>
        </w:rPr>
      </w:pPr>
      <w:r w:rsidRPr="00B273B3">
        <w:rPr>
          <w:rFonts w:ascii="Bookman Old Style" w:hAnsi="Bookman Old Style" w:cs="Times New Roman CYR"/>
          <w:sz w:val="28"/>
          <w:szCs w:val="28"/>
        </w:rPr>
        <w:t xml:space="preserve">- расходы на реконструкцию искусственных дорожных сооружений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 с учетом </w:t>
      </w:r>
      <w:proofErr w:type="spellStart"/>
      <w:r w:rsidRPr="00B273B3">
        <w:rPr>
          <w:rFonts w:ascii="Bookman Old Style" w:hAnsi="Bookman Old Style" w:cs="Times New Roman CYR"/>
          <w:sz w:val="28"/>
          <w:szCs w:val="28"/>
        </w:rPr>
        <w:t>софинансирования</w:t>
      </w:r>
      <w:proofErr w:type="spellEnd"/>
      <w:r w:rsidRPr="00B273B3">
        <w:rPr>
          <w:rFonts w:ascii="Bookman Old Style" w:hAnsi="Bookman Old Style" w:cs="Times New Roman CYR"/>
          <w:sz w:val="28"/>
          <w:szCs w:val="28"/>
        </w:rPr>
        <w:t xml:space="preserve"> на сумму -71 071,00 тыс. рублей;</w:t>
      </w:r>
    </w:p>
    <w:p w:rsidR="007C439F" w:rsidRPr="00B273B3" w:rsidRDefault="007C439F" w:rsidP="007C439F">
      <w:pPr>
        <w:spacing w:line="276" w:lineRule="auto"/>
        <w:ind w:firstLine="567"/>
        <w:jc w:val="both"/>
        <w:rPr>
          <w:rFonts w:ascii="Bookman Old Style" w:hAnsi="Bookman Old Style" w:cs="Times New Roman CYR"/>
          <w:sz w:val="28"/>
          <w:szCs w:val="28"/>
        </w:rPr>
      </w:pPr>
      <w:r w:rsidRPr="00B273B3">
        <w:rPr>
          <w:rFonts w:ascii="Bookman Old Style" w:hAnsi="Bookman Old Style" w:cs="Times New Roman CYR"/>
          <w:sz w:val="28"/>
          <w:szCs w:val="28"/>
        </w:rPr>
        <w:t>- расходы на осуществление дорожной деятельности с привлечением внебюджетных источников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 с учетом софинансирования-5641,64 тыс. рублей;</w:t>
      </w:r>
    </w:p>
    <w:p w:rsidR="007C439F" w:rsidRPr="00B273B3" w:rsidRDefault="007C439F" w:rsidP="007C439F">
      <w:pPr>
        <w:spacing w:line="276" w:lineRule="auto"/>
        <w:ind w:firstLine="567"/>
        <w:jc w:val="both"/>
        <w:rPr>
          <w:rFonts w:ascii="Bookman Old Style" w:hAnsi="Bookman Old Style"/>
          <w:sz w:val="28"/>
          <w:szCs w:val="28"/>
        </w:rPr>
      </w:pPr>
      <w:r w:rsidRPr="00B273B3">
        <w:rPr>
          <w:rFonts w:ascii="Bookman Old Style" w:hAnsi="Bookman Old Style"/>
          <w:sz w:val="28"/>
          <w:szCs w:val="28"/>
        </w:rPr>
        <w:lastRenderedPageBreak/>
        <w:t>- по предоставлению субсидий организациям автомобильного пассажирского транспорта на компенсацию расходов, возникших в результате небольшой интенсивности пассажиропотоков по городским маршрутам в сумме 15 228,0 тыс. рублей;</w:t>
      </w:r>
    </w:p>
    <w:p w:rsidR="007C439F" w:rsidRPr="00B273B3" w:rsidRDefault="007C439F" w:rsidP="007C439F">
      <w:pPr>
        <w:spacing w:line="276" w:lineRule="auto"/>
        <w:ind w:firstLine="709"/>
        <w:jc w:val="both"/>
        <w:rPr>
          <w:rFonts w:ascii="Bookman Old Style" w:hAnsi="Bookman Old Style"/>
          <w:sz w:val="28"/>
          <w:szCs w:val="28"/>
        </w:rPr>
      </w:pPr>
      <w:r w:rsidRPr="00B273B3">
        <w:rPr>
          <w:rFonts w:ascii="Bookman Old Style" w:hAnsi="Bookman Old Style"/>
          <w:sz w:val="28"/>
          <w:szCs w:val="28"/>
        </w:rPr>
        <w:t>- расходы на реализацию мероприятий, направленных на повышение безопасности дорожного движения, в рамках подпрограммы «Повышение безопасности дорожного движения» государственной программы Красноярского края «Развитие транспортной системы» на сумму 308,28 тыс. рублей;</w:t>
      </w:r>
    </w:p>
    <w:p w:rsidR="007C439F" w:rsidRPr="00B273B3" w:rsidRDefault="007C439F" w:rsidP="007C439F">
      <w:pPr>
        <w:spacing w:line="276" w:lineRule="auto"/>
        <w:ind w:firstLine="709"/>
        <w:jc w:val="both"/>
        <w:rPr>
          <w:rFonts w:ascii="Bookman Old Style" w:hAnsi="Bookman Old Style"/>
          <w:sz w:val="28"/>
          <w:szCs w:val="28"/>
        </w:rPr>
      </w:pPr>
      <w:r w:rsidRPr="00B273B3">
        <w:rPr>
          <w:rFonts w:ascii="Bookman Old Style" w:hAnsi="Bookman Old Style"/>
          <w:sz w:val="28"/>
          <w:szCs w:val="28"/>
        </w:rPr>
        <w:t>- нанесение дорожной разметки 1.14.1 на пешеходных перехода</w:t>
      </w:r>
      <w:proofErr w:type="gramStart"/>
      <w:r w:rsidRPr="00B273B3">
        <w:rPr>
          <w:rFonts w:ascii="Bookman Old Style" w:hAnsi="Bookman Old Style"/>
          <w:sz w:val="28"/>
          <w:szCs w:val="28"/>
        </w:rPr>
        <w:t>х-</w:t>
      </w:r>
      <w:proofErr w:type="gramEnd"/>
      <w:r w:rsidRPr="00B273B3">
        <w:rPr>
          <w:rFonts w:ascii="Bookman Old Style" w:hAnsi="Bookman Old Style"/>
          <w:sz w:val="28"/>
          <w:szCs w:val="28"/>
        </w:rPr>
        <w:t xml:space="preserve"> на сумму 1390,87 тыс. рублей.</w:t>
      </w:r>
    </w:p>
    <w:p w:rsidR="007C439F" w:rsidRPr="00B273B3" w:rsidRDefault="007C439F" w:rsidP="007C439F">
      <w:pPr>
        <w:spacing w:line="276" w:lineRule="auto"/>
        <w:ind w:firstLine="709"/>
        <w:jc w:val="both"/>
        <w:rPr>
          <w:rFonts w:ascii="Bookman Old Style" w:hAnsi="Bookman Old Style"/>
          <w:sz w:val="28"/>
          <w:szCs w:val="28"/>
        </w:rPr>
      </w:pPr>
      <w:r w:rsidRPr="00B273B3">
        <w:rPr>
          <w:rFonts w:ascii="Bookman Old Style" w:hAnsi="Bookman Old Style"/>
          <w:sz w:val="28"/>
          <w:szCs w:val="28"/>
        </w:rPr>
        <w:t>В рамках муниципальной программы</w:t>
      </w:r>
      <w:r w:rsidRPr="00B273B3">
        <w:rPr>
          <w:rFonts w:ascii="Bookman Old Style" w:hAnsi="Bookman Old Style"/>
          <w:i/>
          <w:sz w:val="28"/>
          <w:szCs w:val="28"/>
        </w:rPr>
        <w:t xml:space="preserve"> «Обеспечение жизнедеятельности территории</w:t>
      </w:r>
      <w:proofErr w:type="gramStart"/>
      <w:r w:rsidRPr="00B273B3">
        <w:rPr>
          <w:rFonts w:ascii="Bookman Old Style" w:hAnsi="Bookman Old Style"/>
          <w:i/>
          <w:sz w:val="28"/>
          <w:szCs w:val="28"/>
        </w:rPr>
        <w:t>»</w:t>
      </w:r>
      <w:r w:rsidRPr="00B273B3">
        <w:rPr>
          <w:rFonts w:ascii="Bookman Old Style" w:hAnsi="Bookman Old Style"/>
          <w:sz w:val="28"/>
          <w:szCs w:val="28"/>
        </w:rPr>
        <w:t>в</w:t>
      </w:r>
      <w:proofErr w:type="gramEnd"/>
      <w:r w:rsidRPr="00B273B3">
        <w:rPr>
          <w:rFonts w:ascii="Bookman Old Style" w:hAnsi="Bookman Old Style"/>
          <w:sz w:val="28"/>
          <w:szCs w:val="28"/>
        </w:rPr>
        <w:t xml:space="preserve"> 2017 году запланированы следующие мероприятия:</w:t>
      </w:r>
    </w:p>
    <w:p w:rsidR="007C439F" w:rsidRPr="00B273B3" w:rsidRDefault="007C439F" w:rsidP="007C439F">
      <w:pPr>
        <w:spacing w:line="276" w:lineRule="auto"/>
        <w:ind w:firstLine="709"/>
        <w:jc w:val="both"/>
        <w:rPr>
          <w:rFonts w:ascii="Bookman Old Style" w:hAnsi="Bookman Old Style"/>
          <w:sz w:val="28"/>
          <w:szCs w:val="28"/>
        </w:rPr>
      </w:pPr>
      <w:r w:rsidRPr="00B273B3">
        <w:rPr>
          <w:rFonts w:ascii="Bookman Old Style" w:hAnsi="Bookman Old Style"/>
          <w:sz w:val="28"/>
          <w:szCs w:val="28"/>
        </w:rPr>
        <w:t xml:space="preserve">- выполнение работ по текущему содержанию объектов внешнего благоустройства на сумму 21 226,63 тыс. руб. (содержание сетей уличного освещения, кладбищ, объектов инженерной </w:t>
      </w:r>
      <w:proofErr w:type="spellStart"/>
      <w:r w:rsidRPr="00B273B3">
        <w:rPr>
          <w:rFonts w:ascii="Bookman Old Style" w:hAnsi="Bookman Old Style"/>
          <w:sz w:val="28"/>
          <w:szCs w:val="28"/>
        </w:rPr>
        <w:t>защиты</w:t>
      </w:r>
      <w:proofErr w:type="gramStart"/>
      <w:r w:rsidRPr="00B273B3">
        <w:rPr>
          <w:rFonts w:ascii="Bookman Old Style" w:hAnsi="Bookman Old Style"/>
          <w:sz w:val="28"/>
          <w:szCs w:val="28"/>
        </w:rPr>
        <w:t>;п</w:t>
      </w:r>
      <w:proofErr w:type="gramEnd"/>
      <w:r w:rsidRPr="00B273B3">
        <w:rPr>
          <w:rFonts w:ascii="Bookman Old Style" w:hAnsi="Bookman Old Style"/>
          <w:sz w:val="28"/>
          <w:szCs w:val="28"/>
        </w:rPr>
        <w:t>роведениеакарицидных</w:t>
      </w:r>
      <w:proofErr w:type="spellEnd"/>
      <w:r w:rsidRPr="00B273B3">
        <w:rPr>
          <w:rFonts w:ascii="Bookman Old Style" w:hAnsi="Bookman Old Style"/>
          <w:sz w:val="28"/>
          <w:szCs w:val="28"/>
        </w:rPr>
        <w:t xml:space="preserve"> обработок мест массового отдыха населения);</w:t>
      </w:r>
    </w:p>
    <w:p w:rsidR="007C439F" w:rsidRPr="00B273B3" w:rsidRDefault="007C439F" w:rsidP="007C439F">
      <w:pPr>
        <w:spacing w:line="276" w:lineRule="auto"/>
        <w:ind w:firstLine="709"/>
        <w:jc w:val="both"/>
        <w:rPr>
          <w:rFonts w:ascii="Bookman Old Style" w:hAnsi="Bookman Old Style"/>
          <w:sz w:val="28"/>
          <w:szCs w:val="28"/>
        </w:rPr>
      </w:pPr>
      <w:r w:rsidRPr="00B273B3">
        <w:rPr>
          <w:rFonts w:ascii="Bookman Old Style" w:hAnsi="Bookman Old Style"/>
          <w:sz w:val="28"/>
          <w:szCs w:val="28"/>
        </w:rPr>
        <w:t>- по предоставлению субсидии на обеспечение первичных мер пожарной безопасности на сумму 67,83 тыс. рублей;</w:t>
      </w:r>
    </w:p>
    <w:p w:rsidR="007C439F" w:rsidRPr="00B273B3" w:rsidRDefault="007C439F" w:rsidP="007C439F">
      <w:pPr>
        <w:spacing w:line="276" w:lineRule="auto"/>
        <w:ind w:firstLine="709"/>
        <w:jc w:val="both"/>
        <w:rPr>
          <w:rFonts w:ascii="Bookman Old Style" w:hAnsi="Bookman Old Style"/>
          <w:sz w:val="28"/>
          <w:szCs w:val="28"/>
        </w:rPr>
      </w:pPr>
      <w:r w:rsidRPr="00B273B3">
        <w:rPr>
          <w:rFonts w:ascii="Bookman Old Style" w:hAnsi="Bookman Old Style"/>
          <w:sz w:val="28"/>
          <w:szCs w:val="28"/>
        </w:rPr>
        <w:t>- на ремонт административного здания по ул. Михайлова, 13 на сумму 374,33 тыс. рублей;</w:t>
      </w:r>
    </w:p>
    <w:p w:rsidR="007C439F" w:rsidRPr="00B273B3" w:rsidRDefault="007C439F" w:rsidP="007C439F">
      <w:pPr>
        <w:spacing w:line="276" w:lineRule="auto"/>
        <w:ind w:firstLine="709"/>
        <w:jc w:val="both"/>
        <w:rPr>
          <w:rFonts w:ascii="Bookman Old Style" w:hAnsi="Bookman Old Style"/>
          <w:sz w:val="28"/>
          <w:szCs w:val="28"/>
        </w:rPr>
      </w:pPr>
      <w:r w:rsidRPr="00B273B3">
        <w:rPr>
          <w:rFonts w:ascii="Bookman Old Style" w:hAnsi="Bookman Old Style"/>
          <w:sz w:val="28"/>
          <w:szCs w:val="28"/>
        </w:rPr>
        <w:t>- по ликвидации несанкционированных свалок на сумму 700,00 тыс. рублей;</w:t>
      </w:r>
    </w:p>
    <w:p w:rsidR="007C439F" w:rsidRPr="00B273B3" w:rsidRDefault="007C439F" w:rsidP="007C439F">
      <w:pPr>
        <w:spacing w:line="276" w:lineRule="auto"/>
        <w:ind w:firstLine="709"/>
        <w:jc w:val="both"/>
        <w:rPr>
          <w:rFonts w:ascii="Bookman Old Style" w:hAnsi="Bookman Old Style"/>
          <w:sz w:val="28"/>
          <w:szCs w:val="28"/>
        </w:rPr>
      </w:pPr>
      <w:r w:rsidRPr="00B273B3">
        <w:rPr>
          <w:rFonts w:ascii="Bookman Old Style" w:hAnsi="Bookman Old Style"/>
          <w:sz w:val="28"/>
          <w:szCs w:val="28"/>
        </w:rPr>
        <w:t>- по проведению  ремонта, находящегося в муниципальной собственности здания, в котором расположен Муниципальный территориальный отдел агентства АГС Красноярского края на сумму 4 300,00 тыс. рублей;</w:t>
      </w:r>
    </w:p>
    <w:p w:rsidR="007C439F" w:rsidRPr="00B273B3" w:rsidRDefault="007C439F" w:rsidP="007C439F">
      <w:pPr>
        <w:spacing w:line="276" w:lineRule="auto"/>
        <w:ind w:firstLine="709"/>
        <w:jc w:val="both"/>
        <w:rPr>
          <w:rFonts w:ascii="Bookman Old Style" w:hAnsi="Bookman Old Style"/>
          <w:sz w:val="28"/>
          <w:szCs w:val="28"/>
        </w:rPr>
      </w:pPr>
      <w:r w:rsidRPr="00B273B3">
        <w:rPr>
          <w:rFonts w:ascii="Bookman Old Style" w:hAnsi="Bookman Old Style"/>
          <w:sz w:val="28"/>
          <w:szCs w:val="28"/>
        </w:rPr>
        <w:t xml:space="preserve">- по </w:t>
      </w:r>
      <w:proofErr w:type="spellStart"/>
      <w:r w:rsidRPr="00B273B3">
        <w:rPr>
          <w:rFonts w:ascii="Bookman Old Style" w:hAnsi="Bookman Old Style"/>
          <w:sz w:val="28"/>
          <w:szCs w:val="28"/>
        </w:rPr>
        <w:t>предоставлениюсубсидии</w:t>
      </w:r>
      <w:proofErr w:type="spellEnd"/>
      <w:r w:rsidRPr="00B273B3">
        <w:rPr>
          <w:rFonts w:ascii="Bookman Old Style" w:hAnsi="Bookman Old Style"/>
          <w:sz w:val="28"/>
          <w:szCs w:val="28"/>
        </w:rPr>
        <w:t xml:space="preserve"> на мероприятия в области обеспечения капитального ремонта, реконструкции и строительства гидротехнических сооружений с учетом </w:t>
      </w:r>
      <w:proofErr w:type="spellStart"/>
      <w:r w:rsidRPr="00B273B3">
        <w:rPr>
          <w:rFonts w:ascii="Bookman Old Style" w:hAnsi="Bookman Old Style"/>
          <w:sz w:val="28"/>
          <w:szCs w:val="28"/>
        </w:rPr>
        <w:t>софинансированеия</w:t>
      </w:r>
      <w:proofErr w:type="spellEnd"/>
      <w:r w:rsidRPr="00B273B3">
        <w:rPr>
          <w:rFonts w:ascii="Bookman Old Style" w:hAnsi="Bookman Old Style"/>
          <w:sz w:val="28"/>
          <w:szCs w:val="28"/>
        </w:rPr>
        <w:t xml:space="preserve"> на сумму 4 000,00 тыс. рублей.</w:t>
      </w:r>
    </w:p>
    <w:p w:rsidR="007C439F" w:rsidRPr="00B273B3" w:rsidRDefault="007C439F" w:rsidP="007C439F">
      <w:pPr>
        <w:spacing w:line="276" w:lineRule="auto"/>
        <w:ind w:firstLine="709"/>
        <w:jc w:val="both"/>
        <w:rPr>
          <w:rFonts w:ascii="Bookman Old Style" w:hAnsi="Bookman Old Style"/>
          <w:sz w:val="28"/>
          <w:szCs w:val="28"/>
        </w:rPr>
      </w:pPr>
      <w:r w:rsidRPr="00B273B3">
        <w:rPr>
          <w:rFonts w:ascii="Bookman Old Style" w:hAnsi="Bookman Old Style"/>
          <w:sz w:val="28"/>
          <w:szCs w:val="28"/>
        </w:rPr>
        <w:t>В рамках муниципальной программы «Благоустройство территории муниципального образования город Минусинск" запланированы следующие мероприятия:</w:t>
      </w:r>
    </w:p>
    <w:p w:rsidR="007C439F" w:rsidRPr="00B273B3" w:rsidRDefault="007C439F" w:rsidP="007C439F">
      <w:pPr>
        <w:spacing w:line="276" w:lineRule="auto"/>
        <w:ind w:firstLine="709"/>
        <w:jc w:val="both"/>
        <w:rPr>
          <w:rFonts w:ascii="Bookman Old Style" w:hAnsi="Bookman Old Style"/>
          <w:sz w:val="28"/>
          <w:szCs w:val="28"/>
        </w:rPr>
      </w:pPr>
      <w:r w:rsidRPr="00B273B3">
        <w:rPr>
          <w:rFonts w:ascii="Bookman Old Style" w:hAnsi="Bookman Old Style"/>
          <w:sz w:val="28"/>
          <w:szCs w:val="28"/>
        </w:rPr>
        <w:t>- приобретение флагов на сумму 198,00 тыс. рублей;</w:t>
      </w:r>
    </w:p>
    <w:p w:rsidR="007C439F" w:rsidRPr="00B273B3" w:rsidRDefault="007C439F" w:rsidP="007C439F">
      <w:pPr>
        <w:spacing w:line="276" w:lineRule="auto"/>
        <w:ind w:firstLine="709"/>
        <w:jc w:val="both"/>
        <w:rPr>
          <w:rFonts w:ascii="Bookman Old Style" w:hAnsi="Bookman Old Style"/>
          <w:sz w:val="28"/>
          <w:szCs w:val="28"/>
        </w:rPr>
      </w:pPr>
      <w:r w:rsidRPr="00B273B3">
        <w:rPr>
          <w:rFonts w:ascii="Bookman Old Style" w:hAnsi="Bookman Old Style"/>
          <w:sz w:val="28"/>
          <w:szCs w:val="28"/>
        </w:rPr>
        <w:t>- развешивание и снятие флагов на сумму 202,00 тыс. рублей;</w:t>
      </w:r>
    </w:p>
    <w:p w:rsidR="007C439F" w:rsidRPr="00B273B3" w:rsidRDefault="007C439F" w:rsidP="007C439F">
      <w:pPr>
        <w:spacing w:line="276" w:lineRule="auto"/>
        <w:ind w:firstLine="709"/>
        <w:jc w:val="both"/>
        <w:rPr>
          <w:rFonts w:ascii="Bookman Old Style" w:hAnsi="Bookman Old Style"/>
          <w:sz w:val="28"/>
          <w:szCs w:val="28"/>
        </w:rPr>
      </w:pPr>
      <w:r w:rsidRPr="00B273B3">
        <w:rPr>
          <w:rFonts w:ascii="Bookman Old Style" w:hAnsi="Bookman Old Style"/>
          <w:sz w:val="28"/>
          <w:szCs w:val="28"/>
        </w:rPr>
        <w:t xml:space="preserve">- демонтаж, перемещение и хранение самовольно установленных и незаконно размещенных объектов движимого </w:t>
      </w:r>
      <w:r w:rsidRPr="00B273B3">
        <w:rPr>
          <w:rFonts w:ascii="Bookman Old Style" w:hAnsi="Bookman Old Style"/>
          <w:sz w:val="28"/>
          <w:szCs w:val="28"/>
        </w:rPr>
        <w:lastRenderedPageBreak/>
        <w:t>имущества на территории муниципального образования город Минусинск на сумму 369,60 тыс. рублей;</w:t>
      </w:r>
    </w:p>
    <w:p w:rsidR="007C439F" w:rsidRPr="00B273B3" w:rsidRDefault="007C439F" w:rsidP="007C439F">
      <w:pPr>
        <w:spacing w:line="276" w:lineRule="auto"/>
        <w:ind w:firstLine="709"/>
        <w:jc w:val="both"/>
        <w:rPr>
          <w:rFonts w:ascii="Bookman Old Style" w:hAnsi="Bookman Old Style"/>
          <w:sz w:val="28"/>
          <w:szCs w:val="28"/>
        </w:rPr>
      </w:pPr>
      <w:r w:rsidRPr="00B273B3">
        <w:rPr>
          <w:rFonts w:ascii="Bookman Old Style" w:hAnsi="Bookman Old Style"/>
          <w:sz w:val="28"/>
          <w:szCs w:val="28"/>
        </w:rPr>
        <w:t>- проведение инженерно-геологических изысканий на участке для размещения кладбища на сумму 95,03 тыс. рублей;</w:t>
      </w:r>
    </w:p>
    <w:p w:rsidR="007C439F" w:rsidRPr="00B273B3" w:rsidRDefault="007C439F" w:rsidP="007C439F">
      <w:pPr>
        <w:spacing w:after="240" w:line="276" w:lineRule="auto"/>
        <w:ind w:firstLine="709"/>
        <w:contextualSpacing/>
        <w:jc w:val="both"/>
        <w:rPr>
          <w:rFonts w:ascii="Bookman Old Style" w:hAnsi="Bookman Old Style"/>
          <w:sz w:val="28"/>
          <w:szCs w:val="28"/>
        </w:rPr>
      </w:pPr>
      <w:r w:rsidRPr="00B273B3">
        <w:rPr>
          <w:rFonts w:ascii="Bookman Old Style" w:hAnsi="Bookman Old Style"/>
          <w:sz w:val="28"/>
          <w:szCs w:val="28"/>
        </w:rPr>
        <w:t>- осуществляется текущее содержание зеленых насаждений  на сумму 4 018,54 тыс. рублей;</w:t>
      </w:r>
    </w:p>
    <w:p w:rsidR="007C439F" w:rsidRPr="00B273B3" w:rsidRDefault="007C439F" w:rsidP="007C439F">
      <w:pPr>
        <w:spacing w:after="240" w:line="276" w:lineRule="auto"/>
        <w:ind w:firstLine="709"/>
        <w:contextualSpacing/>
        <w:jc w:val="both"/>
        <w:rPr>
          <w:rFonts w:ascii="Bookman Old Style" w:hAnsi="Bookman Old Style"/>
          <w:sz w:val="28"/>
          <w:szCs w:val="28"/>
        </w:rPr>
      </w:pPr>
      <w:r w:rsidRPr="00B273B3">
        <w:rPr>
          <w:rFonts w:ascii="Bookman Old Style" w:hAnsi="Bookman Old Style"/>
          <w:sz w:val="28"/>
          <w:szCs w:val="28"/>
        </w:rPr>
        <w:t>- по благоустройству детской площадки на фонтане на сумму 1 500,00 тыс. рублей;</w:t>
      </w:r>
    </w:p>
    <w:p w:rsidR="007C439F" w:rsidRPr="00B273B3" w:rsidRDefault="007C439F" w:rsidP="007C439F">
      <w:pPr>
        <w:spacing w:after="240" w:line="276" w:lineRule="auto"/>
        <w:ind w:firstLine="709"/>
        <w:contextualSpacing/>
        <w:jc w:val="both"/>
        <w:rPr>
          <w:rFonts w:ascii="Bookman Old Style" w:hAnsi="Bookman Old Style"/>
          <w:sz w:val="28"/>
          <w:szCs w:val="28"/>
        </w:rPr>
      </w:pPr>
      <w:r w:rsidRPr="00B273B3">
        <w:rPr>
          <w:rFonts w:ascii="Bookman Old Style" w:hAnsi="Bookman Old Style"/>
          <w:sz w:val="28"/>
          <w:szCs w:val="28"/>
        </w:rPr>
        <w:t>- по благоустройству исторического квартала в городе Минусинске на сумму 670,21 тыс. рублей;</w:t>
      </w:r>
    </w:p>
    <w:p w:rsidR="007C439F" w:rsidRPr="00B273B3" w:rsidRDefault="007C439F" w:rsidP="00A108B6">
      <w:pPr>
        <w:spacing w:after="240" w:line="276" w:lineRule="auto"/>
        <w:ind w:firstLine="709"/>
        <w:contextualSpacing/>
        <w:jc w:val="both"/>
        <w:rPr>
          <w:rFonts w:ascii="Bookman Old Style" w:hAnsi="Bookman Old Style"/>
          <w:sz w:val="28"/>
          <w:szCs w:val="28"/>
        </w:rPr>
      </w:pPr>
      <w:r w:rsidRPr="00B273B3">
        <w:rPr>
          <w:rFonts w:ascii="Bookman Old Style" w:hAnsi="Bookman Old Style"/>
          <w:sz w:val="28"/>
          <w:szCs w:val="28"/>
        </w:rPr>
        <w:t>- по проведению ежегодного городского конкурса на благоустройство территорий и дворов "Мой любимый город" на сумму 400,0 тыс. рублей.</w:t>
      </w:r>
    </w:p>
    <w:p w:rsidR="00256CE8" w:rsidRPr="00B273B3" w:rsidRDefault="007C439F" w:rsidP="00256CE8">
      <w:pPr>
        <w:spacing w:after="240" w:line="276" w:lineRule="auto"/>
        <w:ind w:firstLine="709"/>
        <w:contextualSpacing/>
        <w:jc w:val="both"/>
        <w:rPr>
          <w:rFonts w:ascii="Bookman Old Style" w:hAnsi="Bookman Old Style"/>
          <w:sz w:val="28"/>
          <w:szCs w:val="28"/>
        </w:rPr>
      </w:pPr>
      <w:proofErr w:type="gramStart"/>
      <w:r w:rsidRPr="00B273B3">
        <w:rPr>
          <w:rFonts w:ascii="Bookman Old Style" w:hAnsi="Bookman Old Style"/>
          <w:sz w:val="28"/>
          <w:szCs w:val="28"/>
        </w:rPr>
        <w:t xml:space="preserve">В рамках программы </w:t>
      </w:r>
      <w:r w:rsidRPr="00B273B3">
        <w:rPr>
          <w:rFonts w:ascii="Bookman Old Style" w:hAnsi="Bookman Old Style"/>
          <w:i/>
          <w:sz w:val="28"/>
          <w:szCs w:val="28"/>
        </w:rPr>
        <w:t>«Обеспечения жильем молодых семей в муниципальном образовании город Минусинск</w:t>
      </w:r>
      <w:r w:rsidRPr="00B273B3">
        <w:rPr>
          <w:rFonts w:ascii="Bookman Old Style" w:hAnsi="Bookman Old Style"/>
          <w:sz w:val="28"/>
          <w:szCs w:val="28"/>
        </w:rPr>
        <w:t xml:space="preserve">» муниципальной программы </w:t>
      </w:r>
      <w:r w:rsidRPr="00B273B3">
        <w:rPr>
          <w:rFonts w:ascii="Bookman Old Style" w:hAnsi="Bookman Old Style"/>
          <w:i/>
          <w:sz w:val="28"/>
          <w:szCs w:val="28"/>
        </w:rPr>
        <w:t xml:space="preserve">«Молодежь Минусинска» </w:t>
      </w:r>
      <w:r w:rsidRPr="00B273B3">
        <w:rPr>
          <w:rFonts w:ascii="Bookman Old Style" w:hAnsi="Bookman Old Style"/>
          <w:sz w:val="28"/>
          <w:szCs w:val="28"/>
        </w:rPr>
        <w:t>в 2017 году запланировано выдать свидетельства 2 семьям участникам программы на приобретение жилья на сумму 2 167,20 тыс. руб., в том числе, за счет средств федерального бюджета 481,66 тыс. руб., за счет средств краевого бюджета 838,82 тыс. рублей и городского бюджета 846,72 тыс. руб.</w:t>
      </w:r>
      <w:proofErr w:type="gramEnd"/>
    </w:p>
    <w:p w:rsidR="007C439F" w:rsidRPr="00B273B3" w:rsidRDefault="007C439F" w:rsidP="00256CE8">
      <w:pPr>
        <w:spacing w:after="240" w:line="276" w:lineRule="auto"/>
        <w:ind w:firstLine="709"/>
        <w:contextualSpacing/>
        <w:jc w:val="both"/>
        <w:rPr>
          <w:rFonts w:ascii="Bookman Old Style" w:hAnsi="Bookman Old Style"/>
          <w:sz w:val="28"/>
          <w:szCs w:val="28"/>
        </w:rPr>
      </w:pPr>
      <w:r w:rsidRPr="00B273B3">
        <w:rPr>
          <w:rFonts w:ascii="Bookman Old Style" w:hAnsi="Bookman Old Style"/>
          <w:sz w:val="28"/>
          <w:szCs w:val="28"/>
        </w:rPr>
        <w:t xml:space="preserve">На территории муниципального образования город Минусинск находятся следующие </w:t>
      </w:r>
      <w:r w:rsidRPr="00B273B3">
        <w:rPr>
          <w:rFonts w:ascii="Bookman Old Style" w:hAnsi="Bookman Old Style"/>
          <w:sz w:val="32"/>
          <w:szCs w:val="32"/>
        </w:rPr>
        <w:t xml:space="preserve">предприятия </w:t>
      </w:r>
      <w:proofErr w:type="gramStart"/>
      <w:r w:rsidRPr="00B273B3">
        <w:rPr>
          <w:rFonts w:ascii="Bookman Old Style" w:hAnsi="Bookman Old Style"/>
          <w:sz w:val="32"/>
          <w:szCs w:val="32"/>
        </w:rPr>
        <w:t>жилищного-коммунального</w:t>
      </w:r>
      <w:proofErr w:type="gramEnd"/>
      <w:r w:rsidRPr="00B273B3">
        <w:rPr>
          <w:rFonts w:ascii="Bookman Old Style" w:hAnsi="Bookman Old Style"/>
          <w:sz w:val="32"/>
          <w:szCs w:val="32"/>
        </w:rPr>
        <w:t xml:space="preserve"> комплекса</w:t>
      </w:r>
      <w:r w:rsidRPr="00B273B3">
        <w:rPr>
          <w:rFonts w:ascii="Bookman Old Style" w:hAnsi="Bookman Old Style"/>
          <w:sz w:val="28"/>
          <w:szCs w:val="28"/>
        </w:rPr>
        <w:t>:</w:t>
      </w:r>
    </w:p>
    <w:p w:rsidR="007C439F" w:rsidRPr="00B273B3" w:rsidRDefault="007C439F" w:rsidP="007C439F">
      <w:pPr>
        <w:spacing w:line="276" w:lineRule="auto"/>
        <w:rPr>
          <w:rFonts w:ascii="Bookman Old Style" w:hAnsi="Bookman Old Style"/>
          <w:sz w:val="28"/>
          <w:szCs w:val="28"/>
        </w:rPr>
      </w:pPr>
      <w:r w:rsidRPr="00B273B3">
        <w:rPr>
          <w:rFonts w:ascii="Bookman Old Style" w:hAnsi="Bookman Old Style"/>
          <w:sz w:val="28"/>
          <w:szCs w:val="28"/>
        </w:rPr>
        <w:t>-  МУП г. Минусинска «</w:t>
      </w:r>
      <w:proofErr w:type="spellStart"/>
      <w:r w:rsidRPr="00B273B3">
        <w:rPr>
          <w:rFonts w:ascii="Bookman Old Style" w:hAnsi="Bookman Old Style"/>
          <w:sz w:val="28"/>
          <w:szCs w:val="28"/>
        </w:rPr>
        <w:t>Горводоканал</w:t>
      </w:r>
      <w:proofErr w:type="spellEnd"/>
      <w:r w:rsidRPr="00B273B3">
        <w:rPr>
          <w:rFonts w:ascii="Bookman Old Style" w:hAnsi="Bookman Old Style"/>
          <w:sz w:val="28"/>
          <w:szCs w:val="28"/>
        </w:rPr>
        <w:t>»;</w:t>
      </w:r>
    </w:p>
    <w:p w:rsidR="007C439F" w:rsidRPr="00B273B3" w:rsidRDefault="007C439F" w:rsidP="007C439F">
      <w:pPr>
        <w:spacing w:line="276" w:lineRule="auto"/>
        <w:rPr>
          <w:rFonts w:ascii="Bookman Old Style" w:hAnsi="Bookman Old Style"/>
          <w:sz w:val="28"/>
          <w:szCs w:val="28"/>
        </w:rPr>
      </w:pPr>
      <w:r w:rsidRPr="00B273B3">
        <w:rPr>
          <w:rFonts w:ascii="Bookman Old Style" w:hAnsi="Bookman Old Style"/>
          <w:sz w:val="28"/>
          <w:szCs w:val="28"/>
        </w:rPr>
        <w:t>-  МУП г. Минусинска «Минусинское городское хозяйство»;</w:t>
      </w:r>
    </w:p>
    <w:p w:rsidR="007C439F" w:rsidRPr="00B273B3" w:rsidRDefault="007C439F" w:rsidP="007C439F">
      <w:pPr>
        <w:spacing w:line="276" w:lineRule="auto"/>
        <w:rPr>
          <w:rFonts w:ascii="Bookman Old Style" w:hAnsi="Bookman Old Style"/>
          <w:sz w:val="28"/>
          <w:szCs w:val="28"/>
        </w:rPr>
      </w:pPr>
      <w:r w:rsidRPr="00B273B3">
        <w:rPr>
          <w:rFonts w:ascii="Bookman Old Style" w:hAnsi="Bookman Old Style"/>
          <w:sz w:val="28"/>
          <w:szCs w:val="28"/>
        </w:rPr>
        <w:t>-  ОАО «</w:t>
      </w:r>
      <w:proofErr w:type="gramStart"/>
      <w:r w:rsidRPr="00B273B3">
        <w:rPr>
          <w:rFonts w:ascii="Bookman Old Style" w:hAnsi="Bookman Old Style"/>
          <w:sz w:val="28"/>
          <w:szCs w:val="28"/>
        </w:rPr>
        <w:t>Енисейское</w:t>
      </w:r>
      <w:proofErr w:type="gramEnd"/>
      <w:r w:rsidRPr="00B273B3">
        <w:rPr>
          <w:rFonts w:ascii="Bookman Old Style" w:hAnsi="Bookman Old Style"/>
          <w:sz w:val="28"/>
          <w:szCs w:val="28"/>
        </w:rPr>
        <w:t xml:space="preserve"> ТГК (ТГК-13)» филиал Минусинская ТЭЦ;</w:t>
      </w:r>
    </w:p>
    <w:p w:rsidR="007C439F" w:rsidRPr="00B273B3" w:rsidRDefault="007C439F" w:rsidP="007C439F">
      <w:pPr>
        <w:spacing w:line="276" w:lineRule="auto"/>
        <w:rPr>
          <w:rFonts w:ascii="Bookman Old Style" w:hAnsi="Bookman Old Style"/>
          <w:sz w:val="28"/>
          <w:szCs w:val="28"/>
        </w:rPr>
      </w:pPr>
      <w:r w:rsidRPr="00B273B3">
        <w:rPr>
          <w:rFonts w:ascii="Bookman Old Style" w:hAnsi="Bookman Old Style"/>
          <w:sz w:val="28"/>
          <w:szCs w:val="28"/>
        </w:rPr>
        <w:t>-  Минусинский филиал А</w:t>
      </w:r>
      <w:proofErr w:type="gramStart"/>
      <w:r w:rsidRPr="00B273B3">
        <w:rPr>
          <w:rFonts w:ascii="Bookman Old Style" w:hAnsi="Bookman Old Style"/>
          <w:sz w:val="28"/>
          <w:szCs w:val="28"/>
        </w:rPr>
        <w:t>О«</w:t>
      </w:r>
      <w:proofErr w:type="gramEnd"/>
      <w:r w:rsidRPr="00B273B3">
        <w:rPr>
          <w:rFonts w:ascii="Bookman Old Style" w:hAnsi="Bookman Old Style"/>
          <w:sz w:val="28"/>
          <w:szCs w:val="28"/>
        </w:rPr>
        <w:t>КРЭК».</w:t>
      </w:r>
    </w:p>
    <w:p w:rsidR="007C439F" w:rsidRPr="00B273B3" w:rsidRDefault="007C439F" w:rsidP="007C439F">
      <w:pPr>
        <w:spacing w:line="276" w:lineRule="auto"/>
        <w:rPr>
          <w:rFonts w:ascii="Bookman Old Style" w:hAnsi="Bookman Old Style"/>
          <w:sz w:val="28"/>
          <w:szCs w:val="28"/>
        </w:rPr>
      </w:pPr>
      <w:r w:rsidRPr="00B273B3">
        <w:rPr>
          <w:rFonts w:ascii="Bookman Old Style" w:hAnsi="Bookman Old Style"/>
          <w:sz w:val="28"/>
          <w:szCs w:val="28"/>
        </w:rPr>
        <w:t>-  ООО «Ермак»</w:t>
      </w:r>
    </w:p>
    <w:p w:rsidR="007C439F" w:rsidRPr="00B273B3" w:rsidRDefault="007C439F" w:rsidP="007C439F">
      <w:pPr>
        <w:spacing w:line="276" w:lineRule="auto"/>
        <w:rPr>
          <w:rFonts w:ascii="Bookman Old Style" w:hAnsi="Bookman Old Style"/>
          <w:sz w:val="28"/>
          <w:szCs w:val="28"/>
          <w:u w:val="single"/>
        </w:rPr>
      </w:pPr>
      <w:r w:rsidRPr="00B273B3">
        <w:rPr>
          <w:rFonts w:ascii="Bookman Old Style" w:hAnsi="Bookman Old Style"/>
          <w:sz w:val="28"/>
          <w:szCs w:val="28"/>
          <w:u w:val="single"/>
        </w:rPr>
        <w:t>1. МУП г. Минусинска «</w:t>
      </w:r>
      <w:proofErr w:type="spellStart"/>
      <w:r w:rsidRPr="00B273B3">
        <w:rPr>
          <w:rFonts w:ascii="Bookman Old Style" w:hAnsi="Bookman Old Style"/>
          <w:sz w:val="28"/>
          <w:szCs w:val="28"/>
          <w:u w:val="single"/>
        </w:rPr>
        <w:t>Горводоканал</w:t>
      </w:r>
      <w:proofErr w:type="spellEnd"/>
      <w:r w:rsidRPr="00B273B3">
        <w:rPr>
          <w:rFonts w:ascii="Bookman Old Style" w:hAnsi="Bookman Old Style"/>
          <w:sz w:val="28"/>
          <w:szCs w:val="28"/>
          <w:u w:val="single"/>
        </w:rPr>
        <w:t>»</w:t>
      </w:r>
    </w:p>
    <w:p w:rsidR="007C439F" w:rsidRPr="00B273B3" w:rsidRDefault="007C439F" w:rsidP="007C439F">
      <w:pPr>
        <w:spacing w:line="276" w:lineRule="auto"/>
        <w:jc w:val="both"/>
        <w:rPr>
          <w:rFonts w:ascii="Bookman Old Style" w:hAnsi="Bookman Old Style"/>
          <w:sz w:val="28"/>
          <w:szCs w:val="28"/>
        </w:rPr>
      </w:pPr>
      <w:r w:rsidRPr="00B273B3">
        <w:rPr>
          <w:rFonts w:ascii="Bookman Old Style" w:hAnsi="Bookman Old Style"/>
          <w:sz w:val="28"/>
          <w:szCs w:val="28"/>
        </w:rPr>
        <w:t>Основной вид деятельности:</w:t>
      </w:r>
    </w:p>
    <w:p w:rsidR="007C439F" w:rsidRPr="00B273B3" w:rsidRDefault="007C439F" w:rsidP="007C439F">
      <w:pPr>
        <w:spacing w:line="276" w:lineRule="auto"/>
        <w:jc w:val="both"/>
        <w:rPr>
          <w:rFonts w:ascii="Bookman Old Style" w:hAnsi="Bookman Old Style"/>
          <w:sz w:val="28"/>
          <w:szCs w:val="28"/>
        </w:rPr>
      </w:pPr>
      <w:r w:rsidRPr="00B273B3">
        <w:rPr>
          <w:rFonts w:ascii="Bookman Old Style" w:hAnsi="Bookman Old Style"/>
          <w:sz w:val="28"/>
          <w:szCs w:val="28"/>
        </w:rPr>
        <w:t>-  услуги по распределению воды;</w:t>
      </w:r>
    </w:p>
    <w:p w:rsidR="007C439F" w:rsidRPr="00B273B3" w:rsidRDefault="007C439F" w:rsidP="007C439F">
      <w:pPr>
        <w:spacing w:line="276" w:lineRule="auto"/>
        <w:jc w:val="both"/>
        <w:rPr>
          <w:rFonts w:ascii="Bookman Old Style" w:hAnsi="Bookman Old Style"/>
          <w:sz w:val="28"/>
          <w:szCs w:val="28"/>
        </w:rPr>
      </w:pPr>
      <w:r w:rsidRPr="00B273B3">
        <w:rPr>
          <w:rFonts w:ascii="Bookman Old Style" w:hAnsi="Bookman Old Style"/>
          <w:sz w:val="28"/>
          <w:szCs w:val="28"/>
        </w:rPr>
        <w:t>- сбор и очистка воды.</w:t>
      </w:r>
    </w:p>
    <w:p w:rsidR="007C439F" w:rsidRPr="00B273B3" w:rsidRDefault="007C439F" w:rsidP="007C439F">
      <w:pPr>
        <w:spacing w:line="276" w:lineRule="auto"/>
        <w:jc w:val="both"/>
        <w:rPr>
          <w:rFonts w:ascii="Bookman Old Style" w:hAnsi="Bookman Old Style"/>
          <w:sz w:val="28"/>
          <w:szCs w:val="28"/>
        </w:rPr>
      </w:pPr>
      <w:r w:rsidRPr="00B273B3">
        <w:rPr>
          <w:rFonts w:ascii="Bookman Old Style" w:hAnsi="Bookman Old Style"/>
          <w:sz w:val="28"/>
          <w:szCs w:val="28"/>
        </w:rPr>
        <w:t>Протяженность сетей водоснабжения – 180,7 км, сетей канализации 104,4 км.</w:t>
      </w:r>
    </w:p>
    <w:p w:rsidR="007C439F" w:rsidRPr="00B273B3" w:rsidRDefault="007C439F" w:rsidP="007C439F">
      <w:pPr>
        <w:spacing w:line="276" w:lineRule="auto"/>
        <w:jc w:val="both"/>
        <w:rPr>
          <w:rFonts w:ascii="Bookman Old Style" w:hAnsi="Bookman Old Style"/>
          <w:sz w:val="28"/>
          <w:szCs w:val="28"/>
        </w:rPr>
      </w:pPr>
      <w:r w:rsidRPr="00B273B3">
        <w:rPr>
          <w:rFonts w:ascii="Bookman Old Style" w:hAnsi="Bookman Old Style"/>
          <w:sz w:val="28"/>
          <w:szCs w:val="28"/>
        </w:rPr>
        <w:t>Численность работников – 268 чел.</w:t>
      </w:r>
    </w:p>
    <w:p w:rsidR="007C439F" w:rsidRPr="00B273B3" w:rsidRDefault="007C439F" w:rsidP="007C439F">
      <w:pPr>
        <w:spacing w:line="276" w:lineRule="auto"/>
        <w:jc w:val="both"/>
        <w:rPr>
          <w:rFonts w:ascii="Bookman Old Style" w:hAnsi="Bookman Old Style"/>
          <w:sz w:val="28"/>
          <w:szCs w:val="28"/>
        </w:rPr>
      </w:pPr>
      <w:r w:rsidRPr="00B273B3">
        <w:rPr>
          <w:rFonts w:ascii="Bookman Old Style" w:hAnsi="Bookman Old Style"/>
          <w:sz w:val="28"/>
          <w:szCs w:val="28"/>
        </w:rPr>
        <w:t>Проблемы: Большой износ инженерных сетей водоснабжения, канализации и основных фондов. Дебиторская задолженность.</w:t>
      </w:r>
    </w:p>
    <w:p w:rsidR="007C439F" w:rsidRPr="00B273B3" w:rsidRDefault="007C439F" w:rsidP="007C439F">
      <w:pPr>
        <w:spacing w:line="276" w:lineRule="auto"/>
        <w:jc w:val="both"/>
        <w:rPr>
          <w:rFonts w:ascii="Bookman Old Style" w:hAnsi="Bookman Old Style"/>
          <w:sz w:val="28"/>
          <w:szCs w:val="28"/>
          <w:u w:val="single"/>
        </w:rPr>
      </w:pPr>
      <w:r w:rsidRPr="00B273B3">
        <w:rPr>
          <w:rFonts w:ascii="Bookman Old Style" w:hAnsi="Bookman Old Style"/>
          <w:sz w:val="28"/>
          <w:szCs w:val="28"/>
          <w:u w:val="single"/>
        </w:rPr>
        <w:t>2. МУП г. Минусинска «Минусинское городское хозяйство»</w:t>
      </w:r>
    </w:p>
    <w:p w:rsidR="007C439F" w:rsidRPr="00B273B3" w:rsidRDefault="007C439F" w:rsidP="007C439F">
      <w:pPr>
        <w:spacing w:line="276" w:lineRule="auto"/>
        <w:jc w:val="both"/>
        <w:rPr>
          <w:rFonts w:ascii="Bookman Old Style" w:hAnsi="Bookman Old Style"/>
          <w:sz w:val="28"/>
          <w:szCs w:val="28"/>
        </w:rPr>
      </w:pPr>
      <w:r w:rsidRPr="00B273B3">
        <w:rPr>
          <w:rFonts w:ascii="Bookman Old Style" w:hAnsi="Bookman Old Style"/>
          <w:sz w:val="28"/>
          <w:szCs w:val="28"/>
        </w:rPr>
        <w:t>Основной вид деятельности:</w:t>
      </w:r>
    </w:p>
    <w:p w:rsidR="007C439F" w:rsidRPr="00B273B3" w:rsidRDefault="007C439F" w:rsidP="007C439F">
      <w:pPr>
        <w:spacing w:line="276" w:lineRule="auto"/>
        <w:rPr>
          <w:rFonts w:ascii="Bookman Old Style" w:hAnsi="Bookman Old Style"/>
          <w:sz w:val="28"/>
          <w:szCs w:val="28"/>
        </w:rPr>
      </w:pPr>
      <w:r w:rsidRPr="00B273B3">
        <w:rPr>
          <w:rFonts w:ascii="Bookman Old Style" w:hAnsi="Bookman Old Style"/>
          <w:sz w:val="28"/>
          <w:szCs w:val="28"/>
        </w:rPr>
        <w:lastRenderedPageBreak/>
        <w:t> - благоустройство и озеленение;</w:t>
      </w:r>
    </w:p>
    <w:p w:rsidR="007C439F" w:rsidRPr="00B273B3" w:rsidRDefault="007C439F" w:rsidP="007C439F">
      <w:pPr>
        <w:spacing w:line="276" w:lineRule="auto"/>
        <w:rPr>
          <w:rFonts w:ascii="Bookman Old Style" w:hAnsi="Bookman Old Style"/>
          <w:sz w:val="28"/>
          <w:szCs w:val="28"/>
        </w:rPr>
      </w:pPr>
      <w:r w:rsidRPr="00B273B3">
        <w:rPr>
          <w:rFonts w:ascii="Bookman Old Style" w:hAnsi="Bookman Old Style"/>
          <w:sz w:val="28"/>
          <w:szCs w:val="28"/>
        </w:rPr>
        <w:t>- санитарная очистка города;</w:t>
      </w:r>
    </w:p>
    <w:p w:rsidR="007C439F" w:rsidRPr="00B273B3" w:rsidRDefault="007C439F" w:rsidP="007C439F">
      <w:pPr>
        <w:spacing w:line="276" w:lineRule="auto"/>
        <w:rPr>
          <w:rFonts w:ascii="Bookman Old Style" w:hAnsi="Bookman Old Style"/>
          <w:sz w:val="28"/>
          <w:szCs w:val="28"/>
        </w:rPr>
      </w:pPr>
      <w:r w:rsidRPr="00B273B3">
        <w:rPr>
          <w:rFonts w:ascii="Bookman Old Style" w:hAnsi="Bookman Old Style"/>
          <w:sz w:val="28"/>
          <w:szCs w:val="28"/>
        </w:rPr>
        <w:t>- содержание автомобильных дорог города;</w:t>
      </w:r>
    </w:p>
    <w:p w:rsidR="007C439F" w:rsidRPr="00B273B3" w:rsidRDefault="007C439F" w:rsidP="007C439F">
      <w:pPr>
        <w:spacing w:line="276" w:lineRule="auto"/>
        <w:rPr>
          <w:rFonts w:ascii="Bookman Old Style" w:hAnsi="Bookman Old Style"/>
          <w:sz w:val="28"/>
          <w:szCs w:val="28"/>
        </w:rPr>
      </w:pPr>
      <w:r w:rsidRPr="00B273B3">
        <w:rPr>
          <w:rFonts w:ascii="Bookman Old Style" w:hAnsi="Bookman Old Style"/>
          <w:sz w:val="28"/>
          <w:szCs w:val="28"/>
        </w:rPr>
        <w:t>- обслуживание объектов регулирования дорожного движения;</w:t>
      </w:r>
    </w:p>
    <w:p w:rsidR="007C439F" w:rsidRPr="00B273B3" w:rsidRDefault="007C439F" w:rsidP="007C439F">
      <w:pPr>
        <w:spacing w:line="276" w:lineRule="auto"/>
        <w:rPr>
          <w:rFonts w:ascii="Bookman Old Style" w:hAnsi="Bookman Old Style"/>
          <w:sz w:val="28"/>
          <w:szCs w:val="28"/>
        </w:rPr>
      </w:pPr>
      <w:r w:rsidRPr="00B273B3">
        <w:rPr>
          <w:rFonts w:ascii="Bookman Old Style" w:hAnsi="Bookman Old Style"/>
          <w:sz w:val="28"/>
          <w:szCs w:val="28"/>
        </w:rPr>
        <w:t>- вывоз мусора;</w:t>
      </w:r>
    </w:p>
    <w:p w:rsidR="007C439F" w:rsidRPr="00B273B3" w:rsidRDefault="007C439F" w:rsidP="007C439F">
      <w:pPr>
        <w:spacing w:line="276" w:lineRule="auto"/>
        <w:rPr>
          <w:rFonts w:ascii="Bookman Old Style" w:hAnsi="Bookman Old Style"/>
          <w:sz w:val="28"/>
          <w:szCs w:val="28"/>
        </w:rPr>
      </w:pPr>
      <w:r w:rsidRPr="00B273B3">
        <w:rPr>
          <w:rFonts w:ascii="Bookman Old Style" w:hAnsi="Bookman Old Style"/>
          <w:sz w:val="28"/>
          <w:szCs w:val="28"/>
        </w:rPr>
        <w:t>- обслуживание жилого фонда.</w:t>
      </w:r>
    </w:p>
    <w:p w:rsidR="007C439F" w:rsidRPr="00B273B3" w:rsidRDefault="007C439F" w:rsidP="007C439F">
      <w:pPr>
        <w:spacing w:line="276" w:lineRule="auto"/>
        <w:rPr>
          <w:rFonts w:ascii="Bookman Old Style" w:hAnsi="Bookman Old Style"/>
          <w:sz w:val="28"/>
          <w:szCs w:val="28"/>
        </w:rPr>
      </w:pPr>
      <w:r w:rsidRPr="00B273B3">
        <w:rPr>
          <w:rFonts w:ascii="Bookman Old Style" w:hAnsi="Bookman Old Style"/>
          <w:sz w:val="28"/>
          <w:szCs w:val="28"/>
        </w:rPr>
        <w:t>Протяженность тепловых сетей – 2,23 км.</w:t>
      </w:r>
    </w:p>
    <w:p w:rsidR="007C439F" w:rsidRPr="00B273B3" w:rsidRDefault="007C439F" w:rsidP="007C439F">
      <w:pPr>
        <w:spacing w:line="276" w:lineRule="auto"/>
        <w:rPr>
          <w:rFonts w:ascii="Bookman Old Style" w:hAnsi="Bookman Old Style"/>
          <w:sz w:val="28"/>
          <w:szCs w:val="28"/>
        </w:rPr>
      </w:pPr>
      <w:r w:rsidRPr="00B273B3">
        <w:rPr>
          <w:rFonts w:ascii="Bookman Old Style" w:hAnsi="Bookman Old Style"/>
          <w:sz w:val="28"/>
          <w:szCs w:val="28"/>
        </w:rPr>
        <w:t>Численность работников – 108 человек</w:t>
      </w:r>
    </w:p>
    <w:p w:rsidR="007C439F" w:rsidRPr="00B273B3" w:rsidRDefault="007C439F" w:rsidP="007C439F">
      <w:pPr>
        <w:spacing w:line="276" w:lineRule="auto"/>
        <w:rPr>
          <w:rFonts w:ascii="Bookman Old Style" w:hAnsi="Bookman Old Style"/>
          <w:sz w:val="28"/>
          <w:szCs w:val="28"/>
        </w:rPr>
      </w:pPr>
      <w:r w:rsidRPr="00B273B3">
        <w:rPr>
          <w:rFonts w:ascii="Bookman Old Style" w:hAnsi="Bookman Old Style"/>
          <w:sz w:val="28"/>
          <w:szCs w:val="28"/>
        </w:rPr>
        <w:t xml:space="preserve">Проблемы: изношенность основных фондов, котельного оборудования. </w:t>
      </w:r>
    </w:p>
    <w:p w:rsidR="007C439F" w:rsidRPr="00B273B3" w:rsidRDefault="007C439F" w:rsidP="007C439F">
      <w:pPr>
        <w:spacing w:line="276" w:lineRule="auto"/>
        <w:rPr>
          <w:rFonts w:ascii="Bookman Old Style" w:hAnsi="Bookman Old Style"/>
          <w:sz w:val="28"/>
          <w:szCs w:val="28"/>
          <w:u w:val="single"/>
        </w:rPr>
      </w:pPr>
      <w:r w:rsidRPr="00B273B3">
        <w:rPr>
          <w:rFonts w:ascii="Bookman Old Style" w:hAnsi="Bookman Old Style"/>
          <w:sz w:val="28"/>
          <w:szCs w:val="28"/>
          <w:u w:val="single"/>
        </w:rPr>
        <w:t>3. ОАО «</w:t>
      </w:r>
      <w:proofErr w:type="gramStart"/>
      <w:r w:rsidRPr="00B273B3">
        <w:rPr>
          <w:rFonts w:ascii="Bookman Old Style" w:hAnsi="Bookman Old Style"/>
          <w:sz w:val="28"/>
          <w:szCs w:val="28"/>
          <w:u w:val="single"/>
        </w:rPr>
        <w:t>Енисейское</w:t>
      </w:r>
      <w:proofErr w:type="gramEnd"/>
      <w:r w:rsidRPr="00B273B3">
        <w:rPr>
          <w:rFonts w:ascii="Bookman Old Style" w:hAnsi="Bookman Old Style"/>
          <w:sz w:val="28"/>
          <w:szCs w:val="28"/>
          <w:u w:val="single"/>
        </w:rPr>
        <w:t xml:space="preserve"> ТГК (ТГК-13)» филиал Минусинская ТЭЦ</w:t>
      </w:r>
    </w:p>
    <w:p w:rsidR="007C439F" w:rsidRPr="00B273B3" w:rsidRDefault="007C439F" w:rsidP="007C439F">
      <w:pPr>
        <w:spacing w:line="276" w:lineRule="auto"/>
        <w:rPr>
          <w:rFonts w:ascii="Bookman Old Style" w:hAnsi="Bookman Old Style"/>
          <w:sz w:val="28"/>
          <w:szCs w:val="28"/>
        </w:rPr>
      </w:pPr>
      <w:r w:rsidRPr="00B273B3">
        <w:rPr>
          <w:rFonts w:ascii="Bookman Old Style" w:hAnsi="Bookman Old Style"/>
          <w:sz w:val="28"/>
          <w:szCs w:val="28"/>
        </w:rPr>
        <w:t>Основные виды деятельности:</w:t>
      </w:r>
    </w:p>
    <w:p w:rsidR="007C439F" w:rsidRPr="00B273B3" w:rsidRDefault="007C439F" w:rsidP="007C439F">
      <w:pPr>
        <w:spacing w:line="276" w:lineRule="auto"/>
        <w:rPr>
          <w:rFonts w:ascii="Bookman Old Style" w:hAnsi="Bookman Old Style"/>
          <w:sz w:val="28"/>
          <w:szCs w:val="28"/>
        </w:rPr>
      </w:pPr>
      <w:r w:rsidRPr="00B273B3">
        <w:rPr>
          <w:rFonts w:ascii="Bookman Old Style" w:hAnsi="Bookman Old Style"/>
          <w:sz w:val="28"/>
          <w:szCs w:val="28"/>
        </w:rPr>
        <w:t xml:space="preserve">- Производство тепловой энергии; </w:t>
      </w:r>
    </w:p>
    <w:p w:rsidR="007C439F" w:rsidRPr="00B273B3" w:rsidRDefault="007C439F" w:rsidP="007C439F">
      <w:pPr>
        <w:spacing w:line="276" w:lineRule="auto"/>
        <w:rPr>
          <w:rFonts w:ascii="Bookman Old Style" w:hAnsi="Bookman Old Style"/>
          <w:sz w:val="28"/>
          <w:szCs w:val="28"/>
        </w:rPr>
      </w:pPr>
      <w:r w:rsidRPr="00B273B3">
        <w:rPr>
          <w:rFonts w:ascii="Bookman Old Style" w:hAnsi="Bookman Old Style"/>
          <w:sz w:val="28"/>
          <w:szCs w:val="28"/>
        </w:rPr>
        <w:t>- Производство электроэнергии тепловыми электростанциями.</w:t>
      </w:r>
    </w:p>
    <w:p w:rsidR="007C439F" w:rsidRPr="00B273B3" w:rsidRDefault="007C439F" w:rsidP="007C439F">
      <w:pPr>
        <w:spacing w:line="276" w:lineRule="auto"/>
        <w:rPr>
          <w:rFonts w:ascii="Bookman Old Style" w:hAnsi="Bookman Old Style"/>
          <w:sz w:val="28"/>
          <w:szCs w:val="28"/>
        </w:rPr>
      </w:pPr>
      <w:r w:rsidRPr="00B273B3">
        <w:rPr>
          <w:rFonts w:ascii="Bookman Old Style" w:hAnsi="Bookman Old Style"/>
          <w:sz w:val="28"/>
          <w:szCs w:val="28"/>
        </w:rPr>
        <w:t>Протяженность тепловых сетей –61,695 км.</w:t>
      </w:r>
    </w:p>
    <w:p w:rsidR="007C439F" w:rsidRPr="00B273B3" w:rsidRDefault="007C439F" w:rsidP="007C439F">
      <w:pPr>
        <w:spacing w:line="276" w:lineRule="auto"/>
        <w:rPr>
          <w:rFonts w:ascii="Bookman Old Style" w:hAnsi="Bookman Old Style"/>
          <w:sz w:val="28"/>
          <w:szCs w:val="28"/>
        </w:rPr>
      </w:pPr>
      <w:r w:rsidRPr="00B273B3">
        <w:rPr>
          <w:rFonts w:ascii="Bookman Old Style" w:hAnsi="Bookman Old Style"/>
          <w:sz w:val="28"/>
          <w:szCs w:val="28"/>
        </w:rPr>
        <w:t xml:space="preserve">Проблемы: дебиторская задолженность потребителей; изношенность тепловых сетей. </w:t>
      </w:r>
    </w:p>
    <w:p w:rsidR="007C439F" w:rsidRPr="00B273B3" w:rsidRDefault="007C439F" w:rsidP="007C439F">
      <w:pPr>
        <w:spacing w:line="276" w:lineRule="auto"/>
        <w:rPr>
          <w:rFonts w:ascii="Bookman Old Style" w:hAnsi="Bookman Old Style"/>
          <w:sz w:val="28"/>
          <w:szCs w:val="28"/>
          <w:u w:val="single"/>
        </w:rPr>
      </w:pPr>
      <w:r w:rsidRPr="00B273B3">
        <w:rPr>
          <w:rFonts w:ascii="Bookman Old Style" w:hAnsi="Bookman Old Style"/>
          <w:sz w:val="28"/>
          <w:szCs w:val="28"/>
          <w:u w:val="single"/>
        </w:rPr>
        <w:t>4. Минусинский филиал АО «КРЭК»</w:t>
      </w:r>
    </w:p>
    <w:p w:rsidR="007C439F" w:rsidRPr="00B273B3" w:rsidRDefault="007C439F" w:rsidP="007C439F">
      <w:pPr>
        <w:spacing w:line="276" w:lineRule="auto"/>
        <w:jc w:val="both"/>
        <w:rPr>
          <w:rFonts w:ascii="Bookman Old Style" w:hAnsi="Bookman Old Style"/>
          <w:b/>
          <w:sz w:val="28"/>
          <w:szCs w:val="28"/>
        </w:rPr>
      </w:pPr>
      <w:r w:rsidRPr="00B273B3">
        <w:rPr>
          <w:rFonts w:ascii="Bookman Old Style" w:hAnsi="Bookman Old Style"/>
          <w:sz w:val="28"/>
          <w:szCs w:val="28"/>
        </w:rPr>
        <w:t>Занимается обслуживанием электрических и тепловых сетей, котельных установок на территории Красноярского края. Один из основных поставщиков услуг по передаче электроэнергии и технологическому присоединению к сетям.</w:t>
      </w:r>
    </w:p>
    <w:p w:rsidR="007C439F" w:rsidRPr="00B273B3" w:rsidRDefault="007C439F" w:rsidP="007C439F">
      <w:pPr>
        <w:spacing w:line="276" w:lineRule="auto"/>
        <w:rPr>
          <w:rFonts w:ascii="Bookman Old Style" w:hAnsi="Bookman Old Style"/>
          <w:sz w:val="28"/>
          <w:szCs w:val="28"/>
        </w:rPr>
      </w:pPr>
      <w:r w:rsidRPr="00B273B3">
        <w:rPr>
          <w:rFonts w:ascii="Bookman Old Style" w:hAnsi="Bookman Old Style"/>
          <w:sz w:val="28"/>
          <w:szCs w:val="28"/>
        </w:rPr>
        <w:t>Протяженность электрических сетей (г. Минусинск) – 495,4 км</w:t>
      </w:r>
    </w:p>
    <w:p w:rsidR="007C439F" w:rsidRPr="00B273B3" w:rsidRDefault="007C439F" w:rsidP="007C439F">
      <w:pPr>
        <w:spacing w:line="276" w:lineRule="auto"/>
        <w:rPr>
          <w:rFonts w:ascii="Bookman Old Style" w:hAnsi="Bookman Old Style"/>
          <w:sz w:val="28"/>
          <w:szCs w:val="28"/>
        </w:rPr>
      </w:pPr>
      <w:r w:rsidRPr="00B273B3">
        <w:rPr>
          <w:rFonts w:ascii="Bookman Old Style" w:hAnsi="Bookman Old Style"/>
          <w:sz w:val="28"/>
          <w:szCs w:val="28"/>
        </w:rPr>
        <w:t xml:space="preserve">Количество ТП – 322 ед. </w:t>
      </w:r>
    </w:p>
    <w:p w:rsidR="007C439F" w:rsidRPr="00B273B3" w:rsidRDefault="007C439F" w:rsidP="007C439F">
      <w:pPr>
        <w:spacing w:line="276" w:lineRule="auto"/>
        <w:jc w:val="both"/>
        <w:rPr>
          <w:rFonts w:ascii="Bookman Old Style" w:hAnsi="Bookman Old Style"/>
          <w:sz w:val="28"/>
          <w:szCs w:val="28"/>
        </w:rPr>
      </w:pPr>
      <w:r w:rsidRPr="00B273B3">
        <w:rPr>
          <w:rFonts w:ascii="Bookman Old Style" w:hAnsi="Bookman Old Style"/>
          <w:sz w:val="28"/>
          <w:szCs w:val="28"/>
        </w:rPr>
        <w:t>Численность работников – 113 чел.</w:t>
      </w:r>
    </w:p>
    <w:p w:rsidR="007C439F" w:rsidRPr="00B273B3" w:rsidRDefault="007C439F" w:rsidP="007C439F">
      <w:pPr>
        <w:spacing w:line="276" w:lineRule="auto"/>
        <w:rPr>
          <w:rFonts w:ascii="Bookman Old Style" w:hAnsi="Bookman Old Style"/>
          <w:sz w:val="28"/>
          <w:szCs w:val="28"/>
        </w:rPr>
      </w:pPr>
      <w:r w:rsidRPr="00B273B3">
        <w:rPr>
          <w:rFonts w:ascii="Bookman Old Style" w:hAnsi="Bookman Old Style"/>
          <w:sz w:val="28"/>
          <w:szCs w:val="28"/>
        </w:rPr>
        <w:t xml:space="preserve">Проблемы: изношенность электрических сетей, разрушение зданий ТП. </w:t>
      </w:r>
    </w:p>
    <w:p w:rsidR="007C439F" w:rsidRPr="00B273B3" w:rsidRDefault="007C439F" w:rsidP="007C439F">
      <w:pPr>
        <w:spacing w:line="276" w:lineRule="auto"/>
        <w:rPr>
          <w:rFonts w:ascii="Bookman Old Style" w:hAnsi="Bookman Old Style"/>
          <w:sz w:val="28"/>
          <w:szCs w:val="28"/>
          <w:u w:val="single"/>
        </w:rPr>
      </w:pPr>
      <w:r w:rsidRPr="00B273B3">
        <w:rPr>
          <w:rFonts w:ascii="Bookman Old Style" w:hAnsi="Bookman Old Style"/>
          <w:sz w:val="28"/>
          <w:szCs w:val="28"/>
          <w:u w:val="single"/>
        </w:rPr>
        <w:t>5. ООО «Ермак»</w:t>
      </w:r>
    </w:p>
    <w:p w:rsidR="007C439F" w:rsidRPr="00B273B3" w:rsidRDefault="007C439F" w:rsidP="007C439F">
      <w:pPr>
        <w:spacing w:line="276" w:lineRule="auto"/>
        <w:rPr>
          <w:rFonts w:ascii="Bookman Old Style" w:hAnsi="Bookman Old Style"/>
          <w:sz w:val="28"/>
          <w:szCs w:val="28"/>
        </w:rPr>
      </w:pPr>
      <w:r w:rsidRPr="00B273B3">
        <w:rPr>
          <w:rFonts w:ascii="Bookman Old Style" w:hAnsi="Bookman Old Style"/>
          <w:sz w:val="28"/>
          <w:szCs w:val="28"/>
        </w:rPr>
        <w:t>Основные виды деятельности:</w:t>
      </w:r>
    </w:p>
    <w:p w:rsidR="007C439F" w:rsidRPr="00B273B3" w:rsidRDefault="007C439F" w:rsidP="007C439F">
      <w:pPr>
        <w:spacing w:line="276" w:lineRule="auto"/>
        <w:rPr>
          <w:rFonts w:ascii="Bookman Old Style" w:hAnsi="Bookman Old Style"/>
          <w:sz w:val="28"/>
          <w:szCs w:val="28"/>
        </w:rPr>
      </w:pPr>
      <w:r w:rsidRPr="00B273B3">
        <w:rPr>
          <w:rFonts w:ascii="Bookman Old Style" w:hAnsi="Bookman Old Style"/>
          <w:sz w:val="28"/>
          <w:szCs w:val="28"/>
        </w:rPr>
        <w:t>- передача тепловой энергии;</w:t>
      </w:r>
    </w:p>
    <w:p w:rsidR="007C439F" w:rsidRPr="00B273B3" w:rsidRDefault="007C439F" w:rsidP="007C439F">
      <w:pPr>
        <w:spacing w:line="276" w:lineRule="auto"/>
        <w:rPr>
          <w:rFonts w:ascii="Bookman Old Style" w:hAnsi="Bookman Old Style"/>
          <w:sz w:val="28"/>
          <w:szCs w:val="28"/>
        </w:rPr>
      </w:pPr>
      <w:r w:rsidRPr="00B273B3">
        <w:rPr>
          <w:rFonts w:ascii="Bookman Old Style" w:hAnsi="Bookman Old Style"/>
          <w:sz w:val="28"/>
          <w:szCs w:val="28"/>
        </w:rPr>
        <w:t>- эксплуатация тепловых сетей и сооружений систем теплоснабжений.</w:t>
      </w:r>
    </w:p>
    <w:p w:rsidR="007C439F" w:rsidRPr="00B273B3" w:rsidRDefault="007C439F" w:rsidP="007C439F">
      <w:pPr>
        <w:spacing w:line="276" w:lineRule="auto"/>
        <w:rPr>
          <w:rFonts w:ascii="Bookman Old Style" w:hAnsi="Bookman Old Style"/>
          <w:sz w:val="28"/>
          <w:szCs w:val="28"/>
        </w:rPr>
      </w:pPr>
      <w:proofErr w:type="gramStart"/>
      <w:r w:rsidRPr="00B273B3">
        <w:rPr>
          <w:rFonts w:ascii="Bookman Old Style" w:hAnsi="Bookman Old Style"/>
          <w:sz w:val="28"/>
          <w:szCs w:val="28"/>
        </w:rPr>
        <w:t>Протяженность тепловых сетей, находящихся в эксплуатации в однотрубном исполнении – 47101,2 м,  94202,4 м - в двухтрубном.</w:t>
      </w:r>
      <w:proofErr w:type="gramEnd"/>
    </w:p>
    <w:p w:rsidR="007C439F" w:rsidRPr="00B273B3" w:rsidRDefault="007C439F" w:rsidP="007C439F">
      <w:pPr>
        <w:rPr>
          <w:rFonts w:ascii="Bookman Old Style" w:hAnsi="Bookman Old Style"/>
        </w:rPr>
      </w:pPr>
    </w:p>
    <w:p w:rsidR="00CC4BBA" w:rsidRPr="00B273B3" w:rsidRDefault="00CC4BBA" w:rsidP="00AE6DB6">
      <w:pPr>
        <w:pStyle w:val="22"/>
        <w:spacing w:after="240" w:line="276" w:lineRule="auto"/>
        <w:ind w:firstLine="708"/>
        <w:jc w:val="left"/>
        <w:rPr>
          <w:rFonts w:ascii="Bookman Old Style" w:hAnsi="Bookman Old Style"/>
          <w:b/>
          <w:i/>
          <w:sz w:val="28"/>
          <w:szCs w:val="28"/>
          <w:u w:val="single"/>
        </w:rPr>
      </w:pPr>
    </w:p>
    <w:p w:rsidR="00A00EC5" w:rsidRPr="00B273B3" w:rsidRDefault="00F01E2B" w:rsidP="00AE6DB6">
      <w:pPr>
        <w:pStyle w:val="22"/>
        <w:spacing w:after="240" w:line="276" w:lineRule="auto"/>
        <w:ind w:firstLine="708"/>
        <w:jc w:val="left"/>
        <w:rPr>
          <w:rFonts w:ascii="Bookman Old Style" w:hAnsi="Bookman Old Style"/>
          <w:b/>
          <w:i/>
          <w:sz w:val="28"/>
          <w:szCs w:val="28"/>
          <w:u w:val="single"/>
        </w:rPr>
      </w:pPr>
      <w:r w:rsidRPr="00B273B3">
        <w:rPr>
          <w:rFonts w:ascii="Bookman Old Style" w:hAnsi="Bookman Old Style"/>
          <w:b/>
          <w:i/>
          <w:sz w:val="28"/>
          <w:szCs w:val="28"/>
          <w:u w:val="single"/>
        </w:rPr>
        <w:t>Развитие м</w:t>
      </w:r>
      <w:r w:rsidR="00A00EC5" w:rsidRPr="00B273B3">
        <w:rPr>
          <w:rFonts w:ascii="Bookman Old Style" w:hAnsi="Bookman Old Style"/>
          <w:b/>
          <w:i/>
          <w:sz w:val="28"/>
          <w:szCs w:val="28"/>
          <w:u w:val="single"/>
        </w:rPr>
        <w:t>ало</w:t>
      </w:r>
      <w:r w:rsidRPr="00B273B3">
        <w:rPr>
          <w:rFonts w:ascii="Bookman Old Style" w:hAnsi="Bookman Old Style"/>
          <w:b/>
          <w:i/>
          <w:sz w:val="28"/>
          <w:szCs w:val="28"/>
          <w:u w:val="single"/>
        </w:rPr>
        <w:t>го</w:t>
      </w:r>
      <w:r w:rsidR="00A00EC5" w:rsidRPr="00B273B3">
        <w:rPr>
          <w:rFonts w:ascii="Bookman Old Style" w:hAnsi="Bookman Old Style"/>
          <w:b/>
          <w:i/>
          <w:sz w:val="28"/>
          <w:szCs w:val="28"/>
          <w:u w:val="single"/>
        </w:rPr>
        <w:t xml:space="preserve"> предпринимательств</w:t>
      </w:r>
      <w:r w:rsidRPr="00B273B3">
        <w:rPr>
          <w:rFonts w:ascii="Bookman Old Style" w:hAnsi="Bookman Old Style"/>
          <w:b/>
          <w:i/>
          <w:sz w:val="28"/>
          <w:szCs w:val="28"/>
          <w:u w:val="single"/>
        </w:rPr>
        <w:t>а</w:t>
      </w:r>
    </w:p>
    <w:p w:rsidR="00E32FA1" w:rsidRPr="00B273B3" w:rsidRDefault="00E32FA1" w:rsidP="00C47DCD">
      <w:pPr>
        <w:autoSpaceDE w:val="0"/>
        <w:autoSpaceDN w:val="0"/>
        <w:adjustRightInd w:val="0"/>
        <w:spacing w:line="288" w:lineRule="auto"/>
        <w:ind w:firstLine="708"/>
        <w:jc w:val="both"/>
        <w:rPr>
          <w:rFonts w:ascii="Bookman Old Style" w:hAnsi="Bookman Old Style" w:cs="Times New Roman CYR"/>
          <w:sz w:val="28"/>
          <w:szCs w:val="28"/>
        </w:rPr>
      </w:pPr>
      <w:r w:rsidRPr="00B273B3">
        <w:rPr>
          <w:rFonts w:ascii="Bookman Old Style" w:hAnsi="Bookman Old Style" w:cs="Times New Roman CYR"/>
          <w:sz w:val="28"/>
          <w:szCs w:val="28"/>
        </w:rPr>
        <w:t xml:space="preserve">В муниципальном </w:t>
      </w:r>
      <w:proofErr w:type="gramStart"/>
      <w:r w:rsidRPr="00B273B3">
        <w:rPr>
          <w:rFonts w:ascii="Bookman Old Style" w:hAnsi="Bookman Old Style" w:cs="Times New Roman CYR"/>
          <w:sz w:val="28"/>
          <w:szCs w:val="28"/>
        </w:rPr>
        <w:t>образовании</w:t>
      </w:r>
      <w:proofErr w:type="gramEnd"/>
      <w:r w:rsidRPr="00B273B3">
        <w:rPr>
          <w:rFonts w:ascii="Bookman Old Style" w:hAnsi="Bookman Old Style" w:cs="Times New Roman CYR"/>
          <w:sz w:val="28"/>
          <w:szCs w:val="28"/>
        </w:rPr>
        <w:t xml:space="preserve"> город Минусинск число субъектов малого и среднего бизнеса составило 3 080 единиц на </w:t>
      </w:r>
      <w:r w:rsidRPr="00B273B3">
        <w:rPr>
          <w:rFonts w:ascii="Bookman Old Style" w:hAnsi="Bookman Old Style" w:cs="Times New Roman CYR"/>
          <w:sz w:val="28"/>
          <w:szCs w:val="28"/>
        </w:rPr>
        <w:lastRenderedPageBreak/>
        <w:t>конец 2016 года, из них 766 - организации малого бизнеса (юридические лица), 2 311 – индивидуальные предприниматели, 3 – организации, относящиеся к среднему бизнесу.</w:t>
      </w:r>
    </w:p>
    <w:p w:rsidR="00E32FA1" w:rsidRPr="00B273B3" w:rsidRDefault="00E32FA1" w:rsidP="00C47DCD">
      <w:pPr>
        <w:autoSpaceDE w:val="0"/>
        <w:autoSpaceDN w:val="0"/>
        <w:adjustRightInd w:val="0"/>
        <w:spacing w:line="288" w:lineRule="auto"/>
        <w:ind w:firstLine="708"/>
        <w:jc w:val="both"/>
        <w:rPr>
          <w:rFonts w:ascii="Bookman Old Style" w:hAnsi="Bookman Old Style" w:cs="Times New Roman CYR"/>
          <w:sz w:val="28"/>
          <w:szCs w:val="28"/>
        </w:rPr>
      </w:pPr>
      <w:r w:rsidRPr="00B273B3">
        <w:rPr>
          <w:rFonts w:ascii="Bookman Old Style" w:hAnsi="Bookman Old Style" w:cs="Times New Roman CYR"/>
          <w:sz w:val="28"/>
          <w:szCs w:val="28"/>
        </w:rPr>
        <w:tab/>
        <w:t>Таким образом, в динамике наблюдается снижение числа субъектов малого и среднего бизнеса за счет сокращения числа индивидуальных предпринимателей, к 2020 году ожидается, что число субъектов увеличится и  составит 3 133 единицы.</w:t>
      </w:r>
    </w:p>
    <w:p w:rsidR="00E32FA1" w:rsidRPr="00B273B3" w:rsidRDefault="00E32FA1" w:rsidP="00C47DCD">
      <w:pPr>
        <w:autoSpaceDE w:val="0"/>
        <w:autoSpaceDN w:val="0"/>
        <w:adjustRightInd w:val="0"/>
        <w:spacing w:line="288" w:lineRule="auto"/>
        <w:ind w:firstLine="709"/>
        <w:jc w:val="both"/>
        <w:rPr>
          <w:rFonts w:ascii="Bookman Old Style" w:hAnsi="Bookman Old Style" w:cs="Times New Roman CYR"/>
          <w:sz w:val="28"/>
          <w:szCs w:val="28"/>
        </w:rPr>
      </w:pPr>
      <w:r w:rsidRPr="00B273B3">
        <w:rPr>
          <w:rFonts w:ascii="Bookman Old Style" w:hAnsi="Bookman Old Style" w:cs="Times New Roman CYR"/>
          <w:sz w:val="28"/>
          <w:szCs w:val="28"/>
        </w:rPr>
        <w:t>Среднесписочная численность работников, занятых в сфере малого и среднего предпринимательствана конец 2016 года составила 66,52% от численности всех предприятий и организаций муниципального образования город Минусинск. В прогнозе на долгосрочный период процент занятых работников в сфере малого бизнеса будет расти.</w:t>
      </w:r>
    </w:p>
    <w:p w:rsidR="00E32FA1" w:rsidRPr="00B273B3" w:rsidRDefault="00E32FA1" w:rsidP="00C47DCD">
      <w:pPr>
        <w:spacing w:line="288" w:lineRule="auto"/>
        <w:jc w:val="both"/>
        <w:rPr>
          <w:rFonts w:ascii="Bookman Old Style" w:hAnsi="Bookman Old Style" w:cs="Times New Roman CYR"/>
          <w:sz w:val="28"/>
          <w:szCs w:val="28"/>
        </w:rPr>
      </w:pPr>
      <w:r w:rsidRPr="00B273B3">
        <w:rPr>
          <w:rFonts w:ascii="Bookman Old Style" w:hAnsi="Bookman Old Style" w:cs="Times New Roman CYR"/>
          <w:sz w:val="28"/>
          <w:szCs w:val="28"/>
        </w:rPr>
        <w:tab/>
        <w:t>Оборот организаций малого и среднего бизнеса в 2016 году составил 6 413,96 млн. рублей, что составляет 50,34% от общего оборота организаций муниципального образования город Минусинск. В 2017 году по предварительным данным организаций оборот предприятий увеличится на 1,7%. В последующие годы (2018-2020гг.) ожидается увеличение показателя в среднем на 1,4%.</w:t>
      </w:r>
    </w:p>
    <w:p w:rsidR="00E32FA1" w:rsidRPr="00B273B3" w:rsidRDefault="00E32FA1" w:rsidP="00C47DCD">
      <w:pPr>
        <w:spacing w:line="288" w:lineRule="auto"/>
        <w:ind w:firstLine="709"/>
        <w:jc w:val="both"/>
        <w:rPr>
          <w:rFonts w:ascii="Bookman Old Style" w:hAnsi="Bookman Old Style"/>
          <w:sz w:val="28"/>
          <w:szCs w:val="28"/>
        </w:rPr>
      </w:pPr>
      <w:r w:rsidRPr="00B273B3">
        <w:rPr>
          <w:rFonts w:ascii="Bookman Old Style" w:hAnsi="Bookman Old Style" w:cs="Times New Roman CYR"/>
          <w:sz w:val="28"/>
          <w:szCs w:val="28"/>
        </w:rPr>
        <w:t>В целях создания благоприятных условий для развития малого предпринимательства в муниципальном образовании город Минусинск утверждена муниципальная программа «Социально – экономическая поддержка интересов населения города Минусинска» с подпрограммой «Поддержка субъектов малого и среднего предпринимательства». Согласно программе объем финансирования за счет средств</w:t>
      </w:r>
      <w:r w:rsidRPr="00B273B3">
        <w:rPr>
          <w:rFonts w:ascii="Bookman Old Style" w:hAnsi="Bookman Old Style"/>
          <w:sz w:val="28"/>
          <w:szCs w:val="28"/>
        </w:rPr>
        <w:t xml:space="preserve"> городского бюджета составил 500 тыс. рублей.</w:t>
      </w:r>
    </w:p>
    <w:p w:rsidR="00E32FA1" w:rsidRPr="00B273B3" w:rsidRDefault="00E32FA1" w:rsidP="00C47DCD">
      <w:pPr>
        <w:spacing w:line="288" w:lineRule="auto"/>
        <w:ind w:firstLine="709"/>
        <w:jc w:val="both"/>
        <w:rPr>
          <w:rFonts w:ascii="Bookman Old Style" w:hAnsi="Bookman Old Style" w:cs="Times New Roman CYR"/>
          <w:sz w:val="28"/>
          <w:szCs w:val="28"/>
        </w:rPr>
      </w:pPr>
      <w:r w:rsidRPr="00B273B3">
        <w:rPr>
          <w:rFonts w:ascii="Bookman Old Style" w:hAnsi="Bookman Old Style" w:cs="Times New Roman CYR"/>
          <w:sz w:val="28"/>
          <w:szCs w:val="28"/>
        </w:rPr>
        <w:t xml:space="preserve">В </w:t>
      </w:r>
      <w:proofErr w:type="gramStart"/>
      <w:r w:rsidRPr="00B273B3">
        <w:rPr>
          <w:rFonts w:ascii="Bookman Old Style" w:hAnsi="Bookman Old Style" w:cs="Times New Roman CYR"/>
          <w:sz w:val="28"/>
          <w:szCs w:val="28"/>
        </w:rPr>
        <w:t>результате</w:t>
      </w:r>
      <w:proofErr w:type="gramEnd"/>
      <w:r w:rsidRPr="00B273B3">
        <w:rPr>
          <w:rFonts w:ascii="Bookman Old Style" w:hAnsi="Bookman Old Style" w:cs="Times New Roman CYR"/>
          <w:sz w:val="28"/>
          <w:szCs w:val="28"/>
        </w:rPr>
        <w:t xml:space="preserve"> проведения конкурса по отбору муниципальных программ для предоставления субсидий бюджетам муниципальных образований, муниципальному образованию город Минусинск в 2017 году выделена субсидия на поддержку малого и среднего предпринимательства в сумме 5 000,00 тыс. рублей за счет средств краевого бюджета. Итого с учетом средств городского бюджета – 5 500,00 тыс. рублей, в том числе:</w:t>
      </w:r>
    </w:p>
    <w:p w:rsidR="00E32FA1" w:rsidRPr="00B273B3" w:rsidRDefault="00E32FA1" w:rsidP="00C47DCD">
      <w:pPr>
        <w:pStyle w:val="22"/>
        <w:tabs>
          <w:tab w:val="left" w:pos="142"/>
        </w:tabs>
        <w:spacing w:line="288" w:lineRule="auto"/>
        <w:ind w:firstLine="709"/>
        <w:rPr>
          <w:rFonts w:ascii="Bookman Old Style" w:hAnsi="Bookman Old Style" w:cs="Times New Roman CYR"/>
          <w:sz w:val="28"/>
          <w:szCs w:val="28"/>
        </w:rPr>
      </w:pPr>
      <w:r w:rsidRPr="00B273B3">
        <w:rPr>
          <w:rFonts w:ascii="Bookman Old Style" w:hAnsi="Bookman Old Style" w:cs="Times New Roman CYR"/>
          <w:sz w:val="28"/>
          <w:szCs w:val="28"/>
        </w:rPr>
        <w:t>на организацию и проведение конкурса «Предприниматель года», в том числе изготовление и поставка нагрудных знаков из драгоценного металла с футлярами, наград круг с огранкой;</w:t>
      </w:r>
    </w:p>
    <w:p w:rsidR="00E32FA1" w:rsidRPr="00B273B3" w:rsidRDefault="00E32FA1" w:rsidP="0075289D">
      <w:pPr>
        <w:pStyle w:val="22"/>
        <w:tabs>
          <w:tab w:val="left" w:pos="142"/>
        </w:tabs>
        <w:spacing w:line="276" w:lineRule="auto"/>
        <w:ind w:firstLine="709"/>
        <w:rPr>
          <w:rFonts w:ascii="Bookman Old Style" w:hAnsi="Bookman Old Style" w:cs="Times New Roman CYR"/>
          <w:sz w:val="28"/>
          <w:szCs w:val="28"/>
        </w:rPr>
      </w:pPr>
      <w:r w:rsidRPr="00B273B3">
        <w:rPr>
          <w:rFonts w:ascii="Bookman Old Style" w:hAnsi="Bookman Old Style" w:cs="Times New Roman CYR"/>
          <w:sz w:val="28"/>
          <w:szCs w:val="28"/>
        </w:rPr>
        <w:t xml:space="preserve">на предоставление субсидий субъектам малого и среднего предпринимательства на возмещение части затрат, связанных с </w:t>
      </w:r>
      <w:r w:rsidRPr="00B273B3">
        <w:rPr>
          <w:rFonts w:ascii="Bookman Old Style" w:hAnsi="Bookman Old Style" w:cs="Times New Roman CYR"/>
          <w:sz w:val="28"/>
          <w:szCs w:val="28"/>
        </w:rPr>
        <w:lastRenderedPageBreak/>
        <w:t>приобретением оборудования в целях создания и (или) развития либо модернизации производства товаров (работ, услуг);</w:t>
      </w:r>
    </w:p>
    <w:p w:rsidR="00E32FA1" w:rsidRPr="00B273B3" w:rsidRDefault="00E32FA1" w:rsidP="0075289D">
      <w:pPr>
        <w:pStyle w:val="22"/>
        <w:tabs>
          <w:tab w:val="left" w:pos="142"/>
        </w:tabs>
        <w:spacing w:line="276" w:lineRule="auto"/>
        <w:ind w:firstLine="709"/>
        <w:rPr>
          <w:rFonts w:ascii="Bookman Old Style" w:hAnsi="Bookman Old Style" w:cs="Times New Roman CYR"/>
          <w:sz w:val="28"/>
          <w:szCs w:val="28"/>
        </w:rPr>
      </w:pPr>
      <w:r w:rsidRPr="00B273B3">
        <w:rPr>
          <w:rFonts w:ascii="Bookman Old Style" w:hAnsi="Bookman Old Style" w:cs="Times New Roman CYR"/>
          <w:sz w:val="28"/>
          <w:szCs w:val="28"/>
        </w:rPr>
        <w:t>на предоставление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w:t>
      </w:r>
    </w:p>
    <w:p w:rsidR="00E32FA1" w:rsidRPr="00B273B3" w:rsidRDefault="00E32FA1" w:rsidP="0075289D">
      <w:pPr>
        <w:pStyle w:val="22"/>
        <w:tabs>
          <w:tab w:val="left" w:pos="0"/>
        </w:tabs>
        <w:spacing w:line="276" w:lineRule="auto"/>
        <w:ind w:firstLine="709"/>
        <w:rPr>
          <w:rFonts w:ascii="Bookman Old Style" w:hAnsi="Bookman Old Style" w:cs="Times New Roman CYR"/>
          <w:sz w:val="28"/>
          <w:szCs w:val="28"/>
        </w:rPr>
      </w:pPr>
      <w:r w:rsidRPr="00B273B3">
        <w:rPr>
          <w:rFonts w:ascii="Bookman Old Style" w:hAnsi="Bookman Old Style" w:cs="Times New Roman CYR"/>
          <w:sz w:val="28"/>
          <w:szCs w:val="28"/>
        </w:rPr>
        <w:t>на предоставление субсидий  субъектам малого и среднего предпринимательства  на создание (развитие) социального предпринимательства, направленное на решение социальных проблем.</w:t>
      </w:r>
    </w:p>
    <w:p w:rsidR="00E32FA1" w:rsidRPr="00B273B3" w:rsidRDefault="00E32FA1" w:rsidP="00C47DCD">
      <w:pPr>
        <w:pStyle w:val="22"/>
        <w:tabs>
          <w:tab w:val="left" w:pos="0"/>
        </w:tabs>
        <w:spacing w:line="288" w:lineRule="auto"/>
        <w:ind w:firstLine="709"/>
        <w:rPr>
          <w:rFonts w:ascii="Bookman Old Style" w:hAnsi="Bookman Old Style"/>
          <w:sz w:val="28"/>
          <w:szCs w:val="28"/>
        </w:rPr>
      </w:pPr>
      <w:r w:rsidRPr="00B273B3">
        <w:rPr>
          <w:rFonts w:ascii="Bookman Old Style" w:hAnsi="Bookman Old Style"/>
          <w:sz w:val="28"/>
          <w:szCs w:val="28"/>
        </w:rPr>
        <w:t xml:space="preserve">АО «Агентство развития бизнеса и </w:t>
      </w:r>
      <w:proofErr w:type="spellStart"/>
      <w:r w:rsidRPr="00B273B3">
        <w:rPr>
          <w:rFonts w:ascii="Bookman Old Style" w:hAnsi="Bookman Old Style"/>
          <w:sz w:val="28"/>
          <w:szCs w:val="28"/>
        </w:rPr>
        <w:t>микрокредитная</w:t>
      </w:r>
      <w:proofErr w:type="spellEnd"/>
      <w:r w:rsidRPr="00B273B3">
        <w:rPr>
          <w:rFonts w:ascii="Bookman Old Style" w:hAnsi="Bookman Old Style"/>
          <w:sz w:val="28"/>
          <w:szCs w:val="28"/>
        </w:rPr>
        <w:t xml:space="preserve"> компания» при поддержке Правительства Красноярского края и Администрации города Минусинска в 2017 года проведен семинар для руководителей и владельцев действующих малых и средних предприятий с целью повышения их финансовой грамотности «Управление финансами малого предприятия».</w:t>
      </w:r>
    </w:p>
    <w:p w:rsidR="00E32FA1" w:rsidRPr="00B273B3" w:rsidRDefault="00E32FA1" w:rsidP="00C47DCD">
      <w:pPr>
        <w:pStyle w:val="22"/>
        <w:tabs>
          <w:tab w:val="left" w:pos="0"/>
        </w:tabs>
        <w:spacing w:line="288" w:lineRule="auto"/>
        <w:ind w:firstLine="709"/>
        <w:rPr>
          <w:rFonts w:ascii="Bookman Old Style" w:hAnsi="Bookman Old Style"/>
          <w:sz w:val="28"/>
          <w:szCs w:val="28"/>
        </w:rPr>
      </w:pPr>
      <w:r w:rsidRPr="00B273B3">
        <w:rPr>
          <w:rFonts w:ascii="Bookman Old Style" w:hAnsi="Bookman Old Style"/>
          <w:sz w:val="28"/>
          <w:szCs w:val="28"/>
        </w:rPr>
        <w:t>По окончании семинаров 4 человека получили Сертификаты, 13 человек получили Удостоверения.</w:t>
      </w:r>
    </w:p>
    <w:p w:rsidR="00E32FA1" w:rsidRPr="00B273B3" w:rsidRDefault="00E32FA1" w:rsidP="00C47DCD">
      <w:pPr>
        <w:spacing w:line="288" w:lineRule="auto"/>
        <w:jc w:val="both"/>
        <w:rPr>
          <w:rFonts w:ascii="Bookman Old Style" w:hAnsi="Bookman Old Style"/>
          <w:sz w:val="28"/>
          <w:szCs w:val="28"/>
        </w:rPr>
      </w:pPr>
      <w:r w:rsidRPr="00B273B3">
        <w:rPr>
          <w:rFonts w:ascii="Bookman Old Style" w:hAnsi="Bookman Old Style"/>
          <w:sz w:val="28"/>
          <w:szCs w:val="28"/>
        </w:rPr>
        <w:tab/>
        <w:t>За девять месяцев 2017 года в рамках работы центра «одно окно» консультационную поддержку получили – 809 человек. Всем обратившимся была оказана консультационная и информационная поддержка, а также представлены материалы о видах и формах поддержки малого и среднего предпринимательства на территории города и Красноярского края.</w:t>
      </w:r>
    </w:p>
    <w:p w:rsidR="00E32FA1" w:rsidRPr="00B273B3" w:rsidRDefault="00E32FA1" w:rsidP="00C47DCD">
      <w:pPr>
        <w:spacing w:line="288" w:lineRule="auto"/>
        <w:jc w:val="both"/>
        <w:rPr>
          <w:rFonts w:ascii="Bookman Old Style" w:hAnsi="Bookman Old Style"/>
          <w:sz w:val="28"/>
          <w:szCs w:val="28"/>
        </w:rPr>
      </w:pPr>
      <w:r w:rsidRPr="00B273B3">
        <w:rPr>
          <w:rFonts w:ascii="Bookman Old Style" w:hAnsi="Bookman Old Style"/>
          <w:sz w:val="28"/>
          <w:szCs w:val="28"/>
        </w:rPr>
        <w:tab/>
        <w:t>Имущественная поддержка субъектам малого и среднего предпринимательства оказана в количестве 6 объектов общей площадью 1 648,2 кв. м.</w:t>
      </w:r>
    </w:p>
    <w:p w:rsidR="00E32FA1" w:rsidRPr="00B273B3" w:rsidRDefault="00E32FA1" w:rsidP="00C47DCD">
      <w:pPr>
        <w:spacing w:line="288" w:lineRule="auto"/>
        <w:jc w:val="both"/>
        <w:rPr>
          <w:rFonts w:ascii="Bookman Old Style" w:hAnsi="Bookman Old Style"/>
          <w:sz w:val="28"/>
          <w:szCs w:val="28"/>
        </w:rPr>
      </w:pPr>
      <w:r w:rsidRPr="00B273B3">
        <w:rPr>
          <w:rFonts w:ascii="Bookman Old Style" w:hAnsi="Bookman Old Style"/>
          <w:sz w:val="28"/>
          <w:szCs w:val="28"/>
        </w:rPr>
        <w:tab/>
        <w:t xml:space="preserve">Начинающие предприниматели и бизнесмены могут получить финансовую помощь в рамках программ, реализующихся КГКУ «Центр занятости населения города Минусинска». За 9 месяцев 2017 года гранты на организацию предпринимательской деятельности в размере 300 тыс. рублей получили 3 безработных гражданина, 9 граждан занялись предпринимательской деятельностью, получив единовременную финансовую помощь на организацию </w:t>
      </w:r>
      <w:proofErr w:type="spellStart"/>
      <w:r w:rsidRPr="00B273B3">
        <w:rPr>
          <w:rFonts w:ascii="Bookman Old Style" w:hAnsi="Bookman Old Style"/>
          <w:sz w:val="28"/>
          <w:szCs w:val="28"/>
        </w:rPr>
        <w:t>самозанятости</w:t>
      </w:r>
      <w:proofErr w:type="spellEnd"/>
      <w:r w:rsidRPr="00B273B3">
        <w:rPr>
          <w:rFonts w:ascii="Bookman Old Style" w:hAnsi="Bookman Old Style"/>
          <w:sz w:val="28"/>
          <w:szCs w:val="28"/>
        </w:rPr>
        <w:t xml:space="preserve"> в размере 77 240 рублей каждый.</w:t>
      </w:r>
    </w:p>
    <w:p w:rsidR="00E32FA1" w:rsidRPr="00B273B3" w:rsidRDefault="00E32FA1" w:rsidP="00C47DCD">
      <w:pPr>
        <w:autoSpaceDE w:val="0"/>
        <w:autoSpaceDN w:val="0"/>
        <w:adjustRightInd w:val="0"/>
        <w:spacing w:line="288" w:lineRule="auto"/>
        <w:jc w:val="both"/>
        <w:rPr>
          <w:rFonts w:ascii="Bookman Old Style" w:hAnsi="Bookman Old Style"/>
          <w:sz w:val="28"/>
          <w:szCs w:val="28"/>
        </w:rPr>
      </w:pPr>
      <w:r w:rsidRPr="00B273B3">
        <w:rPr>
          <w:rFonts w:ascii="Bookman Old Style" w:hAnsi="Bookman Old Style"/>
          <w:sz w:val="28"/>
          <w:szCs w:val="28"/>
        </w:rPr>
        <w:tab/>
        <w:t>В городе Минусинске на базе молодежного центра «Защитник» ведет работу муниципальный штаб флагманской программы  «Ты предприниматель».</w:t>
      </w:r>
    </w:p>
    <w:p w:rsidR="00E32FA1" w:rsidRPr="00B273B3" w:rsidRDefault="00E32FA1" w:rsidP="00C47DCD">
      <w:pPr>
        <w:autoSpaceDE w:val="0"/>
        <w:autoSpaceDN w:val="0"/>
        <w:adjustRightInd w:val="0"/>
        <w:spacing w:line="288" w:lineRule="auto"/>
        <w:jc w:val="both"/>
        <w:rPr>
          <w:rFonts w:ascii="Bookman Old Style" w:hAnsi="Bookman Old Style"/>
          <w:sz w:val="28"/>
          <w:szCs w:val="28"/>
        </w:rPr>
      </w:pPr>
      <w:r w:rsidRPr="00B273B3">
        <w:rPr>
          <w:rFonts w:ascii="Bookman Old Style" w:hAnsi="Bookman Old Style"/>
          <w:sz w:val="28"/>
          <w:szCs w:val="28"/>
        </w:rPr>
        <w:lastRenderedPageBreak/>
        <w:tab/>
        <w:t>В числе целей работы по данному направлению – развитие предпринимательских способностей у молодого поколения, поддержка молодежных проектов, консультирование молодых предпринимателей.</w:t>
      </w:r>
    </w:p>
    <w:p w:rsidR="00E32FA1" w:rsidRPr="00B273B3" w:rsidRDefault="00E32FA1" w:rsidP="00C47DCD">
      <w:pPr>
        <w:autoSpaceDE w:val="0"/>
        <w:autoSpaceDN w:val="0"/>
        <w:adjustRightInd w:val="0"/>
        <w:spacing w:line="288" w:lineRule="auto"/>
        <w:jc w:val="both"/>
        <w:rPr>
          <w:rFonts w:ascii="Bookman Old Style" w:hAnsi="Bookman Old Style"/>
          <w:sz w:val="28"/>
          <w:szCs w:val="28"/>
        </w:rPr>
      </w:pPr>
      <w:r w:rsidRPr="00B273B3">
        <w:rPr>
          <w:rFonts w:ascii="Bookman Old Style" w:hAnsi="Bookman Old Style"/>
          <w:sz w:val="28"/>
          <w:szCs w:val="28"/>
        </w:rPr>
        <w:tab/>
        <w:t>Было принято участие в Международном молодежном форуме ТИМ «Бирюса» 2017 года 1я смена «ТЕХНОПОЛИС», дружина «Ты - предприниматель», ТИМ «Юниор».</w:t>
      </w:r>
    </w:p>
    <w:p w:rsidR="00E32FA1" w:rsidRPr="00B273B3" w:rsidRDefault="00E32FA1" w:rsidP="00C47DCD">
      <w:pPr>
        <w:autoSpaceDE w:val="0"/>
        <w:autoSpaceDN w:val="0"/>
        <w:adjustRightInd w:val="0"/>
        <w:spacing w:line="288" w:lineRule="auto"/>
        <w:jc w:val="both"/>
        <w:rPr>
          <w:rFonts w:ascii="Bookman Old Style" w:hAnsi="Bookman Old Style"/>
          <w:sz w:val="28"/>
          <w:szCs w:val="28"/>
        </w:rPr>
      </w:pPr>
      <w:r w:rsidRPr="00B273B3">
        <w:rPr>
          <w:rFonts w:ascii="Bookman Old Style" w:hAnsi="Bookman Old Style"/>
          <w:sz w:val="28"/>
          <w:szCs w:val="28"/>
        </w:rPr>
        <w:tab/>
        <w:t>Кроме того, осуществляет свою деятельность открытое пространство «Среда», организован бизнес-клуб «Деловая среда».</w:t>
      </w:r>
    </w:p>
    <w:p w:rsidR="00E32FA1" w:rsidRPr="00B273B3" w:rsidRDefault="00E32FA1" w:rsidP="00E32FA1">
      <w:pPr>
        <w:autoSpaceDE w:val="0"/>
        <w:autoSpaceDN w:val="0"/>
        <w:adjustRightInd w:val="0"/>
        <w:spacing w:line="276" w:lineRule="auto"/>
        <w:jc w:val="both"/>
        <w:rPr>
          <w:rFonts w:ascii="Bookman Old Style" w:hAnsi="Bookman Old Style"/>
          <w:sz w:val="28"/>
          <w:szCs w:val="28"/>
        </w:rPr>
      </w:pPr>
    </w:p>
    <w:p w:rsidR="0075289D" w:rsidRDefault="00AE6DB6" w:rsidP="00AE6DB6">
      <w:pPr>
        <w:tabs>
          <w:tab w:val="num" w:pos="709"/>
        </w:tabs>
        <w:spacing w:after="240" w:line="288" w:lineRule="auto"/>
        <w:rPr>
          <w:rFonts w:ascii="Bookman Old Style" w:hAnsi="Bookman Old Style"/>
          <w:b/>
          <w:i/>
          <w:sz w:val="28"/>
          <w:szCs w:val="28"/>
        </w:rPr>
      </w:pPr>
      <w:r w:rsidRPr="00B273B3">
        <w:rPr>
          <w:rFonts w:ascii="Bookman Old Style" w:hAnsi="Bookman Old Style"/>
          <w:b/>
          <w:i/>
          <w:sz w:val="28"/>
          <w:szCs w:val="28"/>
        </w:rPr>
        <w:tab/>
      </w:r>
    </w:p>
    <w:p w:rsidR="007E27A8" w:rsidRPr="00B273B3" w:rsidRDefault="001101ED" w:rsidP="00AE6DB6">
      <w:pPr>
        <w:tabs>
          <w:tab w:val="num" w:pos="709"/>
        </w:tabs>
        <w:spacing w:after="240" w:line="288" w:lineRule="auto"/>
        <w:rPr>
          <w:rFonts w:ascii="Bookman Old Style" w:hAnsi="Bookman Old Style"/>
          <w:b/>
          <w:i/>
          <w:sz w:val="28"/>
          <w:szCs w:val="28"/>
          <w:u w:val="single"/>
        </w:rPr>
      </w:pPr>
      <w:r w:rsidRPr="00B273B3">
        <w:rPr>
          <w:rFonts w:ascii="Bookman Old Style" w:hAnsi="Bookman Old Style"/>
          <w:b/>
          <w:i/>
          <w:sz w:val="28"/>
          <w:szCs w:val="28"/>
          <w:u w:val="single"/>
        </w:rPr>
        <w:t>Потребительский рынок</w:t>
      </w:r>
      <w:r w:rsidR="00D257B0" w:rsidRPr="00B273B3">
        <w:rPr>
          <w:rFonts w:ascii="Bookman Old Style" w:hAnsi="Bookman Old Style"/>
          <w:b/>
          <w:i/>
          <w:sz w:val="28"/>
          <w:szCs w:val="28"/>
          <w:u w:val="single"/>
        </w:rPr>
        <w:t xml:space="preserve"> и платные услуги населению </w:t>
      </w:r>
    </w:p>
    <w:p w:rsidR="00A415CA" w:rsidRPr="00B273B3" w:rsidRDefault="00E76DB8" w:rsidP="00C47DCD">
      <w:pPr>
        <w:autoSpaceDE w:val="0"/>
        <w:autoSpaceDN w:val="0"/>
        <w:adjustRightInd w:val="0"/>
        <w:spacing w:after="240" w:line="288" w:lineRule="auto"/>
        <w:ind w:firstLine="709"/>
        <w:contextualSpacing/>
        <w:jc w:val="both"/>
        <w:rPr>
          <w:rFonts w:ascii="Bookman Old Style" w:hAnsi="Bookman Old Style" w:cs="Times New Roman CYR"/>
          <w:sz w:val="28"/>
          <w:szCs w:val="28"/>
        </w:rPr>
      </w:pPr>
      <w:r w:rsidRPr="00B273B3">
        <w:rPr>
          <w:rFonts w:ascii="Bookman Old Style" w:hAnsi="Bookman Old Style" w:cs="Times New Roman CYR"/>
          <w:sz w:val="28"/>
          <w:szCs w:val="28"/>
        </w:rPr>
        <w:t>Состояние торговли определяется платёжеспособным спросом, структурой потребительских предпочтений, ожиданиями населения и имеют прямую зависимость от экономической ситуации в стране и регионе.</w:t>
      </w:r>
    </w:p>
    <w:p w:rsidR="00013251" w:rsidRPr="00B273B3" w:rsidRDefault="008D1607" w:rsidP="00C47DCD">
      <w:pPr>
        <w:autoSpaceDE w:val="0"/>
        <w:autoSpaceDN w:val="0"/>
        <w:adjustRightInd w:val="0"/>
        <w:spacing w:after="240" w:line="288" w:lineRule="auto"/>
        <w:ind w:firstLine="709"/>
        <w:contextualSpacing/>
        <w:jc w:val="both"/>
        <w:rPr>
          <w:rFonts w:ascii="Bookman Old Style" w:hAnsi="Bookman Old Style" w:cs="Times New Roman CYR"/>
          <w:sz w:val="28"/>
          <w:szCs w:val="28"/>
        </w:rPr>
      </w:pPr>
      <w:proofErr w:type="gramStart"/>
      <w:r w:rsidRPr="00B273B3">
        <w:rPr>
          <w:rFonts w:ascii="Bookman Old Style" w:hAnsi="Bookman Old Style" w:cs="Times New Roman CYR"/>
          <w:sz w:val="28"/>
          <w:szCs w:val="28"/>
        </w:rPr>
        <w:t>На территории муниципального образования город Минусинск  осуществляют розничную торговлю 456  магазинов с площадью торгового  зала  53,99  тыс. кв.м.,  201  павильон с площадью торгового зала 5,18 тыс. кв.м., 130 палаток и киосков,  24 аптеки и аптечных магазинов,  1 универсальный рынок частной собственности  на 62 торговых места и 2 постоянно действующих ярмарки.</w:t>
      </w:r>
      <w:r w:rsidRPr="00B273B3">
        <w:rPr>
          <w:rFonts w:ascii="Bookman Old Style" w:hAnsi="Bookman Old Style" w:cs="Times New Roman CYR"/>
          <w:sz w:val="28"/>
          <w:szCs w:val="28"/>
        </w:rPr>
        <w:tab/>
      </w:r>
      <w:proofErr w:type="gramEnd"/>
    </w:p>
    <w:p w:rsidR="008D1607" w:rsidRPr="00B273B3" w:rsidRDefault="008D1607" w:rsidP="00C47DCD">
      <w:pPr>
        <w:autoSpaceDE w:val="0"/>
        <w:autoSpaceDN w:val="0"/>
        <w:adjustRightInd w:val="0"/>
        <w:spacing w:after="240" w:line="288" w:lineRule="auto"/>
        <w:ind w:firstLine="709"/>
        <w:contextualSpacing/>
        <w:jc w:val="both"/>
        <w:rPr>
          <w:rFonts w:ascii="Bookman Old Style" w:hAnsi="Bookman Old Style" w:cs="Times New Roman CYR"/>
          <w:sz w:val="28"/>
          <w:szCs w:val="28"/>
        </w:rPr>
      </w:pPr>
      <w:r w:rsidRPr="00B273B3">
        <w:rPr>
          <w:rFonts w:ascii="Bookman Old Style" w:hAnsi="Bookman Old Style"/>
          <w:sz w:val="28"/>
          <w:szCs w:val="28"/>
        </w:rPr>
        <w:t>По итогам  первого полугодия 2017 года оборот розничной торговли составил 6129,7 млн. рублей со снижением к аналогичному периоду прошлого года на 0,4 % в сопоставимых ценах, что обусловлено сжатием потребительского спроса и снижением реальных доходов населения. Оценка 2017 года оборота розничной торговли в сопоставимых ценах составит 13152,15 млн. рублей.</w:t>
      </w:r>
    </w:p>
    <w:p w:rsidR="00C47DCD" w:rsidRPr="00B273B3" w:rsidRDefault="00C47DCD" w:rsidP="00281D88">
      <w:pPr>
        <w:tabs>
          <w:tab w:val="num" w:pos="720"/>
        </w:tabs>
        <w:spacing w:line="276" w:lineRule="auto"/>
        <w:ind w:firstLine="567"/>
        <w:jc w:val="center"/>
        <w:rPr>
          <w:rFonts w:ascii="Bookman Old Style" w:hAnsi="Bookman Old Style"/>
          <w:b/>
          <w:sz w:val="28"/>
          <w:szCs w:val="28"/>
        </w:rPr>
      </w:pPr>
    </w:p>
    <w:p w:rsidR="00C47DCD" w:rsidRPr="00B273B3" w:rsidRDefault="00C47DCD" w:rsidP="00281D88">
      <w:pPr>
        <w:tabs>
          <w:tab w:val="num" w:pos="720"/>
        </w:tabs>
        <w:spacing w:line="276" w:lineRule="auto"/>
        <w:ind w:firstLine="567"/>
        <w:jc w:val="center"/>
        <w:rPr>
          <w:rFonts w:ascii="Bookman Old Style" w:hAnsi="Bookman Old Style"/>
          <w:b/>
          <w:sz w:val="28"/>
          <w:szCs w:val="28"/>
        </w:rPr>
      </w:pPr>
    </w:p>
    <w:p w:rsidR="00C47DCD" w:rsidRPr="00B273B3" w:rsidRDefault="00C47DCD" w:rsidP="00281D88">
      <w:pPr>
        <w:tabs>
          <w:tab w:val="num" w:pos="720"/>
        </w:tabs>
        <w:spacing w:line="276" w:lineRule="auto"/>
        <w:ind w:firstLine="567"/>
        <w:jc w:val="center"/>
        <w:rPr>
          <w:rFonts w:ascii="Bookman Old Style" w:hAnsi="Bookman Old Style"/>
          <w:b/>
          <w:sz w:val="28"/>
          <w:szCs w:val="28"/>
        </w:rPr>
      </w:pPr>
    </w:p>
    <w:p w:rsidR="00C47DCD" w:rsidRDefault="00C47DCD" w:rsidP="00281D88">
      <w:pPr>
        <w:tabs>
          <w:tab w:val="num" w:pos="720"/>
        </w:tabs>
        <w:spacing w:line="276" w:lineRule="auto"/>
        <w:ind w:firstLine="567"/>
        <w:jc w:val="center"/>
        <w:rPr>
          <w:rFonts w:ascii="Bookman Old Style" w:hAnsi="Bookman Old Style"/>
          <w:b/>
          <w:sz w:val="28"/>
          <w:szCs w:val="28"/>
        </w:rPr>
      </w:pPr>
    </w:p>
    <w:p w:rsidR="00881D09" w:rsidRPr="00B273B3" w:rsidRDefault="00881D09" w:rsidP="00281D88">
      <w:pPr>
        <w:tabs>
          <w:tab w:val="num" w:pos="720"/>
        </w:tabs>
        <w:spacing w:line="276" w:lineRule="auto"/>
        <w:ind w:firstLine="567"/>
        <w:jc w:val="center"/>
        <w:rPr>
          <w:rFonts w:ascii="Bookman Old Style" w:hAnsi="Bookman Old Style"/>
          <w:b/>
          <w:sz w:val="28"/>
          <w:szCs w:val="28"/>
        </w:rPr>
      </w:pPr>
    </w:p>
    <w:p w:rsidR="008D1607" w:rsidRPr="00B273B3" w:rsidRDefault="008D1607" w:rsidP="00281D88">
      <w:pPr>
        <w:tabs>
          <w:tab w:val="num" w:pos="720"/>
        </w:tabs>
        <w:spacing w:line="276" w:lineRule="auto"/>
        <w:ind w:firstLine="567"/>
        <w:jc w:val="center"/>
        <w:rPr>
          <w:rFonts w:ascii="Bookman Old Style" w:hAnsi="Bookman Old Style"/>
          <w:b/>
          <w:sz w:val="32"/>
          <w:szCs w:val="32"/>
        </w:rPr>
      </w:pPr>
      <w:r w:rsidRPr="00B273B3">
        <w:rPr>
          <w:rFonts w:ascii="Bookman Old Style" w:hAnsi="Bookman Old Style"/>
          <w:b/>
          <w:sz w:val="28"/>
          <w:szCs w:val="28"/>
        </w:rPr>
        <w:lastRenderedPageBreak/>
        <w:t>Динамика оборота розничной торговли во всех каналах реализации, млн. рублей</w:t>
      </w:r>
      <w:r w:rsidRPr="00B273B3">
        <w:rPr>
          <w:rFonts w:ascii="Bookman Old Style" w:hAnsi="Bookman Old Style"/>
          <w:b/>
          <w:noProof/>
          <w:sz w:val="32"/>
          <w:szCs w:val="32"/>
        </w:rPr>
        <w:drawing>
          <wp:inline distT="0" distB="0" distL="0" distR="0">
            <wp:extent cx="5701266" cy="2573079"/>
            <wp:effectExtent l="19050" t="0" r="13734" b="0"/>
            <wp:docPr id="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47DCD" w:rsidRPr="00B273B3" w:rsidRDefault="00C47DCD" w:rsidP="00C47DCD">
      <w:pPr>
        <w:tabs>
          <w:tab w:val="num" w:pos="1669"/>
        </w:tabs>
        <w:spacing w:line="312" w:lineRule="auto"/>
        <w:ind w:firstLine="720"/>
        <w:jc w:val="both"/>
        <w:rPr>
          <w:rFonts w:ascii="Bookman Old Style" w:hAnsi="Bookman Old Style"/>
          <w:sz w:val="28"/>
          <w:szCs w:val="28"/>
        </w:rPr>
      </w:pPr>
    </w:p>
    <w:p w:rsidR="008D1607" w:rsidRPr="00B273B3" w:rsidRDefault="008D1607" w:rsidP="00C47DCD">
      <w:pPr>
        <w:tabs>
          <w:tab w:val="num" w:pos="1669"/>
        </w:tabs>
        <w:spacing w:line="312" w:lineRule="auto"/>
        <w:ind w:firstLine="720"/>
        <w:jc w:val="both"/>
        <w:rPr>
          <w:rFonts w:ascii="Bookman Old Style" w:hAnsi="Bookman Old Style"/>
          <w:sz w:val="28"/>
          <w:szCs w:val="28"/>
        </w:rPr>
      </w:pPr>
      <w:r w:rsidRPr="00B273B3">
        <w:rPr>
          <w:rFonts w:ascii="Bookman Old Style" w:hAnsi="Bookman Old Style"/>
          <w:sz w:val="28"/>
          <w:szCs w:val="28"/>
        </w:rPr>
        <w:t>Важными факторами, влияющими на состояние торговли, помимо платёжеспособного спроса, являются структура потребительских предпочтений, ожидания населения, зависящие от экономической ситуации, а также состояние потребительского кредитования.</w:t>
      </w:r>
    </w:p>
    <w:p w:rsidR="00281D88" w:rsidRPr="00B273B3" w:rsidRDefault="008D1607" w:rsidP="00C47DCD">
      <w:pPr>
        <w:tabs>
          <w:tab w:val="num" w:pos="1669"/>
        </w:tabs>
        <w:spacing w:after="240" w:line="312" w:lineRule="auto"/>
        <w:ind w:firstLine="720"/>
        <w:contextualSpacing/>
        <w:jc w:val="both"/>
        <w:rPr>
          <w:rFonts w:ascii="Bookman Old Style" w:hAnsi="Bookman Old Style"/>
          <w:sz w:val="28"/>
          <w:szCs w:val="28"/>
        </w:rPr>
      </w:pPr>
      <w:r w:rsidRPr="00B273B3">
        <w:rPr>
          <w:rFonts w:ascii="Bookman Old Style" w:hAnsi="Bookman Old Style"/>
          <w:sz w:val="28"/>
          <w:szCs w:val="28"/>
        </w:rPr>
        <w:t>Оборот розничной торговли формируется, в большей степени, за счет малых предприятий и индивидуальных предпринимателей, осуществляющих деятельность вне рынка. Большая часть потребительских товаров приобретается населением через сеть малых предприятий и  неорганизованный рынок.</w:t>
      </w:r>
    </w:p>
    <w:p w:rsidR="008D1607" w:rsidRPr="00B273B3" w:rsidRDefault="008D1607" w:rsidP="00C47DCD">
      <w:pPr>
        <w:tabs>
          <w:tab w:val="num" w:pos="1669"/>
        </w:tabs>
        <w:spacing w:after="240" w:line="312" w:lineRule="auto"/>
        <w:ind w:firstLine="720"/>
        <w:contextualSpacing/>
        <w:jc w:val="both"/>
        <w:rPr>
          <w:rFonts w:ascii="Bookman Old Style" w:hAnsi="Bookman Old Style"/>
          <w:sz w:val="28"/>
          <w:szCs w:val="28"/>
        </w:rPr>
      </w:pPr>
      <w:r w:rsidRPr="00B273B3">
        <w:rPr>
          <w:rFonts w:ascii="Bookman Old Style" w:hAnsi="Bookman Old Style"/>
          <w:sz w:val="28"/>
          <w:szCs w:val="28"/>
        </w:rPr>
        <w:t xml:space="preserve">Розничная торговля продолжает развиваться, в том числе, за счет </w:t>
      </w:r>
      <w:r w:rsidRPr="00B273B3">
        <w:rPr>
          <w:rFonts w:ascii="Bookman Old Style" w:hAnsi="Bookman Old Style"/>
          <w:i/>
          <w:sz w:val="28"/>
          <w:szCs w:val="28"/>
        </w:rPr>
        <w:t>открытия торговых объектов</w:t>
      </w:r>
      <w:r w:rsidRPr="00B273B3">
        <w:rPr>
          <w:rFonts w:ascii="Bookman Old Style" w:hAnsi="Bookman Old Style"/>
          <w:sz w:val="28"/>
          <w:szCs w:val="28"/>
        </w:rPr>
        <w:t>. На территории города действует более 600 торговых объектов (не считая аптек и заправочных станций).</w:t>
      </w:r>
    </w:p>
    <w:p w:rsidR="008D1607" w:rsidRPr="00B273B3" w:rsidRDefault="008D1607" w:rsidP="00C47DCD">
      <w:pPr>
        <w:tabs>
          <w:tab w:val="num" w:pos="1669"/>
        </w:tabs>
        <w:spacing w:line="312" w:lineRule="auto"/>
        <w:ind w:firstLine="720"/>
        <w:jc w:val="both"/>
        <w:rPr>
          <w:rFonts w:ascii="Bookman Old Style" w:hAnsi="Bookman Old Style"/>
          <w:sz w:val="28"/>
          <w:szCs w:val="28"/>
        </w:rPr>
      </w:pPr>
      <w:r w:rsidRPr="00B273B3">
        <w:rPr>
          <w:rFonts w:ascii="Bookman Old Style" w:hAnsi="Bookman Old Style"/>
          <w:sz w:val="28"/>
          <w:szCs w:val="28"/>
        </w:rPr>
        <w:t>Удельный вес продажи продовольственных товаров в общем объёме розничной  торговли составил 50 %.</w:t>
      </w:r>
    </w:p>
    <w:p w:rsidR="008D1607" w:rsidRPr="00B273B3" w:rsidRDefault="008D1607" w:rsidP="00C47DCD">
      <w:pPr>
        <w:pStyle w:val="22"/>
        <w:spacing w:line="312" w:lineRule="auto"/>
        <w:ind w:firstLine="539"/>
        <w:rPr>
          <w:rFonts w:ascii="Bookman Old Style" w:hAnsi="Bookman Old Style"/>
          <w:sz w:val="28"/>
          <w:szCs w:val="28"/>
        </w:rPr>
      </w:pPr>
      <w:r w:rsidRPr="00B273B3">
        <w:rPr>
          <w:rFonts w:ascii="Bookman Old Style" w:hAnsi="Bookman Old Style"/>
          <w:sz w:val="28"/>
          <w:szCs w:val="28"/>
        </w:rPr>
        <w:t xml:space="preserve">Оборот общественного питания за первое полугодие 2017 года составил 68,4 млн. рублей,  что  к  соответствующему периоду прошлого года составило 107,7%.  По прогнозным расчетам оборот общественного питания в 2017 году составит 126,13 млн. рублей.Повышение показателя обусловлено ростом потребительского спроса. </w:t>
      </w:r>
    </w:p>
    <w:p w:rsidR="008D1607" w:rsidRPr="00B273B3" w:rsidRDefault="008D1607" w:rsidP="00C47DCD">
      <w:pPr>
        <w:pStyle w:val="22"/>
        <w:spacing w:after="240" w:line="312" w:lineRule="auto"/>
        <w:ind w:firstLine="539"/>
        <w:contextualSpacing/>
        <w:rPr>
          <w:rFonts w:ascii="Bookman Old Style" w:hAnsi="Bookman Old Style"/>
          <w:sz w:val="28"/>
          <w:szCs w:val="28"/>
        </w:rPr>
      </w:pPr>
      <w:r w:rsidRPr="00B273B3">
        <w:rPr>
          <w:rFonts w:ascii="Bookman Old Style" w:hAnsi="Bookman Old Style"/>
          <w:sz w:val="28"/>
          <w:szCs w:val="28"/>
        </w:rPr>
        <w:lastRenderedPageBreak/>
        <w:t xml:space="preserve">Инфляция на потребительском рынке края (сводный  индекс потребительских цен  на все товары и услуги)за июнь  2017 года сложилась на уровне 101,2 %по отношению к декабрю 2016 года, что на 1,2 процентных пункта ниже аналогичного показателя прошлого года (102,4%). </w:t>
      </w:r>
    </w:p>
    <w:p w:rsidR="00256CE8" w:rsidRPr="00951E6F" w:rsidRDefault="008D1607" w:rsidP="00951E6F">
      <w:pPr>
        <w:pStyle w:val="22"/>
        <w:spacing w:after="240" w:line="312" w:lineRule="auto"/>
        <w:ind w:firstLine="539"/>
        <w:contextualSpacing/>
        <w:rPr>
          <w:rFonts w:ascii="Bookman Old Style" w:hAnsi="Bookman Old Style"/>
          <w:sz w:val="28"/>
          <w:szCs w:val="28"/>
        </w:rPr>
      </w:pPr>
      <w:r w:rsidRPr="00B273B3">
        <w:rPr>
          <w:rFonts w:ascii="Bookman Old Style" w:hAnsi="Bookman Old Style"/>
          <w:sz w:val="28"/>
          <w:szCs w:val="28"/>
        </w:rPr>
        <w:t>На темп инфляции в первом полугодии текущего года наибольшее влияние оказало увеличение цен на продовольственные товары.</w:t>
      </w:r>
    </w:p>
    <w:p w:rsidR="00256CE8" w:rsidRPr="00B273B3" w:rsidRDefault="00256CE8" w:rsidP="00281D88">
      <w:pPr>
        <w:pStyle w:val="22"/>
        <w:spacing w:after="240" w:line="276" w:lineRule="auto"/>
        <w:ind w:firstLine="539"/>
        <w:contextualSpacing/>
        <w:jc w:val="center"/>
        <w:rPr>
          <w:rFonts w:ascii="Bookman Old Style" w:hAnsi="Bookman Old Style"/>
          <w:b/>
          <w:sz w:val="28"/>
          <w:szCs w:val="28"/>
        </w:rPr>
      </w:pPr>
    </w:p>
    <w:p w:rsidR="008D1607" w:rsidRPr="00B273B3" w:rsidRDefault="008D1607" w:rsidP="00281D88">
      <w:pPr>
        <w:pStyle w:val="22"/>
        <w:spacing w:after="240" w:line="276" w:lineRule="auto"/>
        <w:ind w:firstLine="539"/>
        <w:contextualSpacing/>
        <w:jc w:val="center"/>
        <w:rPr>
          <w:rFonts w:ascii="Bookman Old Style" w:hAnsi="Bookman Old Style"/>
          <w:b/>
          <w:sz w:val="28"/>
          <w:szCs w:val="28"/>
        </w:rPr>
      </w:pPr>
      <w:r w:rsidRPr="00B273B3">
        <w:rPr>
          <w:rFonts w:ascii="Bookman Old Style" w:hAnsi="Bookman Old Style"/>
          <w:b/>
          <w:sz w:val="28"/>
          <w:szCs w:val="28"/>
        </w:rPr>
        <w:t>Средние потребительские цены на продовольственные товары</w:t>
      </w:r>
      <w:r w:rsidR="00256CE8" w:rsidRPr="00B273B3">
        <w:rPr>
          <w:rFonts w:ascii="Bookman Old Style" w:hAnsi="Bookman Old Style"/>
          <w:b/>
          <w:sz w:val="28"/>
          <w:szCs w:val="28"/>
        </w:rPr>
        <w:t xml:space="preserve"> </w:t>
      </w:r>
      <w:r w:rsidRPr="00B273B3">
        <w:rPr>
          <w:rFonts w:ascii="Bookman Old Style" w:hAnsi="Bookman Old Style"/>
          <w:b/>
          <w:sz w:val="28"/>
          <w:szCs w:val="28"/>
        </w:rPr>
        <w:t>в</w:t>
      </w:r>
      <w:r w:rsidR="00256CE8" w:rsidRPr="00B273B3">
        <w:rPr>
          <w:rFonts w:ascii="Bookman Old Style" w:hAnsi="Bookman Old Style"/>
          <w:b/>
          <w:sz w:val="28"/>
          <w:szCs w:val="28"/>
        </w:rPr>
        <w:t xml:space="preserve"> </w:t>
      </w:r>
      <w:r w:rsidRPr="00B273B3">
        <w:rPr>
          <w:rFonts w:ascii="Bookman Old Style" w:hAnsi="Bookman Old Style"/>
          <w:b/>
          <w:sz w:val="28"/>
          <w:szCs w:val="28"/>
        </w:rPr>
        <w:t xml:space="preserve"> сентябре 2017 года</w:t>
      </w:r>
    </w:p>
    <w:p w:rsidR="008D1607" w:rsidRPr="00B273B3" w:rsidRDefault="008D1607" w:rsidP="008D1607">
      <w:pPr>
        <w:pStyle w:val="af7"/>
        <w:spacing w:after="240" w:line="276" w:lineRule="auto"/>
        <w:jc w:val="center"/>
        <w:rPr>
          <w:rFonts w:ascii="Bookman Old Style" w:hAnsi="Bookman Old Style"/>
          <w:b/>
          <w:sz w:val="28"/>
          <w:szCs w:val="28"/>
        </w:rPr>
      </w:pPr>
      <w:r w:rsidRPr="00B273B3">
        <w:rPr>
          <w:rFonts w:ascii="Bookman Old Style" w:hAnsi="Bookman Old Style"/>
          <w:b/>
          <w:sz w:val="28"/>
          <w:szCs w:val="28"/>
        </w:rPr>
        <w:t>(рублей за 1 кг, 1 литр, 1 десяток)</w:t>
      </w:r>
    </w:p>
    <w:tbl>
      <w:tblPr>
        <w:tblW w:w="100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6"/>
        <w:gridCol w:w="2115"/>
        <w:gridCol w:w="1858"/>
      </w:tblGrid>
      <w:tr w:rsidR="008D1607" w:rsidRPr="00B273B3" w:rsidTr="004B5288">
        <w:trPr>
          <w:cantSplit/>
          <w:trHeight w:val="378"/>
        </w:trPr>
        <w:tc>
          <w:tcPr>
            <w:tcW w:w="6096" w:type="dxa"/>
            <w:vMerge w:val="restart"/>
            <w:vAlign w:val="center"/>
          </w:tcPr>
          <w:p w:rsidR="008D1607" w:rsidRPr="00B273B3" w:rsidRDefault="008D1607" w:rsidP="004B5288">
            <w:pPr>
              <w:pStyle w:val="af7"/>
              <w:spacing w:line="276" w:lineRule="auto"/>
              <w:jc w:val="center"/>
              <w:rPr>
                <w:rFonts w:ascii="Bookman Old Style" w:hAnsi="Bookman Old Style"/>
                <w:b/>
                <w:sz w:val="28"/>
                <w:szCs w:val="28"/>
              </w:rPr>
            </w:pPr>
            <w:r w:rsidRPr="00B273B3">
              <w:rPr>
                <w:rFonts w:ascii="Bookman Old Style" w:hAnsi="Bookman Old Style"/>
                <w:b/>
                <w:sz w:val="28"/>
                <w:szCs w:val="28"/>
              </w:rPr>
              <w:t>Наименование товаров</w:t>
            </w:r>
          </w:p>
        </w:tc>
        <w:tc>
          <w:tcPr>
            <w:tcW w:w="2115" w:type="dxa"/>
            <w:vMerge w:val="restart"/>
            <w:vAlign w:val="center"/>
          </w:tcPr>
          <w:p w:rsidR="008D1607" w:rsidRPr="00B273B3" w:rsidRDefault="008D1607" w:rsidP="004B5288">
            <w:pPr>
              <w:pStyle w:val="af7"/>
              <w:spacing w:line="276" w:lineRule="auto"/>
              <w:jc w:val="center"/>
              <w:rPr>
                <w:rFonts w:ascii="Bookman Old Style" w:hAnsi="Bookman Old Style"/>
                <w:b/>
                <w:sz w:val="28"/>
                <w:szCs w:val="28"/>
              </w:rPr>
            </w:pPr>
            <w:r w:rsidRPr="00B273B3">
              <w:rPr>
                <w:rFonts w:ascii="Bookman Old Style" w:hAnsi="Bookman Old Style"/>
                <w:b/>
                <w:sz w:val="28"/>
                <w:szCs w:val="28"/>
              </w:rPr>
              <w:t>Сентябрь 2017</w:t>
            </w:r>
          </w:p>
        </w:tc>
        <w:tc>
          <w:tcPr>
            <w:tcW w:w="1858" w:type="dxa"/>
            <w:vMerge w:val="restart"/>
            <w:vAlign w:val="center"/>
          </w:tcPr>
          <w:p w:rsidR="008D1607" w:rsidRPr="00B273B3" w:rsidRDefault="008D1607" w:rsidP="004B5288">
            <w:pPr>
              <w:pStyle w:val="af7"/>
              <w:spacing w:line="276" w:lineRule="auto"/>
              <w:jc w:val="center"/>
              <w:rPr>
                <w:rFonts w:ascii="Bookman Old Style" w:hAnsi="Bookman Old Style"/>
                <w:b/>
                <w:sz w:val="28"/>
                <w:szCs w:val="28"/>
              </w:rPr>
            </w:pPr>
            <w:r w:rsidRPr="00B273B3">
              <w:rPr>
                <w:rFonts w:ascii="Bookman Old Style" w:hAnsi="Bookman Old Style"/>
                <w:b/>
                <w:sz w:val="28"/>
                <w:szCs w:val="28"/>
              </w:rPr>
              <w:t>%</w:t>
            </w:r>
          </w:p>
          <w:p w:rsidR="008D1607" w:rsidRPr="00B273B3" w:rsidRDefault="008D1607" w:rsidP="004B5288">
            <w:pPr>
              <w:pStyle w:val="af7"/>
              <w:spacing w:line="276" w:lineRule="auto"/>
              <w:jc w:val="center"/>
              <w:rPr>
                <w:rFonts w:ascii="Bookman Old Style" w:hAnsi="Bookman Old Style"/>
                <w:b/>
                <w:sz w:val="28"/>
                <w:szCs w:val="28"/>
              </w:rPr>
            </w:pPr>
            <w:proofErr w:type="gramStart"/>
            <w:r w:rsidRPr="00B273B3">
              <w:rPr>
                <w:rFonts w:ascii="Bookman Old Style" w:hAnsi="Bookman Old Style"/>
                <w:b/>
                <w:sz w:val="28"/>
                <w:szCs w:val="28"/>
              </w:rPr>
              <w:t>к</w:t>
            </w:r>
            <w:proofErr w:type="gramEnd"/>
            <w:r w:rsidRPr="00B273B3">
              <w:rPr>
                <w:rFonts w:ascii="Bookman Old Style" w:hAnsi="Bookman Old Style"/>
                <w:b/>
                <w:sz w:val="28"/>
                <w:szCs w:val="28"/>
              </w:rPr>
              <w:t xml:space="preserve"> дек 2016</w:t>
            </w:r>
          </w:p>
        </w:tc>
      </w:tr>
      <w:tr w:rsidR="008D1607" w:rsidRPr="00B273B3" w:rsidTr="004B5288">
        <w:trPr>
          <w:cantSplit/>
          <w:trHeight w:val="378"/>
        </w:trPr>
        <w:tc>
          <w:tcPr>
            <w:tcW w:w="6096" w:type="dxa"/>
            <w:vMerge/>
          </w:tcPr>
          <w:p w:rsidR="008D1607" w:rsidRPr="00B273B3" w:rsidRDefault="008D1607" w:rsidP="004B5288">
            <w:pPr>
              <w:pStyle w:val="af7"/>
              <w:spacing w:line="276" w:lineRule="auto"/>
              <w:jc w:val="center"/>
              <w:rPr>
                <w:rFonts w:ascii="Bookman Old Style" w:hAnsi="Bookman Old Style"/>
                <w:b/>
                <w:sz w:val="28"/>
                <w:szCs w:val="28"/>
              </w:rPr>
            </w:pPr>
          </w:p>
        </w:tc>
        <w:tc>
          <w:tcPr>
            <w:tcW w:w="2115" w:type="dxa"/>
            <w:vMerge/>
          </w:tcPr>
          <w:p w:rsidR="008D1607" w:rsidRPr="00B273B3" w:rsidRDefault="008D1607" w:rsidP="004B5288">
            <w:pPr>
              <w:pStyle w:val="af7"/>
              <w:spacing w:line="276" w:lineRule="auto"/>
              <w:jc w:val="center"/>
              <w:rPr>
                <w:rFonts w:ascii="Bookman Old Style" w:hAnsi="Bookman Old Style"/>
                <w:b/>
                <w:sz w:val="28"/>
                <w:szCs w:val="28"/>
              </w:rPr>
            </w:pPr>
          </w:p>
        </w:tc>
        <w:tc>
          <w:tcPr>
            <w:tcW w:w="1858" w:type="dxa"/>
            <w:vMerge/>
          </w:tcPr>
          <w:p w:rsidR="008D1607" w:rsidRPr="00B273B3" w:rsidRDefault="008D1607" w:rsidP="004B5288">
            <w:pPr>
              <w:pStyle w:val="af7"/>
              <w:spacing w:line="276" w:lineRule="auto"/>
              <w:jc w:val="center"/>
              <w:rPr>
                <w:rFonts w:ascii="Bookman Old Style" w:hAnsi="Bookman Old Style"/>
                <w:b/>
                <w:sz w:val="28"/>
                <w:szCs w:val="28"/>
              </w:rPr>
            </w:pPr>
          </w:p>
        </w:tc>
      </w:tr>
      <w:tr w:rsidR="008D1607" w:rsidRPr="00B273B3" w:rsidTr="004B5288">
        <w:tc>
          <w:tcPr>
            <w:tcW w:w="6096" w:type="dxa"/>
          </w:tcPr>
          <w:p w:rsidR="008D1607" w:rsidRPr="00B273B3" w:rsidRDefault="008D1607" w:rsidP="004B5288">
            <w:pPr>
              <w:pStyle w:val="af7"/>
              <w:spacing w:line="276" w:lineRule="auto"/>
              <w:jc w:val="both"/>
              <w:rPr>
                <w:rFonts w:ascii="Bookman Old Style" w:hAnsi="Bookman Old Style"/>
              </w:rPr>
            </w:pPr>
            <w:r w:rsidRPr="00B273B3">
              <w:rPr>
                <w:rFonts w:ascii="Bookman Old Style" w:hAnsi="Bookman Old Style"/>
              </w:rPr>
              <w:t>Говядина (кроме бескостного мяса)</w:t>
            </w:r>
          </w:p>
        </w:tc>
        <w:tc>
          <w:tcPr>
            <w:tcW w:w="2115" w:type="dxa"/>
          </w:tcPr>
          <w:p w:rsidR="008D1607" w:rsidRPr="00B273B3" w:rsidRDefault="008D1607" w:rsidP="004B5288">
            <w:pPr>
              <w:pStyle w:val="af7"/>
              <w:spacing w:line="276" w:lineRule="auto"/>
              <w:jc w:val="center"/>
              <w:rPr>
                <w:rFonts w:ascii="Bookman Old Style" w:hAnsi="Bookman Old Style"/>
                <w:lang w:eastAsia="en-US"/>
              </w:rPr>
            </w:pPr>
            <w:r w:rsidRPr="00B273B3">
              <w:rPr>
                <w:rFonts w:ascii="Bookman Old Style" w:hAnsi="Bookman Old Style"/>
                <w:lang w:eastAsia="en-US"/>
              </w:rPr>
              <w:t>272,81</w:t>
            </w:r>
          </w:p>
        </w:tc>
        <w:tc>
          <w:tcPr>
            <w:tcW w:w="1858" w:type="dxa"/>
          </w:tcPr>
          <w:p w:rsidR="008D1607" w:rsidRPr="00B273B3" w:rsidRDefault="008D1607" w:rsidP="004B5288">
            <w:pPr>
              <w:pStyle w:val="af7"/>
              <w:spacing w:line="276" w:lineRule="auto"/>
              <w:jc w:val="center"/>
              <w:rPr>
                <w:rFonts w:ascii="Bookman Old Style" w:hAnsi="Bookman Old Style"/>
                <w:lang w:eastAsia="en-US"/>
              </w:rPr>
            </w:pPr>
            <w:r w:rsidRPr="00B273B3">
              <w:rPr>
                <w:rFonts w:ascii="Bookman Old Style" w:hAnsi="Bookman Old Style"/>
                <w:lang w:eastAsia="en-US"/>
              </w:rPr>
              <w:t>106,75</w:t>
            </w:r>
          </w:p>
        </w:tc>
      </w:tr>
      <w:tr w:rsidR="008D1607" w:rsidRPr="00B273B3" w:rsidTr="004B5288">
        <w:tc>
          <w:tcPr>
            <w:tcW w:w="6096" w:type="dxa"/>
          </w:tcPr>
          <w:p w:rsidR="008D1607" w:rsidRPr="00B273B3" w:rsidRDefault="008D1607" w:rsidP="004B5288">
            <w:pPr>
              <w:keepNext/>
              <w:spacing w:line="276" w:lineRule="auto"/>
              <w:jc w:val="both"/>
              <w:rPr>
                <w:rFonts w:ascii="Bookman Old Style" w:hAnsi="Bookman Old Style"/>
              </w:rPr>
            </w:pPr>
            <w:r w:rsidRPr="00B273B3">
              <w:rPr>
                <w:rFonts w:ascii="Bookman Old Style" w:hAnsi="Bookman Old Style"/>
              </w:rPr>
              <w:t>Масло сливочное</w:t>
            </w:r>
          </w:p>
        </w:tc>
        <w:tc>
          <w:tcPr>
            <w:tcW w:w="2115" w:type="dxa"/>
            <w:vAlign w:val="bottom"/>
          </w:tcPr>
          <w:p w:rsidR="008D1607" w:rsidRPr="00B273B3" w:rsidRDefault="008D1607" w:rsidP="004B5288">
            <w:pPr>
              <w:widowControl w:val="0"/>
              <w:autoSpaceDE w:val="0"/>
              <w:autoSpaceDN w:val="0"/>
              <w:spacing w:line="276" w:lineRule="auto"/>
              <w:ind w:right="57"/>
              <w:jc w:val="center"/>
              <w:rPr>
                <w:rFonts w:ascii="Bookman Old Style" w:hAnsi="Bookman Old Style"/>
                <w:color w:val="000000"/>
                <w:lang w:eastAsia="en-US"/>
              </w:rPr>
            </w:pPr>
            <w:r w:rsidRPr="00B273B3">
              <w:rPr>
                <w:rFonts w:ascii="Bookman Old Style" w:hAnsi="Bookman Old Style"/>
                <w:color w:val="000000"/>
                <w:lang w:eastAsia="en-US"/>
              </w:rPr>
              <w:t>488,35</w:t>
            </w:r>
          </w:p>
        </w:tc>
        <w:tc>
          <w:tcPr>
            <w:tcW w:w="1858" w:type="dxa"/>
            <w:vAlign w:val="bottom"/>
          </w:tcPr>
          <w:p w:rsidR="008D1607" w:rsidRPr="00B273B3" w:rsidRDefault="008D1607" w:rsidP="004B5288">
            <w:pPr>
              <w:widowControl w:val="0"/>
              <w:autoSpaceDE w:val="0"/>
              <w:autoSpaceDN w:val="0"/>
              <w:spacing w:line="276" w:lineRule="auto"/>
              <w:ind w:right="57"/>
              <w:jc w:val="center"/>
              <w:rPr>
                <w:rFonts w:ascii="Bookman Old Style" w:hAnsi="Bookman Old Style"/>
                <w:color w:val="000000"/>
                <w:lang w:eastAsia="en-US"/>
              </w:rPr>
            </w:pPr>
            <w:r w:rsidRPr="00B273B3">
              <w:rPr>
                <w:rFonts w:ascii="Bookman Old Style" w:hAnsi="Bookman Old Style"/>
                <w:color w:val="000000"/>
                <w:lang w:eastAsia="en-US"/>
              </w:rPr>
              <w:t>105,22</w:t>
            </w:r>
          </w:p>
        </w:tc>
      </w:tr>
      <w:tr w:rsidR="008D1607" w:rsidRPr="00B273B3" w:rsidTr="004B5288">
        <w:tc>
          <w:tcPr>
            <w:tcW w:w="6096" w:type="dxa"/>
          </w:tcPr>
          <w:p w:rsidR="008D1607" w:rsidRPr="00B273B3" w:rsidRDefault="008D1607" w:rsidP="004B5288">
            <w:pPr>
              <w:keepNext/>
              <w:spacing w:line="276" w:lineRule="auto"/>
              <w:jc w:val="both"/>
              <w:rPr>
                <w:rFonts w:ascii="Bookman Old Style" w:hAnsi="Bookman Old Style"/>
              </w:rPr>
            </w:pPr>
            <w:r w:rsidRPr="00B273B3">
              <w:rPr>
                <w:rFonts w:ascii="Bookman Old Style" w:hAnsi="Bookman Old Style"/>
              </w:rPr>
              <w:t>Масло подсолнечное</w:t>
            </w:r>
          </w:p>
        </w:tc>
        <w:tc>
          <w:tcPr>
            <w:tcW w:w="2115" w:type="dxa"/>
            <w:vAlign w:val="bottom"/>
          </w:tcPr>
          <w:p w:rsidR="008D1607" w:rsidRPr="00B273B3" w:rsidRDefault="008D1607" w:rsidP="004B5288">
            <w:pPr>
              <w:widowControl w:val="0"/>
              <w:autoSpaceDE w:val="0"/>
              <w:autoSpaceDN w:val="0"/>
              <w:spacing w:line="276" w:lineRule="auto"/>
              <w:ind w:right="57"/>
              <w:jc w:val="center"/>
              <w:rPr>
                <w:rFonts w:ascii="Bookman Old Style" w:hAnsi="Bookman Old Style"/>
                <w:color w:val="000000"/>
                <w:lang w:eastAsia="en-US"/>
              </w:rPr>
            </w:pPr>
            <w:r w:rsidRPr="00B273B3">
              <w:rPr>
                <w:rFonts w:ascii="Bookman Old Style" w:hAnsi="Bookman Old Style"/>
                <w:color w:val="000000"/>
                <w:lang w:eastAsia="en-US"/>
              </w:rPr>
              <w:t>104,05</w:t>
            </w:r>
          </w:p>
        </w:tc>
        <w:tc>
          <w:tcPr>
            <w:tcW w:w="1858" w:type="dxa"/>
            <w:vAlign w:val="bottom"/>
          </w:tcPr>
          <w:p w:rsidR="008D1607" w:rsidRPr="00B273B3" w:rsidRDefault="008D1607" w:rsidP="004B5288">
            <w:pPr>
              <w:widowControl w:val="0"/>
              <w:autoSpaceDE w:val="0"/>
              <w:autoSpaceDN w:val="0"/>
              <w:spacing w:line="276" w:lineRule="auto"/>
              <w:ind w:right="57"/>
              <w:jc w:val="center"/>
              <w:rPr>
                <w:rFonts w:ascii="Bookman Old Style" w:hAnsi="Bookman Old Style"/>
                <w:color w:val="000000"/>
                <w:lang w:eastAsia="en-US"/>
              </w:rPr>
            </w:pPr>
            <w:r w:rsidRPr="00B273B3">
              <w:rPr>
                <w:rFonts w:ascii="Bookman Old Style" w:hAnsi="Bookman Old Style"/>
                <w:color w:val="000000"/>
                <w:lang w:eastAsia="en-US"/>
              </w:rPr>
              <w:t>94,68</w:t>
            </w:r>
          </w:p>
        </w:tc>
      </w:tr>
      <w:tr w:rsidR="008D1607" w:rsidRPr="00B273B3" w:rsidTr="004B5288">
        <w:tc>
          <w:tcPr>
            <w:tcW w:w="6096" w:type="dxa"/>
          </w:tcPr>
          <w:p w:rsidR="008D1607" w:rsidRPr="00B273B3" w:rsidRDefault="008D1607" w:rsidP="004B5288">
            <w:pPr>
              <w:keepNext/>
              <w:spacing w:line="276" w:lineRule="auto"/>
              <w:jc w:val="both"/>
              <w:rPr>
                <w:rFonts w:ascii="Bookman Old Style" w:hAnsi="Bookman Old Style"/>
              </w:rPr>
            </w:pPr>
            <w:r w:rsidRPr="00B273B3">
              <w:rPr>
                <w:rFonts w:ascii="Bookman Old Style" w:hAnsi="Bookman Old Style"/>
              </w:rPr>
              <w:t>Молоко цельное пастеризованное, стерилизованное- 2,5% - 3,2% жирности</w:t>
            </w:r>
          </w:p>
        </w:tc>
        <w:tc>
          <w:tcPr>
            <w:tcW w:w="2115" w:type="dxa"/>
            <w:vAlign w:val="bottom"/>
          </w:tcPr>
          <w:p w:rsidR="008D1607" w:rsidRPr="00B273B3" w:rsidRDefault="008D1607" w:rsidP="004B5288">
            <w:pPr>
              <w:widowControl w:val="0"/>
              <w:autoSpaceDE w:val="0"/>
              <w:autoSpaceDN w:val="0"/>
              <w:spacing w:line="276" w:lineRule="auto"/>
              <w:ind w:right="57"/>
              <w:jc w:val="center"/>
              <w:rPr>
                <w:rFonts w:ascii="Bookman Old Style" w:hAnsi="Bookman Old Style"/>
                <w:color w:val="000000"/>
                <w:lang w:eastAsia="en-US"/>
              </w:rPr>
            </w:pPr>
            <w:r w:rsidRPr="00B273B3">
              <w:rPr>
                <w:rFonts w:ascii="Bookman Old Style" w:hAnsi="Bookman Old Style"/>
                <w:color w:val="000000"/>
                <w:lang w:eastAsia="en-US"/>
              </w:rPr>
              <w:t>54,22</w:t>
            </w:r>
          </w:p>
        </w:tc>
        <w:tc>
          <w:tcPr>
            <w:tcW w:w="1858" w:type="dxa"/>
            <w:vAlign w:val="bottom"/>
          </w:tcPr>
          <w:p w:rsidR="008D1607" w:rsidRPr="00B273B3" w:rsidRDefault="008D1607" w:rsidP="004B5288">
            <w:pPr>
              <w:widowControl w:val="0"/>
              <w:autoSpaceDE w:val="0"/>
              <w:autoSpaceDN w:val="0"/>
              <w:spacing w:line="276" w:lineRule="auto"/>
              <w:ind w:right="57"/>
              <w:jc w:val="center"/>
              <w:rPr>
                <w:rFonts w:ascii="Bookman Old Style" w:hAnsi="Bookman Old Style"/>
                <w:color w:val="000000"/>
                <w:lang w:eastAsia="en-US"/>
              </w:rPr>
            </w:pPr>
            <w:r w:rsidRPr="00B273B3">
              <w:rPr>
                <w:rFonts w:ascii="Bookman Old Style" w:hAnsi="Bookman Old Style"/>
                <w:color w:val="000000"/>
                <w:lang w:eastAsia="en-US"/>
              </w:rPr>
              <w:t>93,19</w:t>
            </w:r>
          </w:p>
        </w:tc>
      </w:tr>
      <w:tr w:rsidR="008D1607" w:rsidRPr="00B273B3" w:rsidTr="004B5288">
        <w:tc>
          <w:tcPr>
            <w:tcW w:w="6096" w:type="dxa"/>
          </w:tcPr>
          <w:p w:rsidR="008D1607" w:rsidRPr="00B273B3" w:rsidRDefault="008D1607" w:rsidP="004B5288">
            <w:pPr>
              <w:keepNext/>
              <w:spacing w:line="276" w:lineRule="auto"/>
              <w:jc w:val="both"/>
              <w:rPr>
                <w:rFonts w:ascii="Bookman Old Style" w:hAnsi="Bookman Old Style"/>
              </w:rPr>
            </w:pPr>
            <w:r w:rsidRPr="00B273B3">
              <w:rPr>
                <w:rFonts w:ascii="Bookman Old Style" w:hAnsi="Bookman Old Style"/>
              </w:rPr>
              <w:t>Сметана</w:t>
            </w:r>
          </w:p>
        </w:tc>
        <w:tc>
          <w:tcPr>
            <w:tcW w:w="2115" w:type="dxa"/>
            <w:vAlign w:val="bottom"/>
          </w:tcPr>
          <w:p w:rsidR="008D1607" w:rsidRPr="00B273B3" w:rsidRDefault="008D1607" w:rsidP="004B5288">
            <w:pPr>
              <w:widowControl w:val="0"/>
              <w:autoSpaceDE w:val="0"/>
              <w:autoSpaceDN w:val="0"/>
              <w:spacing w:line="276" w:lineRule="auto"/>
              <w:ind w:right="57"/>
              <w:jc w:val="center"/>
              <w:rPr>
                <w:rFonts w:ascii="Bookman Old Style" w:hAnsi="Bookman Old Style"/>
                <w:color w:val="000000"/>
                <w:lang w:eastAsia="en-US"/>
              </w:rPr>
            </w:pPr>
            <w:r w:rsidRPr="00B273B3">
              <w:rPr>
                <w:rFonts w:ascii="Bookman Old Style" w:hAnsi="Bookman Old Style"/>
                <w:color w:val="000000"/>
                <w:lang w:eastAsia="en-US"/>
              </w:rPr>
              <w:t>218,12</w:t>
            </w:r>
          </w:p>
        </w:tc>
        <w:tc>
          <w:tcPr>
            <w:tcW w:w="1858" w:type="dxa"/>
            <w:vAlign w:val="bottom"/>
          </w:tcPr>
          <w:p w:rsidR="008D1607" w:rsidRPr="00B273B3" w:rsidRDefault="008D1607" w:rsidP="004B5288">
            <w:pPr>
              <w:widowControl w:val="0"/>
              <w:autoSpaceDE w:val="0"/>
              <w:autoSpaceDN w:val="0"/>
              <w:spacing w:line="276" w:lineRule="auto"/>
              <w:ind w:right="57"/>
              <w:jc w:val="center"/>
              <w:rPr>
                <w:rFonts w:ascii="Bookman Old Style" w:hAnsi="Bookman Old Style"/>
                <w:color w:val="000000"/>
                <w:lang w:eastAsia="en-US"/>
              </w:rPr>
            </w:pPr>
            <w:r w:rsidRPr="00B273B3">
              <w:rPr>
                <w:rFonts w:ascii="Bookman Old Style" w:hAnsi="Bookman Old Style"/>
                <w:color w:val="000000"/>
                <w:lang w:eastAsia="en-US"/>
              </w:rPr>
              <w:t>104,08</w:t>
            </w:r>
          </w:p>
        </w:tc>
      </w:tr>
      <w:tr w:rsidR="008D1607" w:rsidRPr="00B273B3" w:rsidTr="004B5288">
        <w:tc>
          <w:tcPr>
            <w:tcW w:w="6096" w:type="dxa"/>
          </w:tcPr>
          <w:p w:rsidR="008D1607" w:rsidRPr="00B273B3" w:rsidRDefault="008D1607" w:rsidP="004B5288">
            <w:pPr>
              <w:keepNext/>
              <w:spacing w:line="276" w:lineRule="auto"/>
              <w:jc w:val="both"/>
              <w:rPr>
                <w:rFonts w:ascii="Bookman Old Style" w:hAnsi="Bookman Old Style"/>
              </w:rPr>
            </w:pPr>
            <w:r w:rsidRPr="00B273B3">
              <w:rPr>
                <w:rFonts w:ascii="Bookman Old Style" w:hAnsi="Bookman Old Style"/>
              </w:rPr>
              <w:t>Сыры сычужные твердые и мягкие</w:t>
            </w:r>
          </w:p>
        </w:tc>
        <w:tc>
          <w:tcPr>
            <w:tcW w:w="2115" w:type="dxa"/>
            <w:vAlign w:val="bottom"/>
          </w:tcPr>
          <w:p w:rsidR="008D1607" w:rsidRPr="00B273B3" w:rsidRDefault="008D1607" w:rsidP="004B5288">
            <w:pPr>
              <w:widowControl w:val="0"/>
              <w:autoSpaceDE w:val="0"/>
              <w:autoSpaceDN w:val="0"/>
              <w:spacing w:line="276" w:lineRule="auto"/>
              <w:ind w:right="57"/>
              <w:jc w:val="center"/>
              <w:rPr>
                <w:rFonts w:ascii="Bookman Old Style" w:hAnsi="Bookman Old Style"/>
                <w:color w:val="000000"/>
                <w:lang w:eastAsia="en-US"/>
              </w:rPr>
            </w:pPr>
            <w:r w:rsidRPr="00B273B3">
              <w:rPr>
                <w:rFonts w:ascii="Bookman Old Style" w:hAnsi="Bookman Old Style"/>
                <w:color w:val="000000"/>
                <w:lang w:eastAsia="en-US"/>
              </w:rPr>
              <w:t>432,62</w:t>
            </w:r>
          </w:p>
        </w:tc>
        <w:tc>
          <w:tcPr>
            <w:tcW w:w="1858" w:type="dxa"/>
            <w:vAlign w:val="bottom"/>
          </w:tcPr>
          <w:p w:rsidR="008D1607" w:rsidRPr="00B273B3" w:rsidRDefault="008D1607" w:rsidP="004B5288">
            <w:pPr>
              <w:widowControl w:val="0"/>
              <w:autoSpaceDE w:val="0"/>
              <w:autoSpaceDN w:val="0"/>
              <w:spacing w:line="276" w:lineRule="auto"/>
              <w:ind w:right="57"/>
              <w:jc w:val="center"/>
              <w:rPr>
                <w:rFonts w:ascii="Bookman Old Style" w:hAnsi="Bookman Old Style"/>
                <w:color w:val="000000"/>
                <w:lang w:eastAsia="en-US"/>
              </w:rPr>
            </w:pPr>
            <w:r w:rsidRPr="00B273B3">
              <w:rPr>
                <w:rFonts w:ascii="Bookman Old Style" w:hAnsi="Bookman Old Style"/>
                <w:color w:val="000000"/>
                <w:lang w:eastAsia="en-US"/>
              </w:rPr>
              <w:t>98,60</w:t>
            </w:r>
          </w:p>
        </w:tc>
      </w:tr>
      <w:tr w:rsidR="008D1607" w:rsidRPr="00B273B3" w:rsidTr="004B5288">
        <w:tc>
          <w:tcPr>
            <w:tcW w:w="6096" w:type="dxa"/>
          </w:tcPr>
          <w:p w:rsidR="008D1607" w:rsidRPr="00B273B3" w:rsidRDefault="008D1607" w:rsidP="004B5288">
            <w:pPr>
              <w:keepNext/>
              <w:spacing w:line="276" w:lineRule="auto"/>
              <w:jc w:val="both"/>
              <w:rPr>
                <w:rFonts w:ascii="Bookman Old Style" w:hAnsi="Bookman Old Style"/>
              </w:rPr>
            </w:pPr>
            <w:r w:rsidRPr="00B273B3">
              <w:rPr>
                <w:rFonts w:ascii="Bookman Old Style" w:hAnsi="Bookman Old Style"/>
              </w:rPr>
              <w:t>Яйца куриные</w:t>
            </w:r>
          </w:p>
        </w:tc>
        <w:tc>
          <w:tcPr>
            <w:tcW w:w="2115" w:type="dxa"/>
            <w:vAlign w:val="bottom"/>
          </w:tcPr>
          <w:p w:rsidR="008D1607" w:rsidRPr="00B273B3" w:rsidRDefault="008D1607" w:rsidP="004B5288">
            <w:pPr>
              <w:widowControl w:val="0"/>
              <w:autoSpaceDE w:val="0"/>
              <w:autoSpaceDN w:val="0"/>
              <w:spacing w:line="276" w:lineRule="auto"/>
              <w:ind w:right="57"/>
              <w:jc w:val="center"/>
              <w:rPr>
                <w:rFonts w:ascii="Bookman Old Style" w:hAnsi="Bookman Old Style"/>
                <w:color w:val="000000"/>
                <w:lang w:eastAsia="en-US"/>
              </w:rPr>
            </w:pPr>
            <w:r w:rsidRPr="00B273B3">
              <w:rPr>
                <w:rFonts w:ascii="Bookman Old Style" w:hAnsi="Bookman Old Style"/>
                <w:color w:val="000000"/>
                <w:lang w:eastAsia="en-US"/>
              </w:rPr>
              <w:t>41,19</w:t>
            </w:r>
          </w:p>
        </w:tc>
        <w:tc>
          <w:tcPr>
            <w:tcW w:w="1858" w:type="dxa"/>
            <w:vAlign w:val="bottom"/>
          </w:tcPr>
          <w:p w:rsidR="008D1607" w:rsidRPr="00B273B3" w:rsidRDefault="008D1607" w:rsidP="004B5288">
            <w:pPr>
              <w:widowControl w:val="0"/>
              <w:autoSpaceDE w:val="0"/>
              <w:autoSpaceDN w:val="0"/>
              <w:spacing w:line="276" w:lineRule="auto"/>
              <w:ind w:right="57"/>
              <w:jc w:val="center"/>
              <w:rPr>
                <w:rFonts w:ascii="Bookman Old Style" w:hAnsi="Bookman Old Style"/>
                <w:color w:val="000000"/>
                <w:lang w:eastAsia="en-US"/>
              </w:rPr>
            </w:pPr>
            <w:r w:rsidRPr="00B273B3">
              <w:rPr>
                <w:rFonts w:ascii="Bookman Old Style" w:hAnsi="Bookman Old Style"/>
                <w:color w:val="000000"/>
                <w:lang w:eastAsia="en-US"/>
              </w:rPr>
              <w:t>64,87</w:t>
            </w:r>
          </w:p>
        </w:tc>
      </w:tr>
      <w:tr w:rsidR="008D1607" w:rsidRPr="00B273B3" w:rsidTr="004B5288">
        <w:tc>
          <w:tcPr>
            <w:tcW w:w="6096" w:type="dxa"/>
          </w:tcPr>
          <w:p w:rsidR="008D1607" w:rsidRPr="00B273B3" w:rsidRDefault="008D1607" w:rsidP="004B5288">
            <w:pPr>
              <w:keepNext/>
              <w:spacing w:line="276" w:lineRule="auto"/>
              <w:jc w:val="both"/>
              <w:rPr>
                <w:rFonts w:ascii="Bookman Old Style" w:hAnsi="Bookman Old Style"/>
              </w:rPr>
            </w:pPr>
            <w:r w:rsidRPr="00B273B3">
              <w:rPr>
                <w:rFonts w:ascii="Bookman Old Style" w:hAnsi="Bookman Old Style"/>
              </w:rPr>
              <w:t>Сахар-песок</w:t>
            </w:r>
          </w:p>
        </w:tc>
        <w:tc>
          <w:tcPr>
            <w:tcW w:w="2115" w:type="dxa"/>
            <w:vAlign w:val="bottom"/>
          </w:tcPr>
          <w:p w:rsidR="008D1607" w:rsidRPr="00B273B3" w:rsidRDefault="008D1607" w:rsidP="004B5288">
            <w:pPr>
              <w:widowControl w:val="0"/>
              <w:autoSpaceDE w:val="0"/>
              <w:autoSpaceDN w:val="0"/>
              <w:spacing w:line="276" w:lineRule="auto"/>
              <w:ind w:right="57"/>
              <w:jc w:val="center"/>
              <w:rPr>
                <w:rFonts w:ascii="Bookman Old Style" w:hAnsi="Bookman Old Style"/>
                <w:color w:val="000000"/>
                <w:lang w:eastAsia="en-US"/>
              </w:rPr>
            </w:pPr>
            <w:r w:rsidRPr="00B273B3">
              <w:rPr>
                <w:rFonts w:ascii="Bookman Old Style" w:hAnsi="Bookman Old Style"/>
                <w:color w:val="000000"/>
                <w:lang w:eastAsia="en-US"/>
              </w:rPr>
              <w:t>47,86</w:t>
            </w:r>
          </w:p>
        </w:tc>
        <w:tc>
          <w:tcPr>
            <w:tcW w:w="1858" w:type="dxa"/>
            <w:vAlign w:val="bottom"/>
          </w:tcPr>
          <w:p w:rsidR="008D1607" w:rsidRPr="00B273B3" w:rsidRDefault="008D1607" w:rsidP="004B5288">
            <w:pPr>
              <w:widowControl w:val="0"/>
              <w:autoSpaceDE w:val="0"/>
              <w:autoSpaceDN w:val="0"/>
              <w:spacing w:line="276" w:lineRule="auto"/>
              <w:ind w:right="57"/>
              <w:jc w:val="center"/>
              <w:rPr>
                <w:rFonts w:ascii="Bookman Old Style" w:hAnsi="Bookman Old Style"/>
                <w:color w:val="000000"/>
                <w:lang w:eastAsia="en-US"/>
              </w:rPr>
            </w:pPr>
            <w:r w:rsidRPr="00B273B3">
              <w:rPr>
                <w:rFonts w:ascii="Bookman Old Style" w:hAnsi="Bookman Old Style"/>
                <w:color w:val="000000"/>
                <w:lang w:eastAsia="en-US"/>
              </w:rPr>
              <w:t>96,77</w:t>
            </w:r>
          </w:p>
        </w:tc>
      </w:tr>
      <w:tr w:rsidR="008D1607" w:rsidRPr="00B273B3" w:rsidTr="004B5288">
        <w:tc>
          <w:tcPr>
            <w:tcW w:w="6096" w:type="dxa"/>
          </w:tcPr>
          <w:p w:rsidR="008D1607" w:rsidRPr="00B273B3" w:rsidRDefault="008D1607" w:rsidP="004B5288">
            <w:pPr>
              <w:keepNext/>
              <w:spacing w:line="276" w:lineRule="auto"/>
              <w:jc w:val="both"/>
              <w:rPr>
                <w:rFonts w:ascii="Bookman Old Style" w:hAnsi="Bookman Old Style"/>
              </w:rPr>
            </w:pPr>
            <w:r w:rsidRPr="00B273B3">
              <w:rPr>
                <w:rFonts w:ascii="Bookman Old Style" w:hAnsi="Bookman Old Style"/>
              </w:rPr>
              <w:t xml:space="preserve">Хлеб из пшеничной муки </w:t>
            </w:r>
            <w:r w:rsidRPr="00B273B3">
              <w:rPr>
                <w:rFonts w:ascii="Bookman Old Style" w:hAnsi="Bookman Old Style"/>
                <w:lang w:val="en-US"/>
              </w:rPr>
              <w:t>I</w:t>
            </w:r>
            <w:r w:rsidRPr="00B273B3">
              <w:rPr>
                <w:rFonts w:ascii="Bookman Old Style" w:hAnsi="Bookman Old Style"/>
              </w:rPr>
              <w:t xml:space="preserve"> и 2 сортов </w:t>
            </w:r>
          </w:p>
        </w:tc>
        <w:tc>
          <w:tcPr>
            <w:tcW w:w="2115" w:type="dxa"/>
            <w:vAlign w:val="bottom"/>
          </w:tcPr>
          <w:p w:rsidR="008D1607" w:rsidRPr="00B273B3" w:rsidRDefault="008D1607" w:rsidP="004B5288">
            <w:pPr>
              <w:widowControl w:val="0"/>
              <w:autoSpaceDE w:val="0"/>
              <w:autoSpaceDN w:val="0"/>
              <w:spacing w:line="276" w:lineRule="auto"/>
              <w:ind w:right="57"/>
              <w:jc w:val="center"/>
              <w:rPr>
                <w:rFonts w:ascii="Bookman Old Style" w:hAnsi="Bookman Old Style"/>
                <w:color w:val="000000"/>
                <w:lang w:eastAsia="en-US"/>
              </w:rPr>
            </w:pPr>
            <w:r w:rsidRPr="00B273B3">
              <w:rPr>
                <w:rFonts w:ascii="Bookman Old Style" w:hAnsi="Bookman Old Style"/>
                <w:color w:val="000000"/>
                <w:lang w:eastAsia="en-US"/>
              </w:rPr>
              <w:t>51,80</w:t>
            </w:r>
          </w:p>
        </w:tc>
        <w:tc>
          <w:tcPr>
            <w:tcW w:w="1858" w:type="dxa"/>
            <w:vAlign w:val="bottom"/>
          </w:tcPr>
          <w:p w:rsidR="008D1607" w:rsidRPr="00B273B3" w:rsidRDefault="008D1607" w:rsidP="004B5288">
            <w:pPr>
              <w:widowControl w:val="0"/>
              <w:autoSpaceDE w:val="0"/>
              <w:autoSpaceDN w:val="0"/>
              <w:spacing w:line="276" w:lineRule="auto"/>
              <w:ind w:right="57"/>
              <w:jc w:val="center"/>
              <w:rPr>
                <w:rFonts w:ascii="Bookman Old Style" w:hAnsi="Bookman Old Style"/>
                <w:color w:val="000000"/>
                <w:lang w:eastAsia="en-US"/>
              </w:rPr>
            </w:pPr>
            <w:r w:rsidRPr="00B273B3">
              <w:rPr>
                <w:rFonts w:ascii="Bookman Old Style" w:hAnsi="Bookman Old Style"/>
                <w:color w:val="000000"/>
                <w:lang w:eastAsia="en-US"/>
              </w:rPr>
              <w:t>111,45</w:t>
            </w:r>
          </w:p>
        </w:tc>
      </w:tr>
      <w:tr w:rsidR="008D1607" w:rsidRPr="00B273B3" w:rsidTr="004B5288">
        <w:tc>
          <w:tcPr>
            <w:tcW w:w="6096" w:type="dxa"/>
          </w:tcPr>
          <w:p w:rsidR="008D1607" w:rsidRPr="00B273B3" w:rsidRDefault="008D1607" w:rsidP="004B5288">
            <w:pPr>
              <w:keepNext/>
              <w:spacing w:line="276" w:lineRule="auto"/>
              <w:jc w:val="both"/>
              <w:rPr>
                <w:rFonts w:ascii="Bookman Old Style" w:hAnsi="Bookman Old Style"/>
              </w:rPr>
            </w:pPr>
            <w:r w:rsidRPr="00B273B3">
              <w:rPr>
                <w:rFonts w:ascii="Bookman Old Style" w:hAnsi="Bookman Old Style"/>
              </w:rPr>
              <w:t>Пшено</w:t>
            </w:r>
          </w:p>
        </w:tc>
        <w:tc>
          <w:tcPr>
            <w:tcW w:w="2115" w:type="dxa"/>
            <w:vAlign w:val="bottom"/>
          </w:tcPr>
          <w:p w:rsidR="008D1607" w:rsidRPr="00B273B3" w:rsidRDefault="008D1607" w:rsidP="004B5288">
            <w:pPr>
              <w:widowControl w:val="0"/>
              <w:autoSpaceDE w:val="0"/>
              <w:autoSpaceDN w:val="0"/>
              <w:spacing w:line="276" w:lineRule="auto"/>
              <w:ind w:right="57"/>
              <w:jc w:val="center"/>
              <w:rPr>
                <w:rFonts w:ascii="Bookman Old Style" w:hAnsi="Bookman Old Style"/>
                <w:color w:val="000000"/>
                <w:lang w:eastAsia="en-US"/>
              </w:rPr>
            </w:pPr>
            <w:r w:rsidRPr="00B273B3">
              <w:rPr>
                <w:rFonts w:ascii="Bookman Old Style" w:hAnsi="Bookman Old Style"/>
                <w:color w:val="000000"/>
                <w:lang w:eastAsia="en-US"/>
              </w:rPr>
              <w:t>30,04</w:t>
            </w:r>
          </w:p>
        </w:tc>
        <w:tc>
          <w:tcPr>
            <w:tcW w:w="1858" w:type="dxa"/>
            <w:vAlign w:val="bottom"/>
          </w:tcPr>
          <w:p w:rsidR="008D1607" w:rsidRPr="00B273B3" w:rsidRDefault="008D1607" w:rsidP="004B5288">
            <w:pPr>
              <w:widowControl w:val="0"/>
              <w:autoSpaceDE w:val="0"/>
              <w:autoSpaceDN w:val="0"/>
              <w:spacing w:line="276" w:lineRule="auto"/>
              <w:ind w:right="57"/>
              <w:jc w:val="center"/>
              <w:rPr>
                <w:rFonts w:ascii="Bookman Old Style" w:hAnsi="Bookman Old Style"/>
                <w:color w:val="000000"/>
                <w:lang w:eastAsia="en-US"/>
              </w:rPr>
            </w:pPr>
            <w:r w:rsidRPr="00B273B3">
              <w:rPr>
                <w:rFonts w:ascii="Bookman Old Style" w:hAnsi="Bookman Old Style"/>
                <w:color w:val="000000"/>
                <w:lang w:eastAsia="en-US"/>
              </w:rPr>
              <w:t>95,27</w:t>
            </w:r>
          </w:p>
        </w:tc>
      </w:tr>
      <w:tr w:rsidR="008D1607" w:rsidRPr="00B273B3" w:rsidTr="004B5288">
        <w:tc>
          <w:tcPr>
            <w:tcW w:w="6096" w:type="dxa"/>
          </w:tcPr>
          <w:p w:rsidR="008D1607" w:rsidRPr="00B273B3" w:rsidRDefault="008D1607" w:rsidP="004B5288">
            <w:pPr>
              <w:keepNext/>
              <w:spacing w:line="276" w:lineRule="auto"/>
              <w:jc w:val="both"/>
              <w:rPr>
                <w:rFonts w:ascii="Bookman Old Style" w:hAnsi="Bookman Old Style"/>
              </w:rPr>
            </w:pPr>
            <w:r w:rsidRPr="00B273B3">
              <w:rPr>
                <w:rFonts w:ascii="Bookman Old Style" w:hAnsi="Bookman Old Style"/>
              </w:rPr>
              <w:t>Макаронные изделия из  пшеничной муки высшего сорта</w:t>
            </w:r>
          </w:p>
        </w:tc>
        <w:tc>
          <w:tcPr>
            <w:tcW w:w="2115" w:type="dxa"/>
            <w:vAlign w:val="bottom"/>
          </w:tcPr>
          <w:p w:rsidR="008D1607" w:rsidRPr="00B273B3" w:rsidRDefault="008D1607" w:rsidP="004B5288">
            <w:pPr>
              <w:widowControl w:val="0"/>
              <w:autoSpaceDE w:val="0"/>
              <w:autoSpaceDN w:val="0"/>
              <w:spacing w:line="276" w:lineRule="auto"/>
              <w:ind w:right="57"/>
              <w:jc w:val="center"/>
              <w:rPr>
                <w:rFonts w:ascii="Bookman Old Style" w:hAnsi="Bookman Old Style"/>
                <w:color w:val="000000"/>
                <w:lang w:eastAsia="en-US"/>
              </w:rPr>
            </w:pPr>
            <w:r w:rsidRPr="00B273B3">
              <w:rPr>
                <w:rFonts w:ascii="Bookman Old Style" w:hAnsi="Bookman Old Style"/>
                <w:color w:val="000000"/>
                <w:lang w:eastAsia="en-US"/>
              </w:rPr>
              <w:t>60,68</w:t>
            </w:r>
          </w:p>
        </w:tc>
        <w:tc>
          <w:tcPr>
            <w:tcW w:w="1858" w:type="dxa"/>
            <w:vAlign w:val="bottom"/>
          </w:tcPr>
          <w:p w:rsidR="008D1607" w:rsidRPr="00B273B3" w:rsidRDefault="008D1607" w:rsidP="004B5288">
            <w:pPr>
              <w:widowControl w:val="0"/>
              <w:autoSpaceDE w:val="0"/>
              <w:autoSpaceDN w:val="0"/>
              <w:spacing w:line="276" w:lineRule="auto"/>
              <w:ind w:right="57"/>
              <w:jc w:val="center"/>
              <w:rPr>
                <w:rFonts w:ascii="Bookman Old Style" w:hAnsi="Bookman Old Style"/>
                <w:color w:val="000000"/>
                <w:lang w:eastAsia="en-US"/>
              </w:rPr>
            </w:pPr>
            <w:r w:rsidRPr="00B273B3">
              <w:rPr>
                <w:rFonts w:ascii="Bookman Old Style" w:hAnsi="Bookman Old Style"/>
                <w:color w:val="000000"/>
                <w:lang w:eastAsia="en-US"/>
              </w:rPr>
              <w:t>91,37</w:t>
            </w:r>
          </w:p>
        </w:tc>
      </w:tr>
      <w:tr w:rsidR="008D1607" w:rsidRPr="00B273B3" w:rsidTr="004B5288">
        <w:tc>
          <w:tcPr>
            <w:tcW w:w="6096" w:type="dxa"/>
          </w:tcPr>
          <w:p w:rsidR="008D1607" w:rsidRPr="00B273B3" w:rsidRDefault="008D1607" w:rsidP="004B5288">
            <w:pPr>
              <w:pStyle w:val="af7"/>
              <w:spacing w:line="276" w:lineRule="auto"/>
              <w:jc w:val="both"/>
              <w:rPr>
                <w:rFonts w:ascii="Bookman Old Style" w:hAnsi="Bookman Old Style"/>
              </w:rPr>
            </w:pPr>
          </w:p>
        </w:tc>
        <w:tc>
          <w:tcPr>
            <w:tcW w:w="2115" w:type="dxa"/>
          </w:tcPr>
          <w:p w:rsidR="008D1607" w:rsidRPr="00B273B3" w:rsidRDefault="008D1607" w:rsidP="004B5288">
            <w:pPr>
              <w:pStyle w:val="af7"/>
              <w:spacing w:line="276" w:lineRule="auto"/>
              <w:jc w:val="center"/>
              <w:rPr>
                <w:rFonts w:ascii="Bookman Old Style" w:hAnsi="Bookman Old Style"/>
                <w:lang w:eastAsia="en-US"/>
              </w:rPr>
            </w:pPr>
          </w:p>
        </w:tc>
        <w:tc>
          <w:tcPr>
            <w:tcW w:w="1858" w:type="dxa"/>
          </w:tcPr>
          <w:p w:rsidR="008D1607" w:rsidRPr="00B273B3" w:rsidRDefault="008D1607" w:rsidP="004B5288">
            <w:pPr>
              <w:pStyle w:val="af7"/>
              <w:spacing w:line="276" w:lineRule="auto"/>
              <w:jc w:val="center"/>
              <w:rPr>
                <w:rFonts w:ascii="Bookman Old Style" w:hAnsi="Bookman Old Style"/>
                <w:lang w:eastAsia="en-US"/>
              </w:rPr>
            </w:pPr>
          </w:p>
        </w:tc>
      </w:tr>
      <w:tr w:rsidR="008D1607" w:rsidRPr="00B273B3" w:rsidTr="004B5288">
        <w:tc>
          <w:tcPr>
            <w:tcW w:w="6096" w:type="dxa"/>
          </w:tcPr>
          <w:p w:rsidR="008D1607" w:rsidRPr="00B273B3" w:rsidRDefault="008D1607" w:rsidP="004B5288">
            <w:pPr>
              <w:keepNext/>
              <w:spacing w:line="276" w:lineRule="auto"/>
              <w:jc w:val="both"/>
              <w:rPr>
                <w:rFonts w:ascii="Bookman Old Style" w:hAnsi="Bookman Old Style"/>
              </w:rPr>
            </w:pPr>
            <w:r w:rsidRPr="00B273B3">
              <w:rPr>
                <w:rFonts w:ascii="Bookman Old Style" w:hAnsi="Bookman Old Style"/>
              </w:rPr>
              <w:t>Картофель</w:t>
            </w:r>
          </w:p>
        </w:tc>
        <w:tc>
          <w:tcPr>
            <w:tcW w:w="2115" w:type="dxa"/>
            <w:vAlign w:val="bottom"/>
          </w:tcPr>
          <w:p w:rsidR="008D1607" w:rsidRPr="00B273B3" w:rsidRDefault="008D1607" w:rsidP="004B5288">
            <w:pPr>
              <w:widowControl w:val="0"/>
              <w:autoSpaceDE w:val="0"/>
              <w:autoSpaceDN w:val="0"/>
              <w:spacing w:line="276" w:lineRule="auto"/>
              <w:ind w:right="57"/>
              <w:jc w:val="center"/>
              <w:rPr>
                <w:rFonts w:ascii="Bookman Old Style" w:hAnsi="Bookman Old Style"/>
                <w:color w:val="000000"/>
                <w:lang w:eastAsia="en-US"/>
              </w:rPr>
            </w:pPr>
            <w:r w:rsidRPr="00B273B3">
              <w:rPr>
                <w:rFonts w:ascii="Bookman Old Style" w:hAnsi="Bookman Old Style"/>
                <w:color w:val="000000"/>
                <w:lang w:eastAsia="en-US"/>
              </w:rPr>
              <w:t>20,71</w:t>
            </w:r>
          </w:p>
        </w:tc>
        <w:tc>
          <w:tcPr>
            <w:tcW w:w="1858" w:type="dxa"/>
            <w:vAlign w:val="bottom"/>
          </w:tcPr>
          <w:p w:rsidR="008D1607" w:rsidRPr="00B273B3" w:rsidRDefault="008D1607" w:rsidP="004B5288">
            <w:pPr>
              <w:widowControl w:val="0"/>
              <w:autoSpaceDE w:val="0"/>
              <w:autoSpaceDN w:val="0"/>
              <w:spacing w:line="276" w:lineRule="auto"/>
              <w:ind w:right="57"/>
              <w:jc w:val="center"/>
              <w:rPr>
                <w:rFonts w:ascii="Bookman Old Style" w:hAnsi="Bookman Old Style"/>
                <w:color w:val="000000"/>
                <w:lang w:eastAsia="en-US"/>
              </w:rPr>
            </w:pPr>
            <w:r w:rsidRPr="00B273B3">
              <w:rPr>
                <w:rFonts w:ascii="Bookman Old Style" w:hAnsi="Bookman Old Style"/>
                <w:color w:val="000000"/>
                <w:lang w:eastAsia="en-US"/>
              </w:rPr>
              <w:t>113,29</w:t>
            </w:r>
          </w:p>
        </w:tc>
      </w:tr>
      <w:tr w:rsidR="008D1607" w:rsidRPr="00B273B3" w:rsidTr="004B5288">
        <w:tc>
          <w:tcPr>
            <w:tcW w:w="6096" w:type="dxa"/>
          </w:tcPr>
          <w:p w:rsidR="008D1607" w:rsidRPr="00B273B3" w:rsidRDefault="008D1607" w:rsidP="004B5288">
            <w:pPr>
              <w:keepNext/>
              <w:spacing w:line="276" w:lineRule="auto"/>
              <w:jc w:val="both"/>
              <w:rPr>
                <w:rFonts w:ascii="Bookman Old Style" w:hAnsi="Bookman Old Style"/>
              </w:rPr>
            </w:pPr>
            <w:r w:rsidRPr="00B273B3">
              <w:rPr>
                <w:rFonts w:ascii="Bookman Old Style" w:hAnsi="Bookman Old Style"/>
              </w:rPr>
              <w:t>Капуста белокочанная свежая</w:t>
            </w:r>
          </w:p>
        </w:tc>
        <w:tc>
          <w:tcPr>
            <w:tcW w:w="2115" w:type="dxa"/>
            <w:vAlign w:val="bottom"/>
          </w:tcPr>
          <w:p w:rsidR="008D1607" w:rsidRPr="00B273B3" w:rsidRDefault="008D1607" w:rsidP="004B5288">
            <w:pPr>
              <w:widowControl w:val="0"/>
              <w:autoSpaceDE w:val="0"/>
              <w:autoSpaceDN w:val="0"/>
              <w:spacing w:line="276" w:lineRule="auto"/>
              <w:ind w:right="57"/>
              <w:jc w:val="center"/>
              <w:rPr>
                <w:rFonts w:ascii="Bookman Old Style" w:hAnsi="Bookman Old Style"/>
                <w:color w:val="000000"/>
                <w:lang w:eastAsia="en-US"/>
              </w:rPr>
            </w:pPr>
            <w:r w:rsidRPr="00B273B3">
              <w:rPr>
                <w:rFonts w:ascii="Bookman Old Style" w:hAnsi="Bookman Old Style"/>
                <w:color w:val="000000"/>
                <w:lang w:eastAsia="en-US"/>
              </w:rPr>
              <w:t>18,83</w:t>
            </w:r>
          </w:p>
        </w:tc>
        <w:tc>
          <w:tcPr>
            <w:tcW w:w="1858" w:type="dxa"/>
            <w:vAlign w:val="bottom"/>
          </w:tcPr>
          <w:p w:rsidR="008D1607" w:rsidRPr="00B273B3" w:rsidRDefault="008D1607" w:rsidP="004B5288">
            <w:pPr>
              <w:widowControl w:val="0"/>
              <w:autoSpaceDE w:val="0"/>
              <w:autoSpaceDN w:val="0"/>
              <w:spacing w:line="276" w:lineRule="auto"/>
              <w:ind w:right="57"/>
              <w:jc w:val="center"/>
              <w:rPr>
                <w:rFonts w:ascii="Bookman Old Style" w:hAnsi="Bookman Old Style"/>
                <w:color w:val="000000"/>
                <w:lang w:eastAsia="en-US"/>
              </w:rPr>
            </w:pPr>
            <w:r w:rsidRPr="00B273B3">
              <w:rPr>
                <w:rFonts w:ascii="Bookman Old Style" w:hAnsi="Bookman Old Style"/>
                <w:color w:val="000000"/>
                <w:lang w:eastAsia="en-US"/>
              </w:rPr>
              <w:t>156,92</w:t>
            </w:r>
          </w:p>
        </w:tc>
      </w:tr>
      <w:tr w:rsidR="008D1607" w:rsidRPr="00B273B3" w:rsidTr="004B5288">
        <w:tc>
          <w:tcPr>
            <w:tcW w:w="6096" w:type="dxa"/>
          </w:tcPr>
          <w:p w:rsidR="008D1607" w:rsidRPr="00B273B3" w:rsidRDefault="008D1607" w:rsidP="004B5288">
            <w:pPr>
              <w:keepNext/>
              <w:spacing w:line="276" w:lineRule="auto"/>
              <w:jc w:val="both"/>
              <w:rPr>
                <w:rFonts w:ascii="Bookman Old Style" w:hAnsi="Bookman Old Style"/>
              </w:rPr>
            </w:pPr>
            <w:r w:rsidRPr="00B273B3">
              <w:rPr>
                <w:rFonts w:ascii="Bookman Old Style" w:hAnsi="Bookman Old Style"/>
              </w:rPr>
              <w:t>Лук репчатый</w:t>
            </w:r>
          </w:p>
        </w:tc>
        <w:tc>
          <w:tcPr>
            <w:tcW w:w="2115" w:type="dxa"/>
            <w:vAlign w:val="bottom"/>
          </w:tcPr>
          <w:p w:rsidR="008D1607" w:rsidRPr="00B273B3" w:rsidRDefault="008D1607" w:rsidP="004B5288">
            <w:pPr>
              <w:widowControl w:val="0"/>
              <w:autoSpaceDE w:val="0"/>
              <w:autoSpaceDN w:val="0"/>
              <w:spacing w:line="276" w:lineRule="auto"/>
              <w:ind w:right="57"/>
              <w:jc w:val="center"/>
              <w:rPr>
                <w:rFonts w:ascii="Bookman Old Style" w:hAnsi="Bookman Old Style"/>
                <w:color w:val="000000"/>
                <w:lang w:eastAsia="en-US"/>
              </w:rPr>
            </w:pPr>
            <w:r w:rsidRPr="00B273B3">
              <w:rPr>
                <w:rFonts w:ascii="Bookman Old Style" w:hAnsi="Bookman Old Style"/>
                <w:color w:val="000000"/>
                <w:lang w:eastAsia="en-US"/>
              </w:rPr>
              <w:t>23,88</w:t>
            </w:r>
          </w:p>
        </w:tc>
        <w:tc>
          <w:tcPr>
            <w:tcW w:w="1858" w:type="dxa"/>
            <w:vAlign w:val="bottom"/>
          </w:tcPr>
          <w:p w:rsidR="008D1607" w:rsidRPr="00B273B3" w:rsidRDefault="008D1607" w:rsidP="004B5288">
            <w:pPr>
              <w:widowControl w:val="0"/>
              <w:autoSpaceDE w:val="0"/>
              <w:autoSpaceDN w:val="0"/>
              <w:spacing w:line="276" w:lineRule="auto"/>
              <w:ind w:right="57"/>
              <w:jc w:val="center"/>
              <w:rPr>
                <w:rFonts w:ascii="Bookman Old Style" w:hAnsi="Bookman Old Style"/>
                <w:color w:val="000000"/>
                <w:lang w:eastAsia="en-US"/>
              </w:rPr>
            </w:pPr>
            <w:r w:rsidRPr="00B273B3">
              <w:rPr>
                <w:rFonts w:ascii="Bookman Old Style" w:hAnsi="Bookman Old Style"/>
                <w:color w:val="000000"/>
                <w:lang w:eastAsia="en-US"/>
              </w:rPr>
              <w:t>121,34</w:t>
            </w:r>
          </w:p>
        </w:tc>
      </w:tr>
      <w:tr w:rsidR="008D1607" w:rsidRPr="00B273B3" w:rsidTr="004B5288">
        <w:tc>
          <w:tcPr>
            <w:tcW w:w="6096" w:type="dxa"/>
          </w:tcPr>
          <w:p w:rsidR="008D1607" w:rsidRPr="00B273B3" w:rsidRDefault="008D1607" w:rsidP="004B5288">
            <w:pPr>
              <w:keepNext/>
              <w:spacing w:line="276" w:lineRule="auto"/>
              <w:jc w:val="both"/>
              <w:rPr>
                <w:rFonts w:ascii="Bookman Old Style" w:hAnsi="Bookman Old Style"/>
              </w:rPr>
            </w:pPr>
            <w:r w:rsidRPr="00B273B3">
              <w:rPr>
                <w:rFonts w:ascii="Bookman Old Style" w:hAnsi="Bookman Old Style"/>
              </w:rPr>
              <w:t>Яблоки</w:t>
            </w:r>
          </w:p>
        </w:tc>
        <w:tc>
          <w:tcPr>
            <w:tcW w:w="2115" w:type="dxa"/>
            <w:vAlign w:val="bottom"/>
          </w:tcPr>
          <w:p w:rsidR="008D1607" w:rsidRPr="00B273B3" w:rsidRDefault="008D1607" w:rsidP="004B5288">
            <w:pPr>
              <w:widowControl w:val="0"/>
              <w:autoSpaceDE w:val="0"/>
              <w:autoSpaceDN w:val="0"/>
              <w:spacing w:line="276" w:lineRule="auto"/>
              <w:ind w:right="57"/>
              <w:jc w:val="center"/>
              <w:rPr>
                <w:rFonts w:ascii="Bookman Old Style" w:hAnsi="Bookman Old Style"/>
                <w:color w:val="000000"/>
                <w:lang w:eastAsia="en-US"/>
              </w:rPr>
            </w:pPr>
            <w:r w:rsidRPr="00B273B3">
              <w:rPr>
                <w:rFonts w:ascii="Bookman Old Style" w:hAnsi="Bookman Old Style"/>
                <w:color w:val="000000"/>
                <w:lang w:eastAsia="en-US"/>
              </w:rPr>
              <w:t>117,96</w:t>
            </w:r>
          </w:p>
        </w:tc>
        <w:tc>
          <w:tcPr>
            <w:tcW w:w="1858" w:type="dxa"/>
            <w:vAlign w:val="bottom"/>
          </w:tcPr>
          <w:p w:rsidR="008D1607" w:rsidRPr="00B273B3" w:rsidRDefault="008D1607" w:rsidP="004B5288">
            <w:pPr>
              <w:widowControl w:val="0"/>
              <w:autoSpaceDE w:val="0"/>
              <w:autoSpaceDN w:val="0"/>
              <w:spacing w:line="276" w:lineRule="auto"/>
              <w:ind w:right="57"/>
              <w:jc w:val="center"/>
              <w:rPr>
                <w:rFonts w:ascii="Bookman Old Style" w:hAnsi="Bookman Old Style"/>
                <w:color w:val="000000"/>
                <w:lang w:eastAsia="en-US"/>
              </w:rPr>
            </w:pPr>
            <w:r w:rsidRPr="00B273B3">
              <w:rPr>
                <w:rFonts w:ascii="Bookman Old Style" w:hAnsi="Bookman Old Style"/>
                <w:color w:val="000000"/>
                <w:lang w:eastAsia="en-US"/>
              </w:rPr>
              <w:t>120,21</w:t>
            </w:r>
          </w:p>
        </w:tc>
      </w:tr>
    </w:tbl>
    <w:p w:rsidR="008D1607" w:rsidRPr="00B273B3" w:rsidRDefault="008D1607" w:rsidP="008D1607">
      <w:pPr>
        <w:ind w:firstLine="720"/>
        <w:jc w:val="both"/>
        <w:rPr>
          <w:rFonts w:ascii="Bookman Old Style" w:hAnsi="Bookman Old Style"/>
          <w:sz w:val="28"/>
          <w:szCs w:val="28"/>
        </w:rPr>
      </w:pPr>
    </w:p>
    <w:p w:rsidR="006629A8" w:rsidRPr="00B273B3" w:rsidRDefault="006629A8" w:rsidP="00AE7715">
      <w:pPr>
        <w:ind w:firstLine="720"/>
        <w:jc w:val="both"/>
        <w:rPr>
          <w:rFonts w:ascii="Bookman Old Style" w:hAnsi="Bookman Old Style"/>
          <w:sz w:val="28"/>
          <w:szCs w:val="28"/>
        </w:rPr>
      </w:pPr>
    </w:p>
    <w:p w:rsidR="00E25BC8" w:rsidRPr="00B273B3" w:rsidRDefault="005A49C9" w:rsidP="00281D88">
      <w:pPr>
        <w:spacing w:line="360" w:lineRule="auto"/>
        <w:ind w:firstLine="510"/>
        <w:jc w:val="both"/>
        <w:rPr>
          <w:rFonts w:ascii="Bookman Old Style" w:hAnsi="Bookman Old Style"/>
          <w:sz w:val="28"/>
          <w:szCs w:val="28"/>
        </w:rPr>
      </w:pPr>
      <w:r w:rsidRPr="00B273B3">
        <w:rPr>
          <w:rFonts w:ascii="Bookman Old Style" w:hAnsi="Bookman Old Style" w:cs="Times New Roman CYR"/>
          <w:sz w:val="28"/>
          <w:szCs w:val="28"/>
        </w:rPr>
        <w:t>Объем платных услуг, оказанных населению города, по итогам первого полугодия 201</w:t>
      </w:r>
      <w:r w:rsidR="008D1607" w:rsidRPr="00B273B3">
        <w:rPr>
          <w:rFonts w:ascii="Bookman Old Style" w:hAnsi="Bookman Old Style" w:cs="Times New Roman CYR"/>
          <w:sz w:val="28"/>
          <w:szCs w:val="28"/>
        </w:rPr>
        <w:t>7</w:t>
      </w:r>
      <w:r w:rsidRPr="00B273B3">
        <w:rPr>
          <w:rFonts w:ascii="Bookman Old Style" w:hAnsi="Bookman Old Style" w:cs="Times New Roman CYR"/>
          <w:sz w:val="28"/>
          <w:szCs w:val="28"/>
        </w:rPr>
        <w:t xml:space="preserve"> года составил </w:t>
      </w:r>
      <w:r w:rsidR="008D1607" w:rsidRPr="00B273B3">
        <w:rPr>
          <w:rFonts w:ascii="Bookman Old Style" w:hAnsi="Bookman Old Style" w:cs="Times New Roman CYR"/>
          <w:sz w:val="28"/>
          <w:szCs w:val="28"/>
        </w:rPr>
        <w:t>581,75</w:t>
      </w:r>
      <w:r w:rsidRPr="00B273B3">
        <w:rPr>
          <w:rFonts w:ascii="Bookman Old Style" w:hAnsi="Bookman Old Style" w:cs="Times New Roman CYR"/>
          <w:sz w:val="28"/>
          <w:szCs w:val="28"/>
        </w:rPr>
        <w:t xml:space="preserve"> млн. рублей и по сравнению с первым полугодием 201</w:t>
      </w:r>
      <w:r w:rsidR="008D1607" w:rsidRPr="00B273B3">
        <w:rPr>
          <w:rFonts w:ascii="Bookman Old Style" w:hAnsi="Bookman Old Style" w:cs="Times New Roman CYR"/>
          <w:sz w:val="28"/>
          <w:szCs w:val="28"/>
        </w:rPr>
        <w:t>6</w:t>
      </w:r>
      <w:r w:rsidRPr="00B273B3">
        <w:rPr>
          <w:rFonts w:ascii="Bookman Old Style" w:hAnsi="Bookman Old Style" w:cs="Times New Roman CYR"/>
          <w:sz w:val="28"/>
          <w:szCs w:val="28"/>
        </w:rPr>
        <w:t xml:space="preserve"> года увеличился на </w:t>
      </w:r>
      <w:r w:rsidR="008D1607" w:rsidRPr="00B273B3">
        <w:rPr>
          <w:rFonts w:ascii="Bookman Old Style" w:hAnsi="Bookman Old Style" w:cs="Times New Roman CYR"/>
          <w:sz w:val="28"/>
          <w:szCs w:val="28"/>
        </w:rPr>
        <w:t>12,06</w:t>
      </w:r>
      <w:r w:rsidRPr="00B273B3">
        <w:rPr>
          <w:rFonts w:ascii="Bookman Old Style" w:hAnsi="Bookman Old Style" w:cs="Times New Roman CYR"/>
          <w:sz w:val="28"/>
          <w:szCs w:val="28"/>
        </w:rPr>
        <w:t xml:space="preserve"> %.</w:t>
      </w:r>
    </w:p>
    <w:p w:rsidR="003A0DC5" w:rsidRPr="00B273B3" w:rsidRDefault="005A49C9" w:rsidP="00281D88">
      <w:pPr>
        <w:spacing w:line="360" w:lineRule="auto"/>
        <w:ind w:firstLine="510"/>
        <w:jc w:val="both"/>
        <w:rPr>
          <w:rFonts w:ascii="Bookman Old Style" w:hAnsi="Bookman Old Style"/>
          <w:sz w:val="28"/>
          <w:szCs w:val="28"/>
        </w:rPr>
      </w:pPr>
      <w:r w:rsidRPr="00B273B3">
        <w:rPr>
          <w:rFonts w:ascii="Bookman Old Style" w:hAnsi="Bookman Old Style"/>
          <w:sz w:val="28"/>
          <w:szCs w:val="28"/>
        </w:rPr>
        <w:t>В отчетном периоде существенных изменений в структуре платных услуг, оказанных населению, не произошло.</w:t>
      </w:r>
    </w:p>
    <w:p w:rsidR="00747DEA" w:rsidRPr="00B273B3" w:rsidRDefault="00747DEA" w:rsidP="00A37F8A">
      <w:pPr>
        <w:spacing w:line="276" w:lineRule="auto"/>
        <w:ind w:firstLine="511"/>
        <w:jc w:val="both"/>
        <w:rPr>
          <w:rFonts w:ascii="Bookman Old Style" w:hAnsi="Bookman Old Style"/>
          <w:sz w:val="28"/>
          <w:szCs w:val="28"/>
        </w:rPr>
      </w:pPr>
    </w:p>
    <w:p w:rsidR="004749E2" w:rsidRPr="00B273B3" w:rsidRDefault="004749E2" w:rsidP="00747DEA">
      <w:pPr>
        <w:spacing w:line="276" w:lineRule="auto"/>
        <w:ind w:left="-426"/>
        <w:jc w:val="both"/>
        <w:rPr>
          <w:rFonts w:ascii="Bookman Old Style" w:hAnsi="Bookman Old Style"/>
          <w:sz w:val="28"/>
          <w:szCs w:val="28"/>
        </w:rPr>
      </w:pPr>
      <w:r w:rsidRPr="00B273B3">
        <w:rPr>
          <w:rFonts w:ascii="Bookman Old Style" w:hAnsi="Bookman Old Style"/>
          <w:noProof/>
          <w:sz w:val="28"/>
          <w:szCs w:val="28"/>
        </w:rPr>
        <w:drawing>
          <wp:inline distT="0" distB="0" distL="0" distR="0">
            <wp:extent cx="6839261" cy="5901070"/>
            <wp:effectExtent l="19050" t="0" r="18739" b="443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230B5" w:rsidRPr="00B273B3" w:rsidRDefault="00F230B5" w:rsidP="00747DEA">
      <w:pPr>
        <w:autoSpaceDE w:val="0"/>
        <w:autoSpaceDN w:val="0"/>
        <w:adjustRightInd w:val="0"/>
        <w:spacing w:line="276" w:lineRule="auto"/>
        <w:jc w:val="both"/>
        <w:rPr>
          <w:rFonts w:ascii="Bookman Old Style" w:hAnsi="Bookman Old Style"/>
          <w:sz w:val="28"/>
          <w:szCs w:val="28"/>
        </w:rPr>
      </w:pPr>
    </w:p>
    <w:p w:rsidR="00E25BC8" w:rsidRPr="00B273B3" w:rsidRDefault="002C4746" w:rsidP="00CC4BBA">
      <w:pPr>
        <w:autoSpaceDE w:val="0"/>
        <w:autoSpaceDN w:val="0"/>
        <w:adjustRightInd w:val="0"/>
        <w:spacing w:line="276" w:lineRule="auto"/>
        <w:ind w:firstLine="720"/>
        <w:jc w:val="both"/>
        <w:rPr>
          <w:rFonts w:ascii="Bookman Old Style" w:hAnsi="Bookman Old Style"/>
          <w:sz w:val="28"/>
          <w:szCs w:val="28"/>
        </w:rPr>
      </w:pPr>
      <w:r w:rsidRPr="00B273B3">
        <w:rPr>
          <w:rFonts w:ascii="Bookman Old Style" w:hAnsi="Bookman Old Style"/>
          <w:sz w:val="28"/>
          <w:szCs w:val="28"/>
        </w:rPr>
        <w:t xml:space="preserve">По-прежнему более </w:t>
      </w:r>
      <w:r w:rsidR="00747DEA" w:rsidRPr="00B273B3">
        <w:rPr>
          <w:rFonts w:ascii="Bookman Old Style" w:hAnsi="Bookman Old Style"/>
          <w:sz w:val="28"/>
          <w:szCs w:val="28"/>
        </w:rPr>
        <w:t>5</w:t>
      </w:r>
      <w:r w:rsidRPr="00B273B3">
        <w:rPr>
          <w:rFonts w:ascii="Bookman Old Style" w:hAnsi="Bookman Old Style"/>
          <w:sz w:val="28"/>
          <w:szCs w:val="28"/>
        </w:rPr>
        <w:t xml:space="preserve">0% расходов населения занимают услуги </w:t>
      </w:r>
      <w:r w:rsidRPr="00B273B3">
        <w:rPr>
          <w:rFonts w:ascii="Bookman Old Style" w:hAnsi="Bookman Old Style"/>
          <w:i/>
          <w:sz w:val="28"/>
          <w:szCs w:val="28"/>
        </w:rPr>
        <w:t>«обязательного характера»</w:t>
      </w:r>
      <w:r w:rsidRPr="00B273B3">
        <w:rPr>
          <w:rFonts w:ascii="Bookman Old Style" w:hAnsi="Bookman Old Style"/>
          <w:sz w:val="28"/>
          <w:szCs w:val="28"/>
        </w:rPr>
        <w:t xml:space="preserve">,неэластичные к доходам населения – жилищно-коммунальные услуги и услуги связи. </w:t>
      </w:r>
    </w:p>
    <w:p w:rsidR="00CC4BBA" w:rsidRPr="00B273B3" w:rsidRDefault="00CC4BBA" w:rsidP="00CC4BBA">
      <w:pPr>
        <w:autoSpaceDE w:val="0"/>
        <w:autoSpaceDN w:val="0"/>
        <w:adjustRightInd w:val="0"/>
        <w:spacing w:line="276" w:lineRule="auto"/>
        <w:ind w:firstLine="720"/>
        <w:jc w:val="both"/>
        <w:rPr>
          <w:rFonts w:ascii="Bookman Old Style" w:hAnsi="Bookman Old Style"/>
          <w:sz w:val="28"/>
          <w:szCs w:val="28"/>
        </w:rPr>
      </w:pPr>
    </w:p>
    <w:p w:rsidR="00256CE8" w:rsidRPr="00B273B3" w:rsidRDefault="00256CE8" w:rsidP="003A0DC5">
      <w:pPr>
        <w:pStyle w:val="32"/>
        <w:tabs>
          <w:tab w:val="left" w:pos="600"/>
          <w:tab w:val="center" w:pos="4819"/>
        </w:tabs>
        <w:spacing w:after="240"/>
        <w:ind w:firstLine="0"/>
        <w:jc w:val="left"/>
        <w:rPr>
          <w:rFonts w:ascii="Bookman Old Style" w:hAnsi="Bookman Old Style"/>
          <w:b/>
        </w:rPr>
      </w:pPr>
    </w:p>
    <w:p w:rsidR="00256CE8" w:rsidRPr="00B273B3" w:rsidRDefault="00256CE8" w:rsidP="003A0DC5">
      <w:pPr>
        <w:pStyle w:val="32"/>
        <w:tabs>
          <w:tab w:val="left" w:pos="600"/>
          <w:tab w:val="center" w:pos="4819"/>
        </w:tabs>
        <w:spacing w:after="240"/>
        <w:ind w:firstLine="0"/>
        <w:jc w:val="left"/>
        <w:rPr>
          <w:rFonts w:ascii="Bookman Old Style" w:hAnsi="Bookman Old Style"/>
          <w:b/>
        </w:rPr>
      </w:pPr>
    </w:p>
    <w:p w:rsidR="00256CE8" w:rsidRPr="00B273B3" w:rsidRDefault="00256CE8" w:rsidP="003A0DC5">
      <w:pPr>
        <w:pStyle w:val="32"/>
        <w:tabs>
          <w:tab w:val="left" w:pos="600"/>
          <w:tab w:val="center" w:pos="4819"/>
        </w:tabs>
        <w:spacing w:after="240"/>
        <w:ind w:firstLine="0"/>
        <w:jc w:val="left"/>
        <w:rPr>
          <w:rFonts w:ascii="Bookman Old Style" w:hAnsi="Bookman Old Style"/>
          <w:b/>
        </w:rPr>
      </w:pPr>
    </w:p>
    <w:p w:rsidR="00256CE8" w:rsidRPr="00B273B3" w:rsidRDefault="00256CE8" w:rsidP="003A0DC5">
      <w:pPr>
        <w:pStyle w:val="32"/>
        <w:tabs>
          <w:tab w:val="left" w:pos="600"/>
          <w:tab w:val="center" w:pos="4819"/>
        </w:tabs>
        <w:spacing w:after="240"/>
        <w:ind w:firstLine="0"/>
        <w:jc w:val="left"/>
        <w:rPr>
          <w:rFonts w:ascii="Bookman Old Style" w:hAnsi="Bookman Old Style"/>
          <w:b/>
        </w:rPr>
      </w:pPr>
    </w:p>
    <w:p w:rsidR="00256CE8" w:rsidRPr="00B273B3" w:rsidRDefault="00256CE8" w:rsidP="003A0DC5">
      <w:pPr>
        <w:pStyle w:val="32"/>
        <w:tabs>
          <w:tab w:val="left" w:pos="600"/>
          <w:tab w:val="center" w:pos="4819"/>
        </w:tabs>
        <w:spacing w:after="240"/>
        <w:ind w:firstLine="0"/>
        <w:jc w:val="left"/>
        <w:rPr>
          <w:rFonts w:ascii="Bookman Old Style" w:hAnsi="Bookman Old Style"/>
          <w:b/>
        </w:rPr>
      </w:pPr>
    </w:p>
    <w:p w:rsidR="00256CE8" w:rsidRPr="00B273B3" w:rsidRDefault="00256CE8" w:rsidP="003A0DC5">
      <w:pPr>
        <w:pStyle w:val="32"/>
        <w:tabs>
          <w:tab w:val="left" w:pos="600"/>
          <w:tab w:val="center" w:pos="4819"/>
        </w:tabs>
        <w:spacing w:after="240"/>
        <w:ind w:firstLine="0"/>
        <w:jc w:val="left"/>
        <w:rPr>
          <w:rFonts w:ascii="Bookman Old Style" w:hAnsi="Bookman Old Style"/>
          <w:b/>
        </w:rPr>
      </w:pPr>
    </w:p>
    <w:p w:rsidR="0075289D" w:rsidRDefault="0075289D" w:rsidP="003A0DC5">
      <w:pPr>
        <w:pStyle w:val="32"/>
        <w:tabs>
          <w:tab w:val="left" w:pos="600"/>
          <w:tab w:val="center" w:pos="4819"/>
        </w:tabs>
        <w:spacing w:after="240"/>
        <w:ind w:firstLine="0"/>
        <w:jc w:val="left"/>
        <w:rPr>
          <w:rFonts w:ascii="Bookman Old Style" w:hAnsi="Bookman Old Style"/>
          <w:b/>
        </w:rPr>
      </w:pPr>
    </w:p>
    <w:p w:rsidR="00AE6DB6" w:rsidRPr="00B273B3" w:rsidRDefault="00AE6DB6" w:rsidP="003A0DC5">
      <w:pPr>
        <w:pStyle w:val="32"/>
        <w:tabs>
          <w:tab w:val="left" w:pos="600"/>
          <w:tab w:val="center" w:pos="4819"/>
        </w:tabs>
        <w:spacing w:after="240"/>
        <w:ind w:firstLine="0"/>
        <w:jc w:val="left"/>
        <w:rPr>
          <w:rFonts w:ascii="Bookman Old Style" w:hAnsi="Bookman Old Style"/>
          <w:b/>
        </w:rPr>
      </w:pPr>
      <w:r w:rsidRPr="00B273B3">
        <w:rPr>
          <w:rFonts w:ascii="Bookman Old Style" w:hAnsi="Bookman Old Style"/>
          <w:b/>
        </w:rPr>
        <w:t>Социальная сфера</w:t>
      </w:r>
    </w:p>
    <w:p w:rsidR="004A12C4" w:rsidRPr="00B273B3" w:rsidRDefault="00AE6DB6" w:rsidP="003A0DC5">
      <w:pPr>
        <w:pStyle w:val="32"/>
        <w:tabs>
          <w:tab w:val="left" w:pos="600"/>
          <w:tab w:val="center" w:pos="4819"/>
        </w:tabs>
        <w:spacing w:after="240"/>
        <w:ind w:firstLine="0"/>
        <w:jc w:val="left"/>
        <w:rPr>
          <w:rFonts w:ascii="Bookman Old Style" w:hAnsi="Bookman Old Style"/>
          <w:b/>
          <w:i/>
          <w:u w:val="single"/>
        </w:rPr>
      </w:pPr>
      <w:r w:rsidRPr="00B273B3">
        <w:rPr>
          <w:rFonts w:ascii="Bookman Old Style" w:hAnsi="Bookman Old Style"/>
          <w:b/>
          <w:i/>
        </w:rPr>
        <w:tab/>
      </w:r>
      <w:r w:rsidR="004A12C4" w:rsidRPr="00B273B3">
        <w:rPr>
          <w:rFonts w:ascii="Bookman Old Style" w:hAnsi="Bookman Old Style"/>
          <w:b/>
          <w:i/>
          <w:u w:val="single"/>
        </w:rPr>
        <w:t>Демографическая ситуация</w:t>
      </w:r>
    </w:p>
    <w:p w:rsidR="00747DEA" w:rsidRPr="00B273B3" w:rsidRDefault="00747DEA" w:rsidP="0075289D">
      <w:pPr>
        <w:spacing w:line="276" w:lineRule="auto"/>
        <w:ind w:firstLine="567"/>
        <w:jc w:val="both"/>
        <w:rPr>
          <w:rFonts w:ascii="Bookman Old Style" w:hAnsi="Bookman Old Style"/>
          <w:sz w:val="28"/>
          <w:szCs w:val="28"/>
        </w:rPr>
      </w:pPr>
      <w:r w:rsidRPr="00B273B3">
        <w:rPr>
          <w:rFonts w:ascii="Bookman Old Style" w:hAnsi="Bookman Old Style"/>
          <w:sz w:val="28"/>
          <w:szCs w:val="28"/>
        </w:rPr>
        <w:t>По данным краевой статистики  численность населения в городе Минусинске  на начало  2016 года составила – 71 158 человек. Среднегодовая численность населения в 2016 году составила – 71 246 человек.</w:t>
      </w:r>
    </w:p>
    <w:p w:rsidR="00747DEA" w:rsidRPr="00B273B3" w:rsidRDefault="00747DEA" w:rsidP="0075289D">
      <w:pPr>
        <w:spacing w:line="276" w:lineRule="auto"/>
        <w:ind w:firstLine="567"/>
        <w:jc w:val="both"/>
        <w:rPr>
          <w:rFonts w:ascii="Bookman Old Style" w:hAnsi="Bookman Old Style"/>
          <w:sz w:val="28"/>
          <w:szCs w:val="28"/>
        </w:rPr>
      </w:pPr>
      <w:r w:rsidRPr="00B273B3">
        <w:rPr>
          <w:rFonts w:ascii="Bookman Old Style" w:hAnsi="Bookman Old Style"/>
          <w:sz w:val="28"/>
          <w:szCs w:val="28"/>
        </w:rPr>
        <w:t xml:space="preserve">За первое полугодие 2017 года количество родившихся составило 450 человек, по сравнению с аналогичным периодом 2016 года показатель уменьшился на 11,5 %. </w:t>
      </w:r>
    </w:p>
    <w:p w:rsidR="00747DEA" w:rsidRPr="00B273B3" w:rsidRDefault="00747DEA" w:rsidP="0075289D">
      <w:pPr>
        <w:spacing w:line="276" w:lineRule="auto"/>
        <w:ind w:firstLine="567"/>
        <w:jc w:val="both"/>
        <w:rPr>
          <w:rFonts w:ascii="Bookman Old Style" w:hAnsi="Bookman Old Style"/>
          <w:sz w:val="28"/>
          <w:szCs w:val="28"/>
        </w:rPr>
      </w:pPr>
      <w:r w:rsidRPr="00B273B3">
        <w:rPr>
          <w:rFonts w:ascii="Bookman Old Style" w:hAnsi="Bookman Old Style"/>
          <w:sz w:val="28"/>
          <w:szCs w:val="28"/>
        </w:rPr>
        <w:t>Количество умерших за первое полугодие 2017 года составило 520 человек, на 3,2 % ниже аналогичного периода прошлого года. Естественная убыль населения за первое полугодие 2017 года составила (- 70 человек).</w:t>
      </w:r>
    </w:p>
    <w:p w:rsidR="00747DEA" w:rsidRPr="00B273B3" w:rsidRDefault="00747DEA" w:rsidP="00747DEA">
      <w:pPr>
        <w:ind w:firstLine="567"/>
        <w:jc w:val="both"/>
        <w:rPr>
          <w:rFonts w:ascii="Bookman Old Style" w:hAnsi="Bookman Old Style"/>
          <w:sz w:val="28"/>
          <w:szCs w:val="28"/>
        </w:rPr>
      </w:pPr>
    </w:p>
    <w:p w:rsidR="00747DEA" w:rsidRPr="00B273B3" w:rsidRDefault="00747DEA" w:rsidP="00747DEA">
      <w:pPr>
        <w:jc w:val="both"/>
        <w:rPr>
          <w:rFonts w:ascii="Bookman Old Style" w:hAnsi="Bookman Old Style"/>
          <w:sz w:val="32"/>
          <w:szCs w:val="32"/>
        </w:rPr>
      </w:pPr>
      <w:r w:rsidRPr="00B273B3">
        <w:rPr>
          <w:rFonts w:ascii="Bookman Old Style" w:hAnsi="Bookman Old Style"/>
          <w:noProof/>
          <w:sz w:val="36"/>
          <w:szCs w:val="32"/>
        </w:rPr>
        <w:drawing>
          <wp:inline distT="0" distB="0" distL="0" distR="0">
            <wp:extent cx="5953125" cy="3257550"/>
            <wp:effectExtent l="0" t="0" r="9525" b="1905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86856" w:rsidRPr="00B273B3" w:rsidRDefault="00886856" w:rsidP="00747DEA">
      <w:pPr>
        <w:ind w:firstLine="567"/>
        <w:jc w:val="both"/>
        <w:rPr>
          <w:rFonts w:ascii="Bookman Old Style" w:hAnsi="Bookman Old Style"/>
          <w:sz w:val="32"/>
          <w:szCs w:val="32"/>
        </w:rPr>
      </w:pPr>
    </w:p>
    <w:p w:rsidR="00747DEA" w:rsidRPr="00B273B3" w:rsidRDefault="00747DEA" w:rsidP="0075289D">
      <w:pPr>
        <w:spacing w:line="276" w:lineRule="auto"/>
        <w:ind w:firstLine="567"/>
        <w:jc w:val="both"/>
        <w:rPr>
          <w:rFonts w:ascii="Bookman Old Style" w:hAnsi="Bookman Old Style"/>
          <w:sz w:val="28"/>
          <w:szCs w:val="28"/>
        </w:rPr>
      </w:pPr>
      <w:r w:rsidRPr="00B273B3">
        <w:rPr>
          <w:rFonts w:ascii="Bookman Old Style" w:hAnsi="Bookman Old Style"/>
          <w:sz w:val="28"/>
          <w:szCs w:val="28"/>
        </w:rPr>
        <w:t xml:space="preserve">За первое полугодие 2017 года количество прибывших составило 1 011 человек, количество выбывших 1 224 человек. Миграционный процесс составил – 213 человек. </w:t>
      </w:r>
    </w:p>
    <w:p w:rsidR="00747DEA" w:rsidRPr="00B273B3" w:rsidRDefault="00747DEA" w:rsidP="0075289D">
      <w:pPr>
        <w:spacing w:line="276" w:lineRule="auto"/>
        <w:ind w:firstLine="567"/>
        <w:jc w:val="both"/>
        <w:rPr>
          <w:rFonts w:ascii="Bookman Old Style" w:hAnsi="Bookman Old Style"/>
          <w:sz w:val="28"/>
          <w:szCs w:val="28"/>
        </w:rPr>
      </w:pPr>
      <w:r w:rsidRPr="00B273B3">
        <w:rPr>
          <w:rFonts w:ascii="Bookman Old Style" w:hAnsi="Bookman Old Style"/>
          <w:sz w:val="28"/>
          <w:szCs w:val="28"/>
        </w:rPr>
        <w:t>Количество прибывших человек на территорию города Минусинска запоследние три года превышает количество выбывших. Таким образом, численность населения за счет миграции постоянно растет.</w:t>
      </w:r>
    </w:p>
    <w:p w:rsidR="00747DEA" w:rsidRPr="00B273B3" w:rsidRDefault="00747DEA" w:rsidP="00747DEA">
      <w:pPr>
        <w:jc w:val="both"/>
        <w:rPr>
          <w:rFonts w:ascii="Bookman Old Style" w:hAnsi="Bookman Old Style"/>
          <w:sz w:val="32"/>
          <w:szCs w:val="32"/>
        </w:rPr>
      </w:pPr>
      <w:r w:rsidRPr="00B273B3">
        <w:rPr>
          <w:rFonts w:ascii="Bookman Old Style" w:hAnsi="Bookman Old Style"/>
          <w:noProof/>
          <w:sz w:val="32"/>
          <w:szCs w:val="32"/>
        </w:rPr>
        <w:lastRenderedPageBreak/>
        <w:drawing>
          <wp:inline distT="0" distB="0" distL="0" distR="0">
            <wp:extent cx="5486400" cy="3200400"/>
            <wp:effectExtent l="0" t="0" r="19050" b="1905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47DEA" w:rsidRPr="00B273B3" w:rsidRDefault="00747DEA" w:rsidP="00747DEA">
      <w:pPr>
        <w:jc w:val="both"/>
        <w:rPr>
          <w:rFonts w:ascii="Bookman Old Style" w:hAnsi="Bookman Old Style"/>
          <w:sz w:val="32"/>
          <w:szCs w:val="32"/>
        </w:rPr>
      </w:pPr>
    </w:p>
    <w:p w:rsidR="00747DEA" w:rsidRPr="00B273B3" w:rsidRDefault="00747DEA" w:rsidP="0075289D">
      <w:pPr>
        <w:spacing w:line="276" w:lineRule="auto"/>
        <w:ind w:firstLine="567"/>
        <w:jc w:val="both"/>
        <w:rPr>
          <w:rFonts w:ascii="Bookman Old Style" w:hAnsi="Bookman Old Style"/>
          <w:sz w:val="28"/>
          <w:szCs w:val="28"/>
        </w:rPr>
      </w:pPr>
      <w:r w:rsidRPr="00B273B3">
        <w:rPr>
          <w:rFonts w:ascii="Bookman Old Style" w:hAnsi="Bookman Old Style"/>
          <w:sz w:val="28"/>
          <w:szCs w:val="28"/>
        </w:rPr>
        <w:t>В целях улучшения демографической ситуации в городе Минусинске приняты и реализуется муниципальные программы:</w:t>
      </w:r>
    </w:p>
    <w:p w:rsidR="00747DEA" w:rsidRPr="00B273B3" w:rsidRDefault="00747DEA" w:rsidP="0075289D">
      <w:pPr>
        <w:spacing w:line="276" w:lineRule="auto"/>
        <w:ind w:firstLine="567"/>
        <w:jc w:val="both"/>
        <w:rPr>
          <w:rFonts w:ascii="Bookman Old Style" w:hAnsi="Bookman Old Style"/>
          <w:sz w:val="28"/>
          <w:szCs w:val="28"/>
        </w:rPr>
      </w:pPr>
      <w:r w:rsidRPr="00B273B3">
        <w:rPr>
          <w:rFonts w:ascii="Bookman Old Style" w:hAnsi="Bookman Old Style"/>
          <w:sz w:val="28"/>
          <w:szCs w:val="28"/>
        </w:rPr>
        <w:t>«Развитие образования города Минусинска»;</w:t>
      </w:r>
    </w:p>
    <w:p w:rsidR="00747DEA" w:rsidRPr="00B273B3" w:rsidRDefault="00747DEA" w:rsidP="0075289D">
      <w:pPr>
        <w:spacing w:line="276" w:lineRule="auto"/>
        <w:ind w:firstLine="567"/>
        <w:jc w:val="both"/>
        <w:rPr>
          <w:rFonts w:ascii="Bookman Old Style" w:hAnsi="Bookman Old Style"/>
          <w:sz w:val="28"/>
          <w:szCs w:val="28"/>
        </w:rPr>
      </w:pPr>
      <w:r w:rsidRPr="00B273B3">
        <w:rPr>
          <w:rFonts w:ascii="Bookman Old Style" w:hAnsi="Bookman Old Style"/>
          <w:sz w:val="28"/>
          <w:szCs w:val="28"/>
        </w:rPr>
        <w:t>«Система социальной защиты граждан города Минусинска»;</w:t>
      </w:r>
    </w:p>
    <w:p w:rsidR="00747DEA" w:rsidRPr="00B273B3" w:rsidRDefault="00747DEA" w:rsidP="0075289D">
      <w:pPr>
        <w:spacing w:line="276" w:lineRule="auto"/>
        <w:ind w:firstLine="567"/>
        <w:jc w:val="both"/>
        <w:rPr>
          <w:rFonts w:ascii="Bookman Old Style" w:hAnsi="Bookman Old Style"/>
          <w:sz w:val="28"/>
          <w:szCs w:val="28"/>
        </w:rPr>
      </w:pPr>
      <w:r w:rsidRPr="00B273B3">
        <w:rPr>
          <w:rFonts w:ascii="Bookman Old Style" w:hAnsi="Bookman Old Style"/>
          <w:sz w:val="28"/>
          <w:szCs w:val="28"/>
        </w:rPr>
        <w:t>«</w:t>
      </w:r>
      <w:proofErr w:type="gramStart"/>
      <w:r w:rsidRPr="00B273B3">
        <w:rPr>
          <w:rFonts w:ascii="Bookman Old Style" w:hAnsi="Bookman Old Style"/>
          <w:sz w:val="28"/>
          <w:szCs w:val="28"/>
        </w:rPr>
        <w:t>Физическая</w:t>
      </w:r>
      <w:proofErr w:type="gramEnd"/>
      <w:r w:rsidRPr="00B273B3">
        <w:rPr>
          <w:rFonts w:ascii="Bookman Old Style" w:hAnsi="Bookman Old Style"/>
          <w:sz w:val="28"/>
          <w:szCs w:val="28"/>
        </w:rPr>
        <w:t xml:space="preserve"> культуры и спорт в муниципальном образовании город Минусинск»;</w:t>
      </w:r>
    </w:p>
    <w:p w:rsidR="00747DEA" w:rsidRPr="00B273B3" w:rsidRDefault="00747DEA" w:rsidP="0075289D">
      <w:pPr>
        <w:spacing w:line="276" w:lineRule="auto"/>
        <w:ind w:firstLine="567"/>
        <w:jc w:val="both"/>
        <w:rPr>
          <w:rFonts w:ascii="Bookman Old Style" w:hAnsi="Bookman Old Style"/>
          <w:sz w:val="28"/>
          <w:szCs w:val="28"/>
        </w:rPr>
      </w:pPr>
      <w:r w:rsidRPr="00B273B3">
        <w:rPr>
          <w:rFonts w:ascii="Bookman Old Style" w:hAnsi="Bookman Old Style"/>
          <w:sz w:val="28"/>
          <w:szCs w:val="28"/>
        </w:rPr>
        <w:t>«Молодежь Минусинска».</w:t>
      </w:r>
    </w:p>
    <w:p w:rsidR="00747DEA" w:rsidRPr="00B273B3" w:rsidRDefault="00747DEA" w:rsidP="00747DEA">
      <w:pPr>
        <w:ind w:firstLine="567"/>
        <w:jc w:val="both"/>
        <w:rPr>
          <w:rFonts w:ascii="Bookman Old Style" w:hAnsi="Bookman Old Style"/>
          <w:sz w:val="32"/>
          <w:szCs w:val="32"/>
        </w:rPr>
      </w:pPr>
    </w:p>
    <w:p w:rsidR="00747DEA" w:rsidRPr="00B273B3" w:rsidRDefault="00747DEA" w:rsidP="00747DEA">
      <w:pPr>
        <w:ind w:firstLine="567"/>
        <w:jc w:val="both"/>
        <w:rPr>
          <w:rFonts w:ascii="Bookman Old Style" w:hAnsi="Bookman Old Style"/>
          <w:b/>
          <w:sz w:val="28"/>
          <w:szCs w:val="28"/>
        </w:rPr>
      </w:pPr>
      <w:r w:rsidRPr="00B273B3">
        <w:rPr>
          <w:rFonts w:ascii="Bookman Old Style" w:hAnsi="Bookman Old Style"/>
          <w:b/>
          <w:sz w:val="28"/>
          <w:szCs w:val="28"/>
        </w:rPr>
        <w:t>Занятость населения</w:t>
      </w:r>
    </w:p>
    <w:p w:rsidR="00747DEA" w:rsidRPr="00B273B3" w:rsidRDefault="00747DEA" w:rsidP="00747DEA">
      <w:pPr>
        <w:ind w:firstLine="567"/>
        <w:jc w:val="both"/>
        <w:rPr>
          <w:rFonts w:ascii="Bookman Old Style" w:hAnsi="Bookman Old Style"/>
          <w:b/>
          <w:sz w:val="28"/>
          <w:szCs w:val="28"/>
        </w:rPr>
      </w:pPr>
    </w:p>
    <w:p w:rsidR="00747DEA" w:rsidRPr="00B273B3" w:rsidRDefault="00747DEA" w:rsidP="0075289D">
      <w:pPr>
        <w:spacing w:line="276" w:lineRule="auto"/>
        <w:ind w:firstLine="567"/>
        <w:jc w:val="both"/>
        <w:rPr>
          <w:rFonts w:ascii="Bookman Old Style" w:hAnsi="Bookman Old Style"/>
          <w:sz w:val="28"/>
          <w:szCs w:val="28"/>
        </w:rPr>
      </w:pPr>
      <w:r w:rsidRPr="00B273B3">
        <w:rPr>
          <w:rFonts w:ascii="Bookman Old Style" w:hAnsi="Bookman Old Style"/>
          <w:sz w:val="28"/>
          <w:szCs w:val="28"/>
        </w:rPr>
        <w:t>В 2016 году  наблюдается неуклонное снижение уровня безработицы на территории городе Минусинска: на 01.07.2017 года в центре занятости населения были зарегистрированы 369  безработны</w:t>
      </w:r>
      <w:r w:rsidR="00252A80" w:rsidRPr="00B273B3">
        <w:rPr>
          <w:rFonts w:ascii="Bookman Old Style" w:hAnsi="Bookman Old Style"/>
          <w:sz w:val="28"/>
          <w:szCs w:val="28"/>
        </w:rPr>
        <w:t>х</w:t>
      </w:r>
      <w:r w:rsidRPr="00B273B3">
        <w:rPr>
          <w:rFonts w:ascii="Bookman Old Style" w:hAnsi="Bookman Old Style"/>
          <w:sz w:val="28"/>
          <w:szCs w:val="28"/>
        </w:rPr>
        <w:t>.</w:t>
      </w:r>
    </w:p>
    <w:p w:rsidR="00747DEA" w:rsidRPr="00B273B3" w:rsidRDefault="00747DEA" w:rsidP="0075289D">
      <w:pPr>
        <w:spacing w:line="276" w:lineRule="auto"/>
        <w:ind w:firstLine="567"/>
        <w:jc w:val="both"/>
        <w:rPr>
          <w:rFonts w:ascii="Bookman Old Style" w:hAnsi="Bookman Old Style"/>
          <w:sz w:val="28"/>
          <w:szCs w:val="28"/>
        </w:rPr>
      </w:pPr>
      <w:r w:rsidRPr="00B273B3">
        <w:rPr>
          <w:rFonts w:ascii="Bookman Old Style" w:hAnsi="Bookman Old Style"/>
          <w:sz w:val="28"/>
          <w:szCs w:val="28"/>
        </w:rPr>
        <w:t xml:space="preserve">На 01.01.2017 года численность безработных, официально зарегистрированных в службе занятости города,  составила  453 человека (1,0 % к трудоспособному населению). </w:t>
      </w:r>
    </w:p>
    <w:p w:rsidR="00747DEA" w:rsidRPr="00B273B3" w:rsidRDefault="00747DEA" w:rsidP="0075289D">
      <w:pPr>
        <w:spacing w:line="276" w:lineRule="auto"/>
        <w:ind w:firstLine="567"/>
        <w:jc w:val="both"/>
        <w:rPr>
          <w:rFonts w:ascii="Bookman Old Style" w:hAnsi="Bookman Old Style"/>
          <w:sz w:val="28"/>
          <w:szCs w:val="28"/>
        </w:rPr>
      </w:pPr>
      <w:r w:rsidRPr="00B273B3">
        <w:rPr>
          <w:rFonts w:ascii="Bookman Old Style" w:hAnsi="Bookman Old Style"/>
          <w:sz w:val="28"/>
          <w:szCs w:val="28"/>
        </w:rPr>
        <w:t>Потребность в работниках  организациями города на 01.07.2017 года составила 1 200 человек.</w:t>
      </w:r>
    </w:p>
    <w:p w:rsidR="00747DEA" w:rsidRPr="00B273B3" w:rsidRDefault="00747DEA" w:rsidP="0075289D">
      <w:pPr>
        <w:spacing w:line="276" w:lineRule="auto"/>
        <w:ind w:firstLine="567"/>
        <w:jc w:val="both"/>
        <w:rPr>
          <w:rFonts w:ascii="Bookman Old Style" w:hAnsi="Bookman Old Style"/>
          <w:sz w:val="28"/>
          <w:szCs w:val="28"/>
        </w:rPr>
      </w:pPr>
      <w:r w:rsidRPr="00B273B3">
        <w:rPr>
          <w:rFonts w:ascii="Bookman Old Style" w:hAnsi="Bookman Old Style"/>
          <w:sz w:val="28"/>
          <w:szCs w:val="28"/>
        </w:rPr>
        <w:t xml:space="preserve">Одновременно  увеличивается число вакансий, заявленных работодателями - 152. </w:t>
      </w:r>
    </w:p>
    <w:p w:rsidR="00747DEA" w:rsidRPr="00B273B3" w:rsidRDefault="00747DEA" w:rsidP="0075289D">
      <w:pPr>
        <w:spacing w:line="276" w:lineRule="auto"/>
        <w:ind w:firstLine="567"/>
        <w:jc w:val="both"/>
        <w:rPr>
          <w:rFonts w:ascii="Bookman Old Style" w:hAnsi="Bookman Old Style"/>
          <w:sz w:val="28"/>
          <w:szCs w:val="28"/>
        </w:rPr>
      </w:pPr>
      <w:r w:rsidRPr="00B273B3">
        <w:rPr>
          <w:rFonts w:ascii="Bookman Old Style" w:hAnsi="Bookman Old Style"/>
          <w:sz w:val="28"/>
          <w:szCs w:val="28"/>
        </w:rPr>
        <w:t xml:space="preserve">Администрацией  города Минусинска совместно с Центром занятости населения города Минусинска проводятся мероприятия: </w:t>
      </w:r>
    </w:p>
    <w:p w:rsidR="00747DEA" w:rsidRPr="00B273B3" w:rsidRDefault="00747DEA" w:rsidP="0075289D">
      <w:pPr>
        <w:spacing w:line="276" w:lineRule="auto"/>
        <w:ind w:firstLine="567"/>
        <w:jc w:val="both"/>
        <w:rPr>
          <w:rFonts w:ascii="Bookman Old Style" w:hAnsi="Bookman Old Style"/>
          <w:sz w:val="28"/>
          <w:szCs w:val="28"/>
        </w:rPr>
      </w:pPr>
      <w:r w:rsidRPr="00B273B3">
        <w:rPr>
          <w:rFonts w:ascii="Bookman Old Style" w:hAnsi="Bookman Old Style"/>
          <w:sz w:val="28"/>
          <w:szCs w:val="28"/>
        </w:rPr>
        <w:t>- информирование работодателей о возможности привлечения безработных граждан на общественных работах и временных работах;</w:t>
      </w:r>
    </w:p>
    <w:p w:rsidR="00747DEA" w:rsidRPr="00B273B3" w:rsidRDefault="00747DEA" w:rsidP="0075289D">
      <w:pPr>
        <w:spacing w:line="276" w:lineRule="auto"/>
        <w:ind w:firstLine="567"/>
        <w:jc w:val="both"/>
        <w:rPr>
          <w:rFonts w:ascii="Bookman Old Style" w:hAnsi="Bookman Old Style"/>
          <w:sz w:val="28"/>
          <w:szCs w:val="28"/>
        </w:rPr>
      </w:pPr>
      <w:r w:rsidRPr="00B273B3">
        <w:rPr>
          <w:rFonts w:ascii="Bookman Old Style" w:hAnsi="Bookman Old Style"/>
          <w:sz w:val="28"/>
          <w:szCs w:val="28"/>
        </w:rPr>
        <w:lastRenderedPageBreak/>
        <w:t>- проведение координационных советов по содействию занятости;</w:t>
      </w:r>
    </w:p>
    <w:p w:rsidR="00747DEA" w:rsidRPr="00B273B3" w:rsidRDefault="00747DEA" w:rsidP="00747DEA">
      <w:pPr>
        <w:ind w:firstLine="567"/>
        <w:jc w:val="both"/>
        <w:rPr>
          <w:rFonts w:ascii="Bookman Old Style" w:hAnsi="Bookman Old Style"/>
          <w:sz w:val="28"/>
          <w:szCs w:val="28"/>
        </w:rPr>
      </w:pPr>
      <w:r w:rsidRPr="00B273B3">
        <w:rPr>
          <w:rFonts w:ascii="Bookman Old Style" w:hAnsi="Bookman Old Style"/>
          <w:sz w:val="28"/>
          <w:szCs w:val="28"/>
        </w:rPr>
        <w:t>- трудоустройство безработных граждан на общественные работы (около 230 безработных);</w:t>
      </w:r>
    </w:p>
    <w:p w:rsidR="00747DEA" w:rsidRPr="00B273B3" w:rsidRDefault="00747DEA" w:rsidP="00747DEA">
      <w:pPr>
        <w:ind w:firstLine="567"/>
        <w:jc w:val="both"/>
        <w:rPr>
          <w:rFonts w:ascii="Bookman Old Style" w:hAnsi="Bookman Old Style"/>
          <w:sz w:val="28"/>
          <w:szCs w:val="28"/>
        </w:rPr>
      </w:pPr>
      <w:r w:rsidRPr="00B273B3">
        <w:rPr>
          <w:rFonts w:ascii="Bookman Old Style" w:hAnsi="Bookman Old Style"/>
          <w:sz w:val="28"/>
          <w:szCs w:val="28"/>
        </w:rPr>
        <w:t>- временное трудоустройство несовершеннолетних граждан в свободное от учебы время (около 72 человек);</w:t>
      </w:r>
    </w:p>
    <w:p w:rsidR="00747DEA" w:rsidRPr="00B273B3" w:rsidRDefault="00747DEA" w:rsidP="00747DEA">
      <w:pPr>
        <w:ind w:firstLine="567"/>
        <w:jc w:val="both"/>
        <w:rPr>
          <w:rFonts w:ascii="Bookman Old Style" w:hAnsi="Bookman Old Style"/>
          <w:sz w:val="28"/>
          <w:szCs w:val="28"/>
        </w:rPr>
      </w:pPr>
      <w:r w:rsidRPr="00B273B3">
        <w:rPr>
          <w:rFonts w:ascii="Bookman Old Style" w:hAnsi="Bookman Old Style"/>
          <w:sz w:val="28"/>
          <w:szCs w:val="28"/>
        </w:rPr>
        <w:t>- временное трудоустройство безработных граждан, испытывающих  трудности в поиске работы (инвалиды, одинокие и многодетные родители (около 50  безработных);</w:t>
      </w:r>
    </w:p>
    <w:p w:rsidR="00747DEA" w:rsidRPr="00B273B3" w:rsidRDefault="00747DEA" w:rsidP="00747DEA">
      <w:pPr>
        <w:ind w:firstLine="567"/>
        <w:jc w:val="both"/>
        <w:rPr>
          <w:rFonts w:ascii="Bookman Old Style" w:hAnsi="Bookman Old Style"/>
          <w:sz w:val="28"/>
          <w:szCs w:val="28"/>
        </w:rPr>
      </w:pPr>
      <w:r w:rsidRPr="00B273B3">
        <w:rPr>
          <w:rFonts w:ascii="Bookman Old Style" w:hAnsi="Bookman Old Style"/>
          <w:sz w:val="28"/>
          <w:szCs w:val="28"/>
        </w:rPr>
        <w:t>- временное трудоустройство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747DEA" w:rsidRPr="00B273B3" w:rsidRDefault="00747DEA" w:rsidP="00747DEA">
      <w:pPr>
        <w:spacing w:line="276" w:lineRule="auto"/>
        <w:ind w:firstLine="567"/>
        <w:jc w:val="both"/>
        <w:rPr>
          <w:rFonts w:ascii="Bookman Old Style" w:hAnsi="Bookman Old Style"/>
          <w:sz w:val="28"/>
          <w:szCs w:val="28"/>
        </w:rPr>
      </w:pPr>
      <w:proofErr w:type="gramStart"/>
      <w:r w:rsidRPr="00B273B3">
        <w:rPr>
          <w:rFonts w:ascii="Bookman Old Style" w:hAnsi="Bookman Old Style"/>
          <w:sz w:val="28"/>
          <w:szCs w:val="28"/>
        </w:rPr>
        <w:t xml:space="preserve">По информации Центра занятости наиболее востребованы такие профессии как: врачи, инженеры, учителя, воспитатели, медицинские сестры, повара, слесари-ремонтники, электрики. </w:t>
      </w:r>
      <w:proofErr w:type="gramEnd"/>
    </w:p>
    <w:p w:rsidR="00747DEA" w:rsidRPr="00B273B3" w:rsidRDefault="00747DEA" w:rsidP="00747DEA">
      <w:pPr>
        <w:spacing w:line="276" w:lineRule="auto"/>
        <w:ind w:firstLine="567"/>
        <w:jc w:val="both"/>
        <w:rPr>
          <w:rFonts w:ascii="Bookman Old Style" w:hAnsi="Bookman Old Style"/>
          <w:sz w:val="28"/>
          <w:szCs w:val="28"/>
        </w:rPr>
      </w:pPr>
      <w:r w:rsidRPr="00B273B3">
        <w:rPr>
          <w:rFonts w:ascii="Bookman Old Style" w:hAnsi="Bookman Old Style"/>
          <w:sz w:val="28"/>
          <w:szCs w:val="28"/>
        </w:rPr>
        <w:t>Организована работа по предоставлению услуг на базе Многофункционального центра предоставления муниципальных услуг.</w:t>
      </w:r>
    </w:p>
    <w:p w:rsidR="00747DEA" w:rsidRPr="00B273B3" w:rsidRDefault="00747DEA" w:rsidP="00AE6DB6">
      <w:pPr>
        <w:pStyle w:val="32"/>
        <w:spacing w:after="240" w:line="288" w:lineRule="auto"/>
        <w:ind w:firstLine="459"/>
        <w:rPr>
          <w:rFonts w:ascii="Bookman Old Style" w:hAnsi="Bookman Old Style"/>
          <w:b/>
          <w:i/>
          <w:u w:val="single"/>
        </w:rPr>
      </w:pPr>
    </w:p>
    <w:p w:rsidR="00314961" w:rsidRPr="00B273B3" w:rsidRDefault="0019331D" w:rsidP="00AE6DB6">
      <w:pPr>
        <w:pStyle w:val="32"/>
        <w:spacing w:after="240" w:line="288" w:lineRule="auto"/>
        <w:ind w:firstLine="459"/>
        <w:rPr>
          <w:rFonts w:ascii="Bookman Old Style" w:hAnsi="Bookman Old Style"/>
          <w:b/>
          <w:i/>
          <w:u w:val="single"/>
        </w:rPr>
      </w:pPr>
      <w:r w:rsidRPr="00B273B3">
        <w:rPr>
          <w:rFonts w:ascii="Bookman Old Style" w:hAnsi="Bookman Old Style"/>
          <w:b/>
          <w:i/>
          <w:u w:val="single"/>
        </w:rPr>
        <w:t>Ур</w:t>
      </w:r>
      <w:r w:rsidR="00C70C29" w:rsidRPr="00B273B3">
        <w:rPr>
          <w:rFonts w:ascii="Bookman Old Style" w:hAnsi="Bookman Old Style"/>
          <w:b/>
          <w:i/>
          <w:u w:val="single"/>
        </w:rPr>
        <w:t>овень жизни</w:t>
      </w:r>
    </w:p>
    <w:p w:rsidR="005F2F28" w:rsidRPr="00B273B3" w:rsidRDefault="005F2F28" w:rsidP="00F230B5">
      <w:pPr>
        <w:autoSpaceDE w:val="0"/>
        <w:autoSpaceDN w:val="0"/>
        <w:adjustRightInd w:val="0"/>
        <w:spacing w:after="240" w:line="276" w:lineRule="auto"/>
        <w:ind w:firstLine="459"/>
        <w:contextualSpacing/>
        <w:jc w:val="both"/>
        <w:rPr>
          <w:rFonts w:ascii="Bookman Old Style" w:hAnsi="Bookman Old Style"/>
          <w:sz w:val="28"/>
          <w:szCs w:val="28"/>
        </w:rPr>
      </w:pPr>
      <w:r w:rsidRPr="00B273B3">
        <w:rPr>
          <w:rFonts w:ascii="Bookman Old Style" w:hAnsi="Bookman Old Style"/>
          <w:sz w:val="28"/>
          <w:szCs w:val="28"/>
        </w:rPr>
        <w:t>В январе-июне текущего года формирование денежных доходов населения происходило в условиях нестабильной экономической ситуации. В связи с этим в течение первого полугодия 201</w:t>
      </w:r>
      <w:r w:rsidR="00F37907" w:rsidRPr="00B273B3">
        <w:rPr>
          <w:rFonts w:ascii="Bookman Old Style" w:hAnsi="Bookman Old Style"/>
          <w:sz w:val="28"/>
          <w:szCs w:val="28"/>
        </w:rPr>
        <w:t>7</w:t>
      </w:r>
      <w:r w:rsidRPr="00B273B3">
        <w:rPr>
          <w:rFonts w:ascii="Bookman Old Style" w:hAnsi="Bookman Old Style"/>
          <w:sz w:val="28"/>
          <w:szCs w:val="28"/>
        </w:rPr>
        <w:t xml:space="preserve"> года наблюдалось уменьшение расходов на оплату труда – за январь – июнь 201</w:t>
      </w:r>
      <w:r w:rsidR="00886856" w:rsidRPr="00B273B3">
        <w:rPr>
          <w:rFonts w:ascii="Bookman Old Style" w:hAnsi="Bookman Old Style"/>
          <w:sz w:val="28"/>
          <w:szCs w:val="28"/>
        </w:rPr>
        <w:t>7</w:t>
      </w:r>
      <w:r w:rsidRPr="00B273B3">
        <w:rPr>
          <w:rFonts w:ascii="Bookman Old Style" w:hAnsi="Bookman Old Style"/>
          <w:sz w:val="28"/>
          <w:szCs w:val="28"/>
        </w:rPr>
        <w:t xml:space="preserve"> года фонд </w:t>
      </w:r>
      <w:r w:rsidR="00AA26C1" w:rsidRPr="00B273B3">
        <w:rPr>
          <w:rFonts w:ascii="Bookman Old Style" w:hAnsi="Bookman Old Style"/>
          <w:sz w:val="28"/>
          <w:szCs w:val="28"/>
        </w:rPr>
        <w:t>заработной платы увеличился на 0</w:t>
      </w:r>
      <w:r w:rsidRPr="00B273B3">
        <w:rPr>
          <w:rFonts w:ascii="Bookman Old Style" w:hAnsi="Bookman Old Style"/>
          <w:sz w:val="28"/>
          <w:szCs w:val="28"/>
        </w:rPr>
        <w:t xml:space="preserve">,5 % против </w:t>
      </w:r>
      <w:r w:rsidR="00AA26C1" w:rsidRPr="00B273B3">
        <w:rPr>
          <w:rFonts w:ascii="Bookman Old Style" w:hAnsi="Bookman Old Style"/>
          <w:sz w:val="28"/>
          <w:szCs w:val="28"/>
        </w:rPr>
        <w:t>1,5</w:t>
      </w:r>
      <w:r w:rsidRPr="00B273B3">
        <w:rPr>
          <w:rFonts w:ascii="Bookman Old Style" w:hAnsi="Bookman Old Style"/>
          <w:sz w:val="28"/>
          <w:szCs w:val="28"/>
        </w:rPr>
        <w:t xml:space="preserve"> % в январе – июне 201</w:t>
      </w:r>
      <w:r w:rsidR="00F37907" w:rsidRPr="00B273B3">
        <w:rPr>
          <w:rFonts w:ascii="Bookman Old Style" w:hAnsi="Bookman Old Style"/>
          <w:sz w:val="28"/>
          <w:szCs w:val="28"/>
        </w:rPr>
        <w:t>6</w:t>
      </w:r>
      <w:r w:rsidRPr="00B273B3">
        <w:rPr>
          <w:rFonts w:ascii="Bookman Old Style" w:hAnsi="Bookman Old Style"/>
          <w:sz w:val="28"/>
          <w:szCs w:val="28"/>
        </w:rPr>
        <w:t xml:space="preserve"> года.</w:t>
      </w:r>
      <w:r w:rsidR="00EE666D" w:rsidRPr="00B273B3">
        <w:rPr>
          <w:rFonts w:ascii="Bookman Old Style" w:hAnsi="Bookman Old Style"/>
          <w:sz w:val="28"/>
          <w:szCs w:val="28"/>
        </w:rPr>
        <w:t xml:space="preserve"> Отмечены факты неполной занятости работников организаций в отдельных видах экономической деятельности. </w:t>
      </w:r>
    </w:p>
    <w:p w:rsidR="005A49C9" w:rsidRPr="00B273B3" w:rsidRDefault="005A49C9" w:rsidP="005A49C9">
      <w:pPr>
        <w:autoSpaceDE w:val="0"/>
        <w:autoSpaceDN w:val="0"/>
        <w:adjustRightInd w:val="0"/>
        <w:spacing w:line="276" w:lineRule="auto"/>
        <w:ind w:firstLine="720"/>
        <w:contextualSpacing/>
        <w:jc w:val="both"/>
        <w:rPr>
          <w:rFonts w:ascii="Bookman Old Style" w:hAnsi="Bookman Old Style"/>
          <w:sz w:val="28"/>
          <w:szCs w:val="28"/>
        </w:rPr>
      </w:pPr>
      <w:r w:rsidRPr="00B273B3">
        <w:rPr>
          <w:rFonts w:ascii="Bookman Old Style" w:hAnsi="Bookman Old Style"/>
          <w:sz w:val="28"/>
          <w:szCs w:val="28"/>
        </w:rPr>
        <w:t xml:space="preserve">В целях увеличенияденежных доходов населения </w:t>
      </w:r>
      <w:r w:rsidRPr="00B273B3">
        <w:rPr>
          <w:rFonts w:ascii="Bookman Old Style" w:hAnsi="Bookman Old Style"/>
          <w:i/>
          <w:sz w:val="28"/>
          <w:szCs w:val="28"/>
        </w:rPr>
        <w:t>Правительство Российской Федерации</w:t>
      </w:r>
      <w:r w:rsidRPr="00B273B3">
        <w:rPr>
          <w:rFonts w:ascii="Bookman Old Style" w:hAnsi="Bookman Old Style"/>
          <w:sz w:val="28"/>
          <w:szCs w:val="28"/>
        </w:rPr>
        <w:t xml:space="preserve"> приняло решение:</w:t>
      </w:r>
    </w:p>
    <w:p w:rsidR="005A49C9" w:rsidRPr="00B273B3" w:rsidRDefault="005A49C9" w:rsidP="005A49C9">
      <w:pPr>
        <w:autoSpaceDE w:val="0"/>
        <w:autoSpaceDN w:val="0"/>
        <w:adjustRightInd w:val="0"/>
        <w:spacing w:line="276" w:lineRule="auto"/>
        <w:ind w:firstLine="720"/>
        <w:jc w:val="both"/>
        <w:rPr>
          <w:rFonts w:ascii="Bookman Old Style" w:hAnsi="Bookman Old Style"/>
          <w:sz w:val="28"/>
          <w:szCs w:val="28"/>
        </w:rPr>
      </w:pPr>
      <w:r w:rsidRPr="00B273B3">
        <w:rPr>
          <w:rFonts w:ascii="Bookman Old Style" w:hAnsi="Bookman Old Style"/>
          <w:sz w:val="28"/>
          <w:szCs w:val="28"/>
        </w:rPr>
        <w:t>о повышении с 1 января 201</w:t>
      </w:r>
      <w:r w:rsidR="0005286B" w:rsidRPr="00B273B3">
        <w:rPr>
          <w:rFonts w:ascii="Bookman Old Style" w:hAnsi="Bookman Old Style"/>
          <w:sz w:val="28"/>
          <w:szCs w:val="28"/>
        </w:rPr>
        <w:t>7</w:t>
      </w:r>
      <w:r w:rsidRPr="00B273B3">
        <w:rPr>
          <w:rFonts w:ascii="Bookman Old Style" w:hAnsi="Bookman Old Style"/>
          <w:sz w:val="28"/>
          <w:szCs w:val="28"/>
        </w:rPr>
        <w:t xml:space="preserve"> года минимального </w:t>
      </w:r>
      <w:proofErr w:type="gramStart"/>
      <w:r w:rsidRPr="00B273B3">
        <w:rPr>
          <w:rFonts w:ascii="Bookman Old Style" w:hAnsi="Bookman Old Style"/>
          <w:sz w:val="28"/>
          <w:szCs w:val="28"/>
        </w:rPr>
        <w:t>размера оплаты труда</w:t>
      </w:r>
      <w:proofErr w:type="gramEnd"/>
      <w:r w:rsidRPr="00B273B3">
        <w:rPr>
          <w:rFonts w:ascii="Bookman Old Style" w:hAnsi="Bookman Old Style"/>
          <w:sz w:val="28"/>
          <w:szCs w:val="28"/>
        </w:rPr>
        <w:t xml:space="preserve"> с </w:t>
      </w:r>
      <w:r w:rsidR="00EC6C16" w:rsidRPr="00B273B3">
        <w:rPr>
          <w:rFonts w:ascii="Bookman Old Style" w:hAnsi="Bookman Old Style"/>
          <w:sz w:val="28"/>
          <w:szCs w:val="28"/>
        </w:rPr>
        <w:t>7500 до 7800</w:t>
      </w:r>
      <w:r w:rsidRPr="00B273B3">
        <w:rPr>
          <w:rFonts w:ascii="Bookman Old Style" w:hAnsi="Bookman Old Style"/>
          <w:sz w:val="28"/>
          <w:szCs w:val="28"/>
        </w:rPr>
        <w:t xml:space="preserve"> рублей;</w:t>
      </w:r>
    </w:p>
    <w:p w:rsidR="005A49C9" w:rsidRPr="00B273B3" w:rsidRDefault="00A0459F" w:rsidP="005A49C9">
      <w:pPr>
        <w:widowControl w:val="0"/>
        <w:autoSpaceDE w:val="0"/>
        <w:autoSpaceDN w:val="0"/>
        <w:adjustRightInd w:val="0"/>
        <w:spacing w:line="276" w:lineRule="auto"/>
        <w:ind w:firstLine="709"/>
        <w:jc w:val="both"/>
        <w:rPr>
          <w:rFonts w:ascii="Bookman Old Style" w:hAnsi="Bookman Old Style" w:cs="Times New Roman CYR"/>
          <w:spacing w:val="-2"/>
          <w:sz w:val="28"/>
          <w:szCs w:val="28"/>
        </w:rPr>
      </w:pPr>
      <w:r w:rsidRPr="00B273B3">
        <w:rPr>
          <w:rFonts w:ascii="Bookman Old Style" w:hAnsi="Bookman Old Style" w:cs="Times New Roman CYR"/>
          <w:spacing w:val="-2"/>
          <w:sz w:val="28"/>
          <w:szCs w:val="28"/>
        </w:rPr>
        <w:t>С 1 апреля 2017 года пенсии по государственному пенсионному обеспечению, в том числе и социальные проиндексированы на 1,5%. Это повышение распространяется на получателей пенсии независимо от факта работы (т</w:t>
      </w:r>
      <w:proofErr w:type="gramStart"/>
      <w:r w:rsidRPr="00B273B3">
        <w:rPr>
          <w:rFonts w:ascii="Bookman Old Style" w:hAnsi="Bookman Old Style" w:cs="Times New Roman CYR"/>
          <w:spacing w:val="-2"/>
          <w:sz w:val="28"/>
          <w:szCs w:val="28"/>
        </w:rPr>
        <w:t>.е</w:t>
      </w:r>
      <w:proofErr w:type="gramEnd"/>
      <w:r w:rsidRPr="00B273B3">
        <w:rPr>
          <w:rFonts w:ascii="Bookman Old Style" w:hAnsi="Bookman Old Style" w:cs="Times New Roman CYR"/>
          <w:spacing w:val="-2"/>
          <w:sz w:val="28"/>
          <w:szCs w:val="28"/>
        </w:rPr>
        <w:t xml:space="preserve"> на работающих и неработающих). Ранее с 1 февраля страховые пенсии неработающих пенсионеров увеличились на 5,4%;</w:t>
      </w:r>
    </w:p>
    <w:p w:rsidR="00881D09" w:rsidRDefault="00881D09" w:rsidP="005A49C9">
      <w:pPr>
        <w:autoSpaceDE w:val="0"/>
        <w:autoSpaceDN w:val="0"/>
        <w:adjustRightInd w:val="0"/>
        <w:spacing w:line="276" w:lineRule="auto"/>
        <w:ind w:firstLine="709"/>
        <w:jc w:val="both"/>
        <w:rPr>
          <w:rFonts w:ascii="Bookman Old Style" w:hAnsi="Bookman Old Style" w:cs="Times New Roman CYR"/>
          <w:sz w:val="28"/>
          <w:szCs w:val="28"/>
        </w:rPr>
      </w:pPr>
    </w:p>
    <w:p w:rsidR="00881D09" w:rsidRDefault="00881D09" w:rsidP="005A49C9">
      <w:pPr>
        <w:autoSpaceDE w:val="0"/>
        <w:autoSpaceDN w:val="0"/>
        <w:adjustRightInd w:val="0"/>
        <w:spacing w:line="276" w:lineRule="auto"/>
        <w:ind w:firstLine="709"/>
        <w:jc w:val="both"/>
        <w:rPr>
          <w:rFonts w:ascii="Bookman Old Style" w:hAnsi="Bookman Old Style" w:cs="Times New Roman CYR"/>
          <w:sz w:val="28"/>
          <w:szCs w:val="28"/>
        </w:rPr>
      </w:pPr>
    </w:p>
    <w:p w:rsidR="005A49C9" w:rsidRPr="00B273B3" w:rsidRDefault="005A49C9" w:rsidP="005A49C9">
      <w:pPr>
        <w:autoSpaceDE w:val="0"/>
        <w:autoSpaceDN w:val="0"/>
        <w:adjustRightInd w:val="0"/>
        <w:spacing w:line="276" w:lineRule="auto"/>
        <w:ind w:firstLine="709"/>
        <w:jc w:val="both"/>
        <w:rPr>
          <w:rFonts w:ascii="Bookman Old Style" w:hAnsi="Bookman Old Style" w:cs="Times New Roman CYR"/>
          <w:sz w:val="28"/>
          <w:szCs w:val="28"/>
        </w:rPr>
      </w:pPr>
      <w:r w:rsidRPr="00B273B3">
        <w:rPr>
          <w:rFonts w:ascii="Bookman Old Style" w:hAnsi="Bookman Old Style" w:cs="Times New Roman CYR"/>
          <w:sz w:val="28"/>
          <w:szCs w:val="28"/>
        </w:rPr>
        <w:t xml:space="preserve">с учетом прогнозируемой до конца года динамики цен на товары и услуги краевая </w:t>
      </w:r>
      <w:r w:rsidRPr="00B273B3">
        <w:rPr>
          <w:rFonts w:ascii="Bookman Old Style" w:hAnsi="Bookman Old Style" w:cs="Times New Roman CYR"/>
          <w:bCs/>
          <w:i/>
          <w:iCs/>
          <w:sz w:val="28"/>
          <w:szCs w:val="28"/>
        </w:rPr>
        <w:t>величина прожиточного минимума</w:t>
      </w:r>
      <w:r w:rsidRPr="00B273B3">
        <w:rPr>
          <w:rFonts w:ascii="Bookman Old Style" w:hAnsi="Bookman Old Style" w:cs="Times New Roman CYR"/>
          <w:sz w:val="28"/>
          <w:szCs w:val="28"/>
        </w:rPr>
        <w:t xml:space="preserve"> на душу населения в 201</w:t>
      </w:r>
      <w:r w:rsidR="00A0459F" w:rsidRPr="00B273B3">
        <w:rPr>
          <w:rFonts w:ascii="Bookman Old Style" w:hAnsi="Bookman Old Style" w:cs="Times New Roman CYR"/>
          <w:sz w:val="28"/>
          <w:szCs w:val="28"/>
        </w:rPr>
        <w:t>7</w:t>
      </w:r>
      <w:r w:rsidRPr="00B273B3">
        <w:rPr>
          <w:rFonts w:ascii="Bookman Old Style" w:hAnsi="Bookman Old Style" w:cs="Times New Roman CYR"/>
          <w:sz w:val="28"/>
          <w:szCs w:val="28"/>
        </w:rPr>
        <w:t xml:space="preserve"> году по оценке сложится в размере </w:t>
      </w:r>
      <w:r w:rsidR="00D915A9" w:rsidRPr="00B273B3">
        <w:rPr>
          <w:rFonts w:ascii="Bookman Old Style" w:hAnsi="Bookman Old Style" w:cs="Times New Roman CYR"/>
          <w:sz w:val="28"/>
          <w:szCs w:val="28"/>
        </w:rPr>
        <w:t>10873</w:t>
      </w:r>
      <w:r w:rsidRPr="00B273B3">
        <w:rPr>
          <w:rFonts w:ascii="Bookman Old Style" w:hAnsi="Bookman Old Style" w:cs="Times New Roman CYR"/>
          <w:sz w:val="28"/>
          <w:szCs w:val="28"/>
        </w:rPr>
        <w:t xml:space="preserve"> рублей с ростом на </w:t>
      </w:r>
      <w:r w:rsidR="00D915A9" w:rsidRPr="00B273B3">
        <w:rPr>
          <w:rFonts w:ascii="Bookman Old Style" w:hAnsi="Bookman Old Style" w:cs="Times New Roman CYR"/>
          <w:sz w:val="28"/>
          <w:szCs w:val="28"/>
        </w:rPr>
        <w:t>1,04</w:t>
      </w:r>
      <w:r w:rsidRPr="00B273B3">
        <w:rPr>
          <w:rFonts w:ascii="Bookman Old Style" w:hAnsi="Bookman Old Style" w:cs="Times New Roman CYR"/>
          <w:sz w:val="28"/>
          <w:szCs w:val="28"/>
        </w:rPr>
        <w:t> % к уровню предыдущего года (10 </w:t>
      </w:r>
      <w:r w:rsidR="00D915A9" w:rsidRPr="00B273B3">
        <w:rPr>
          <w:rFonts w:ascii="Bookman Old Style" w:hAnsi="Bookman Old Style" w:cs="Times New Roman CYR"/>
          <w:sz w:val="28"/>
          <w:szCs w:val="28"/>
        </w:rPr>
        <w:t>461</w:t>
      </w:r>
      <w:r w:rsidRPr="00B273B3">
        <w:rPr>
          <w:rFonts w:ascii="Bookman Old Style" w:hAnsi="Bookman Old Style" w:cs="Times New Roman CYR"/>
          <w:sz w:val="28"/>
          <w:szCs w:val="28"/>
        </w:rPr>
        <w:t xml:space="preserve"> рублей). Величина прожиточного минимума трудоспособного населения составит 11 </w:t>
      </w:r>
      <w:r w:rsidR="00D915A9" w:rsidRPr="00B273B3">
        <w:rPr>
          <w:rFonts w:ascii="Bookman Old Style" w:hAnsi="Bookman Old Style" w:cs="Times New Roman CYR"/>
          <w:sz w:val="28"/>
          <w:szCs w:val="28"/>
        </w:rPr>
        <w:t>506</w:t>
      </w:r>
      <w:r w:rsidRPr="00B273B3">
        <w:rPr>
          <w:rFonts w:ascii="Bookman Old Style" w:hAnsi="Bookman Old Style" w:cs="Times New Roman CYR"/>
          <w:sz w:val="28"/>
          <w:szCs w:val="28"/>
        </w:rPr>
        <w:t xml:space="preserve"> рублей и возрастёт на </w:t>
      </w:r>
      <w:r w:rsidR="00D915A9" w:rsidRPr="00B273B3">
        <w:rPr>
          <w:rFonts w:ascii="Bookman Old Style" w:hAnsi="Bookman Old Style" w:cs="Times New Roman CYR"/>
          <w:sz w:val="28"/>
          <w:szCs w:val="28"/>
        </w:rPr>
        <w:t>1,04</w:t>
      </w:r>
      <w:r w:rsidRPr="00B273B3">
        <w:rPr>
          <w:rFonts w:ascii="Bookman Old Style" w:hAnsi="Bookman Old Style" w:cs="Times New Roman CYR"/>
          <w:sz w:val="28"/>
          <w:szCs w:val="28"/>
        </w:rPr>
        <w:t> % к уровню предыдущего года (11 </w:t>
      </w:r>
      <w:r w:rsidR="00D915A9" w:rsidRPr="00B273B3">
        <w:rPr>
          <w:rFonts w:ascii="Bookman Old Style" w:hAnsi="Bookman Old Style" w:cs="Times New Roman CYR"/>
          <w:sz w:val="28"/>
          <w:szCs w:val="28"/>
        </w:rPr>
        <w:t>052</w:t>
      </w:r>
      <w:r w:rsidRPr="00B273B3">
        <w:rPr>
          <w:rFonts w:ascii="Bookman Old Style" w:hAnsi="Bookman Old Style" w:cs="Times New Roman CYR"/>
          <w:sz w:val="28"/>
          <w:szCs w:val="28"/>
        </w:rPr>
        <w:t xml:space="preserve"> рублей). </w:t>
      </w:r>
    </w:p>
    <w:p w:rsidR="005A49C9" w:rsidRPr="00B273B3" w:rsidRDefault="005A49C9" w:rsidP="005A49C9">
      <w:pPr>
        <w:spacing w:line="276" w:lineRule="auto"/>
        <w:ind w:firstLine="709"/>
        <w:jc w:val="both"/>
        <w:rPr>
          <w:rFonts w:ascii="Bookman Old Style" w:hAnsi="Bookman Old Style"/>
          <w:sz w:val="28"/>
          <w:szCs w:val="28"/>
        </w:rPr>
      </w:pPr>
      <w:r w:rsidRPr="00B273B3">
        <w:rPr>
          <w:rFonts w:ascii="Bookman Old Style" w:hAnsi="Bookman Old Style"/>
          <w:sz w:val="28"/>
          <w:szCs w:val="28"/>
        </w:rPr>
        <w:t>В рамках Плана первоочередных мероприятий по обеспечению устойчивого развития экономики и социальной стабильности в 2016 году реализуется мера поддержки семей, имеющих двух и более детей, предусматривающая возможность получения единовременной выплаты в размере 20 тыс. рублей владельцами государственного сертификата на материнский капитал.</w:t>
      </w:r>
    </w:p>
    <w:p w:rsidR="00D150C2" w:rsidRPr="00B273B3" w:rsidRDefault="00D150C2" w:rsidP="005A49C9">
      <w:pPr>
        <w:spacing w:line="276" w:lineRule="auto"/>
        <w:ind w:firstLine="709"/>
        <w:jc w:val="both"/>
        <w:rPr>
          <w:rFonts w:ascii="Bookman Old Style" w:hAnsi="Bookman Old Style"/>
        </w:rPr>
      </w:pPr>
      <w:r w:rsidRPr="00B273B3">
        <w:rPr>
          <w:rFonts w:ascii="Bookman Old Style" w:hAnsi="Bookman Old Style"/>
          <w:sz w:val="28"/>
          <w:szCs w:val="28"/>
        </w:rPr>
        <w:t>Продолжается работа  по выдаче государственных сертификатов на материнский капитал. В течении 2017 года выдано 133 сертификата</w:t>
      </w:r>
    </w:p>
    <w:p w:rsidR="005A49C9" w:rsidRPr="00B273B3" w:rsidRDefault="005A49C9" w:rsidP="005A49C9">
      <w:pPr>
        <w:spacing w:line="276" w:lineRule="auto"/>
        <w:ind w:firstLine="709"/>
        <w:jc w:val="both"/>
        <w:rPr>
          <w:rFonts w:ascii="Bookman Old Style" w:eastAsia="Calibri" w:hAnsi="Bookman Old Style"/>
          <w:sz w:val="28"/>
          <w:szCs w:val="28"/>
          <w:lang w:eastAsia="en-US"/>
        </w:rPr>
      </w:pPr>
      <w:r w:rsidRPr="00B273B3">
        <w:rPr>
          <w:rFonts w:ascii="Bookman Old Style" w:eastAsia="Calibri" w:hAnsi="Bookman Old Style"/>
          <w:sz w:val="28"/>
          <w:szCs w:val="28"/>
          <w:lang w:eastAsia="en-US"/>
        </w:rPr>
        <w:t xml:space="preserve">Дополнительно к федеральным мерам в текущем году продолжается реализация </w:t>
      </w:r>
      <w:r w:rsidRPr="00B273B3">
        <w:rPr>
          <w:rFonts w:ascii="Bookman Old Style" w:eastAsia="Calibri" w:hAnsi="Bookman Old Style"/>
          <w:i/>
          <w:sz w:val="28"/>
          <w:szCs w:val="28"/>
          <w:lang w:eastAsia="en-US"/>
        </w:rPr>
        <w:t>краевых инициатив</w:t>
      </w:r>
      <w:r w:rsidRPr="00B273B3">
        <w:rPr>
          <w:rFonts w:ascii="Bookman Old Style" w:eastAsia="Calibri" w:hAnsi="Bookman Old Style"/>
          <w:sz w:val="28"/>
          <w:szCs w:val="28"/>
          <w:lang w:eastAsia="en-US"/>
        </w:rPr>
        <w:t>, обеспечивающих дополнительный рост денежных доходов населения.</w:t>
      </w:r>
    </w:p>
    <w:p w:rsidR="005A49C9" w:rsidRPr="00B273B3" w:rsidRDefault="005A49C9" w:rsidP="005A49C9">
      <w:pPr>
        <w:spacing w:line="276" w:lineRule="auto"/>
        <w:ind w:firstLine="720"/>
        <w:jc w:val="both"/>
        <w:rPr>
          <w:rFonts w:ascii="Bookman Old Style" w:eastAsia="Calibri" w:hAnsi="Bookman Old Style"/>
          <w:sz w:val="28"/>
          <w:szCs w:val="28"/>
          <w:lang w:eastAsia="en-US"/>
        </w:rPr>
      </w:pPr>
      <w:proofErr w:type="gramStart"/>
      <w:r w:rsidRPr="00B273B3">
        <w:rPr>
          <w:rFonts w:ascii="Bookman Old Style" w:eastAsia="Calibri" w:hAnsi="Bookman Old Style"/>
          <w:sz w:val="28"/>
          <w:szCs w:val="28"/>
          <w:lang w:eastAsia="en-US"/>
        </w:rPr>
        <w:t xml:space="preserve">Для целей региональной выплаты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установленного размера заработной платы, Законом Красноярского края от 08.10.2014 № 7-2648 «О внесении изменений в Закон края о системах оплаты труда </w:t>
      </w:r>
      <w:r w:rsidRPr="00B273B3">
        <w:rPr>
          <w:rFonts w:ascii="Bookman Old Style" w:eastAsia="Calibri" w:hAnsi="Bookman Old Style"/>
          <w:i/>
          <w:sz w:val="28"/>
          <w:szCs w:val="28"/>
          <w:lang w:eastAsia="en-US"/>
        </w:rPr>
        <w:t>работников краевых государственных учреждений</w:t>
      </w:r>
      <w:r w:rsidRPr="00B273B3">
        <w:rPr>
          <w:rFonts w:ascii="Bookman Old Style" w:eastAsia="Calibri" w:hAnsi="Bookman Old Style"/>
          <w:sz w:val="28"/>
          <w:szCs w:val="28"/>
          <w:lang w:eastAsia="en-US"/>
        </w:rPr>
        <w:t xml:space="preserve">» установлен </w:t>
      </w:r>
      <w:r w:rsidRPr="00B273B3">
        <w:rPr>
          <w:rFonts w:ascii="Bookman Old Style" w:eastAsia="Calibri" w:hAnsi="Bookman Old Style"/>
          <w:i/>
          <w:sz w:val="28"/>
          <w:szCs w:val="28"/>
          <w:lang w:eastAsia="en-US"/>
        </w:rPr>
        <w:t>дифференцированныйразмер заработной платы</w:t>
      </w:r>
      <w:r w:rsidRPr="00B273B3">
        <w:rPr>
          <w:rFonts w:ascii="Bookman Old Style" w:eastAsia="Calibri" w:hAnsi="Bookman Old Style"/>
          <w:sz w:val="28"/>
          <w:szCs w:val="28"/>
          <w:lang w:eastAsia="en-US"/>
        </w:rPr>
        <w:t xml:space="preserve"> в зависимости от природно-климатических зон – от 6 371 рубля в</w:t>
      </w:r>
      <w:proofErr w:type="gramEnd"/>
      <w:r w:rsidRPr="00B273B3">
        <w:rPr>
          <w:rFonts w:ascii="Bookman Old Style" w:eastAsia="Calibri" w:hAnsi="Bookman Old Style"/>
          <w:sz w:val="28"/>
          <w:szCs w:val="28"/>
          <w:lang w:eastAsia="en-US"/>
        </w:rPr>
        <w:t xml:space="preserve"> Центральных и Южных районах края.</w:t>
      </w:r>
    </w:p>
    <w:p w:rsidR="005A49C9" w:rsidRPr="00B273B3" w:rsidRDefault="005A49C9" w:rsidP="005A49C9">
      <w:pPr>
        <w:tabs>
          <w:tab w:val="left" w:pos="6120"/>
        </w:tabs>
        <w:spacing w:line="276" w:lineRule="auto"/>
        <w:ind w:firstLine="720"/>
        <w:jc w:val="both"/>
        <w:rPr>
          <w:rFonts w:ascii="Bookman Old Style" w:eastAsia="Calibri" w:hAnsi="Bookman Old Style"/>
          <w:sz w:val="28"/>
          <w:szCs w:val="28"/>
          <w:lang w:eastAsia="en-US"/>
        </w:rPr>
      </w:pPr>
      <w:r w:rsidRPr="00B273B3">
        <w:rPr>
          <w:rFonts w:ascii="Bookman Old Style" w:eastAsia="Calibri" w:hAnsi="Bookman Old Style"/>
          <w:sz w:val="28"/>
          <w:szCs w:val="28"/>
          <w:lang w:eastAsia="en-US"/>
        </w:rPr>
        <w:t xml:space="preserve">Правительством Красноярского края, Красноярским краевым объединением организаций профсоюзов «Федерация профсоюзов Красноярского края» и краевыми объединениями работодателей 13.02.2015 заключено Региональное соглашение о минимальной заработной плате (далее – </w:t>
      </w:r>
      <w:r w:rsidRPr="00B273B3">
        <w:rPr>
          <w:rFonts w:ascii="Bookman Old Style" w:eastAsia="Calibri" w:hAnsi="Bookman Old Style"/>
          <w:i/>
          <w:sz w:val="28"/>
          <w:szCs w:val="28"/>
          <w:lang w:eastAsia="en-US"/>
        </w:rPr>
        <w:t>Соглашение</w:t>
      </w:r>
      <w:r w:rsidRPr="00B273B3">
        <w:rPr>
          <w:rFonts w:ascii="Bookman Old Style" w:eastAsia="Calibri" w:hAnsi="Bookman Old Style"/>
          <w:sz w:val="28"/>
          <w:szCs w:val="28"/>
          <w:lang w:eastAsia="en-US"/>
        </w:rPr>
        <w:t>). С 01.06.201</w:t>
      </w:r>
      <w:r w:rsidR="00FA0509" w:rsidRPr="00B273B3">
        <w:rPr>
          <w:rFonts w:ascii="Bookman Old Style" w:eastAsia="Calibri" w:hAnsi="Bookman Old Style"/>
          <w:sz w:val="28"/>
          <w:szCs w:val="28"/>
          <w:lang w:eastAsia="en-US"/>
        </w:rPr>
        <w:t>7г.</w:t>
      </w:r>
      <w:r w:rsidRPr="00B273B3">
        <w:rPr>
          <w:rFonts w:ascii="Bookman Old Style" w:eastAsia="Calibri" w:hAnsi="Bookman Old Style"/>
          <w:sz w:val="28"/>
          <w:szCs w:val="28"/>
          <w:lang w:eastAsia="en-US"/>
        </w:rPr>
        <w:t xml:space="preserve"> минимальный уровень заработной платы по краю должен быть </w:t>
      </w:r>
      <w:r w:rsidRPr="00B273B3">
        <w:rPr>
          <w:rFonts w:ascii="Bookman Old Style" w:eastAsia="Calibri" w:hAnsi="Bookman Old Style"/>
          <w:i/>
          <w:sz w:val="28"/>
          <w:szCs w:val="28"/>
          <w:lang w:eastAsia="en-US"/>
        </w:rPr>
        <w:t>не ниже величины прожиточного минимума для трудоспособного населения</w:t>
      </w:r>
      <w:r w:rsidRPr="00B273B3">
        <w:rPr>
          <w:rFonts w:ascii="Bookman Old Style" w:eastAsia="Calibri" w:hAnsi="Bookman Old Style"/>
          <w:sz w:val="28"/>
          <w:szCs w:val="28"/>
          <w:lang w:eastAsia="en-US"/>
        </w:rPr>
        <w:t xml:space="preserve">, дифференцированного по природно-климатическим зонам края – от </w:t>
      </w:r>
      <w:r w:rsidR="00FA0509" w:rsidRPr="00B273B3">
        <w:rPr>
          <w:rFonts w:ascii="Bookman Old Style" w:eastAsia="Calibri" w:hAnsi="Bookman Old Style"/>
          <w:sz w:val="28"/>
          <w:szCs w:val="28"/>
          <w:lang w:eastAsia="en-US"/>
        </w:rPr>
        <w:t>10592</w:t>
      </w:r>
      <w:r w:rsidRPr="00B273B3">
        <w:rPr>
          <w:rFonts w:ascii="Bookman Old Style" w:eastAsia="Calibri" w:hAnsi="Bookman Old Style"/>
          <w:sz w:val="28"/>
          <w:szCs w:val="28"/>
          <w:lang w:eastAsia="en-US"/>
        </w:rPr>
        <w:t xml:space="preserve"> рублей в Центральных и Южных районах края.</w:t>
      </w:r>
    </w:p>
    <w:p w:rsidR="005A49C9" w:rsidRPr="00B273B3" w:rsidRDefault="005A49C9" w:rsidP="005A49C9">
      <w:pPr>
        <w:spacing w:line="276" w:lineRule="auto"/>
        <w:ind w:firstLine="720"/>
        <w:jc w:val="both"/>
        <w:rPr>
          <w:rFonts w:ascii="Bookman Old Style" w:eastAsia="Calibri" w:hAnsi="Bookman Old Style"/>
          <w:sz w:val="28"/>
          <w:szCs w:val="28"/>
        </w:rPr>
      </w:pPr>
      <w:proofErr w:type="gramStart"/>
      <w:r w:rsidRPr="00B273B3">
        <w:rPr>
          <w:rFonts w:ascii="Bookman Old Style" w:eastAsia="Calibri" w:hAnsi="Bookman Old Style"/>
          <w:sz w:val="28"/>
          <w:szCs w:val="28"/>
        </w:rPr>
        <w:lastRenderedPageBreak/>
        <w:t xml:space="preserve">Работникам, месячная заработная плата которых при полностью отработанной норме рабочего времени и выполненной норме труда (трудовых обязанностей) до 01.06.2016 была ниже установленного законом края (от 08.10.2014 № 7-2648) размера заработной платы, а с 01.06.2015 была ниже размера минимальной заработной платы, установленного </w:t>
      </w:r>
      <w:r w:rsidRPr="00B273B3">
        <w:rPr>
          <w:rFonts w:ascii="Bookman Old Style" w:eastAsia="Calibri" w:hAnsi="Bookman Old Style"/>
          <w:i/>
          <w:sz w:val="28"/>
          <w:szCs w:val="28"/>
        </w:rPr>
        <w:t>Соглашением</w:t>
      </w:r>
      <w:r w:rsidRPr="00B273B3">
        <w:rPr>
          <w:rFonts w:ascii="Bookman Old Style" w:eastAsia="Calibri" w:hAnsi="Bookman Old Style"/>
          <w:sz w:val="28"/>
          <w:szCs w:val="28"/>
        </w:rPr>
        <w:t xml:space="preserve">, предусмотрена </w:t>
      </w:r>
      <w:r w:rsidRPr="00B273B3">
        <w:rPr>
          <w:rFonts w:ascii="Bookman Old Style" w:eastAsia="Calibri" w:hAnsi="Bookman Old Style"/>
          <w:i/>
          <w:sz w:val="28"/>
          <w:szCs w:val="28"/>
        </w:rPr>
        <w:t>региональная выплата и выплата до размера минимальной заработной платы</w:t>
      </w:r>
      <w:r w:rsidRPr="00B273B3">
        <w:rPr>
          <w:rFonts w:ascii="Bookman Old Style" w:eastAsia="Calibri" w:hAnsi="Bookman Old Style"/>
          <w:sz w:val="28"/>
          <w:szCs w:val="28"/>
        </w:rPr>
        <w:t xml:space="preserve"> за счет средств краевого бюджета.</w:t>
      </w:r>
      <w:proofErr w:type="gramEnd"/>
    </w:p>
    <w:p w:rsidR="005A49C9" w:rsidRPr="00B273B3" w:rsidRDefault="005A49C9" w:rsidP="005A49C9">
      <w:pPr>
        <w:spacing w:line="276" w:lineRule="auto"/>
        <w:ind w:firstLine="709"/>
        <w:jc w:val="both"/>
        <w:rPr>
          <w:rFonts w:ascii="Bookman Old Style" w:hAnsi="Bookman Old Style"/>
          <w:b/>
          <w:i/>
          <w:sz w:val="28"/>
          <w:szCs w:val="28"/>
        </w:rPr>
      </w:pPr>
      <w:r w:rsidRPr="00B273B3">
        <w:rPr>
          <w:rFonts w:ascii="Bookman Old Style" w:hAnsi="Bookman Old Style"/>
          <w:sz w:val="28"/>
          <w:szCs w:val="28"/>
        </w:rPr>
        <w:t>Согласно решению Минусинского городского Совета депутатов с 1 июня 2015 года осуществлена индексация размеров денежного вознаграждения лиц, замещающих муниципальные должности, и должностных окладов муниципальных служащих на 5 %.</w:t>
      </w:r>
    </w:p>
    <w:p w:rsidR="005A49C9" w:rsidRPr="00B273B3" w:rsidRDefault="005A49C9" w:rsidP="005A49C9">
      <w:pPr>
        <w:spacing w:line="276" w:lineRule="auto"/>
        <w:ind w:firstLine="720"/>
        <w:jc w:val="both"/>
        <w:rPr>
          <w:rFonts w:ascii="Bookman Old Style" w:hAnsi="Bookman Old Style"/>
          <w:i/>
          <w:sz w:val="28"/>
          <w:szCs w:val="28"/>
        </w:rPr>
      </w:pPr>
      <w:r w:rsidRPr="00B273B3">
        <w:rPr>
          <w:rFonts w:ascii="Bookman Old Style" w:hAnsi="Bookman Old Style"/>
          <w:i/>
          <w:sz w:val="28"/>
          <w:szCs w:val="28"/>
        </w:rPr>
        <w:t>В среднесрочном периодеденежным доходам населения</w:t>
      </w:r>
      <w:r w:rsidRPr="00B273B3">
        <w:rPr>
          <w:rFonts w:ascii="Bookman Old Style" w:hAnsi="Bookman Old Style"/>
          <w:sz w:val="28"/>
          <w:szCs w:val="28"/>
        </w:rPr>
        <w:t xml:space="preserve"> будет свойственна умеренная динамика темпов роста в условиях сохранения роста расходов работодателей на оплату труда наёмных работников, реализации мер по повышению денежных доходов населения, в том числе отдельных категорий работников бюджетной </w:t>
      </w:r>
      <w:r w:rsidRPr="00B273B3">
        <w:rPr>
          <w:rFonts w:ascii="Bookman Old Style" w:hAnsi="Bookman Old Style"/>
          <w:sz w:val="28"/>
          <w:szCs w:val="20"/>
        </w:rPr>
        <w:t>сферы</w:t>
      </w:r>
      <w:r w:rsidRPr="00B273B3">
        <w:rPr>
          <w:rFonts w:ascii="Bookman Old Style" w:hAnsi="Bookman Old Style"/>
          <w:i/>
          <w:sz w:val="28"/>
          <w:szCs w:val="28"/>
        </w:rPr>
        <w:t>.</w:t>
      </w:r>
    </w:p>
    <w:p w:rsidR="005A49C9" w:rsidRPr="00B273B3" w:rsidRDefault="005A49C9" w:rsidP="005A49C9">
      <w:pPr>
        <w:autoSpaceDE w:val="0"/>
        <w:autoSpaceDN w:val="0"/>
        <w:adjustRightInd w:val="0"/>
        <w:spacing w:line="276" w:lineRule="auto"/>
        <w:ind w:firstLine="567"/>
        <w:jc w:val="both"/>
        <w:rPr>
          <w:rFonts w:ascii="Bookman Old Style" w:hAnsi="Bookman Old Style" w:cs="Times New Roman CYR"/>
          <w:sz w:val="28"/>
          <w:szCs w:val="28"/>
        </w:rPr>
      </w:pPr>
      <w:r w:rsidRPr="00B273B3">
        <w:rPr>
          <w:rFonts w:ascii="Bookman Old Style" w:hAnsi="Bookman Old Style" w:cs="Times New Roman CYR"/>
          <w:sz w:val="28"/>
          <w:szCs w:val="28"/>
        </w:rPr>
        <w:t>Среднемесячная заработная плата за 201</w:t>
      </w:r>
      <w:r w:rsidR="00FA0509" w:rsidRPr="00B273B3">
        <w:rPr>
          <w:rFonts w:ascii="Bookman Old Style" w:hAnsi="Bookman Old Style" w:cs="Times New Roman CYR"/>
          <w:sz w:val="28"/>
          <w:szCs w:val="28"/>
        </w:rPr>
        <w:t>6</w:t>
      </w:r>
      <w:r w:rsidRPr="00B273B3">
        <w:rPr>
          <w:rFonts w:ascii="Bookman Old Style" w:hAnsi="Bookman Old Style" w:cs="Times New Roman CYR"/>
          <w:sz w:val="28"/>
          <w:szCs w:val="28"/>
        </w:rPr>
        <w:t xml:space="preserve"> год по муниципальному образованию город Минусинск сложилась в размере </w:t>
      </w:r>
      <w:r w:rsidRPr="00B273B3">
        <w:rPr>
          <w:rFonts w:ascii="Bookman Old Style" w:hAnsi="Bookman Old Style" w:cs="Times New Roman CYR"/>
          <w:bCs/>
          <w:sz w:val="28"/>
          <w:szCs w:val="28"/>
        </w:rPr>
        <w:t>25</w:t>
      </w:r>
      <w:r w:rsidR="00045636" w:rsidRPr="00B273B3">
        <w:rPr>
          <w:rFonts w:ascii="Bookman Old Style" w:hAnsi="Bookman Old Style" w:cs="Times New Roman CYR"/>
          <w:bCs/>
          <w:sz w:val="28"/>
          <w:szCs w:val="28"/>
        </w:rPr>
        <w:t> 878,20</w:t>
      </w:r>
      <w:r w:rsidRPr="00B273B3">
        <w:rPr>
          <w:rFonts w:ascii="Bookman Old Style" w:hAnsi="Bookman Old Style" w:cs="Times New Roman CYR"/>
          <w:sz w:val="28"/>
          <w:szCs w:val="28"/>
        </w:rPr>
        <w:t>руб., что больше чем в 201</w:t>
      </w:r>
      <w:r w:rsidR="00045636" w:rsidRPr="00B273B3">
        <w:rPr>
          <w:rFonts w:ascii="Bookman Old Style" w:hAnsi="Bookman Old Style" w:cs="Times New Roman CYR"/>
          <w:sz w:val="28"/>
          <w:szCs w:val="28"/>
        </w:rPr>
        <w:t>5</w:t>
      </w:r>
      <w:r w:rsidRPr="00B273B3">
        <w:rPr>
          <w:rFonts w:ascii="Bookman Old Style" w:hAnsi="Bookman Old Style" w:cs="Times New Roman CYR"/>
          <w:sz w:val="28"/>
          <w:szCs w:val="28"/>
        </w:rPr>
        <w:t xml:space="preserve"> году на </w:t>
      </w:r>
      <w:r w:rsidR="00045636" w:rsidRPr="00B273B3">
        <w:rPr>
          <w:rFonts w:ascii="Bookman Old Style" w:hAnsi="Bookman Old Style" w:cs="Times New Roman CYR"/>
          <w:sz w:val="28"/>
          <w:szCs w:val="28"/>
        </w:rPr>
        <w:t>869,</w:t>
      </w:r>
      <w:r w:rsidRPr="00B273B3">
        <w:rPr>
          <w:rFonts w:ascii="Bookman Old Style" w:hAnsi="Bookman Old Style" w:cs="Times New Roman CYR"/>
          <w:bCs/>
          <w:sz w:val="28"/>
          <w:szCs w:val="28"/>
        </w:rPr>
        <w:t>5 рубл</w:t>
      </w:r>
      <w:r w:rsidR="00A80C0C" w:rsidRPr="00B273B3">
        <w:rPr>
          <w:rFonts w:ascii="Bookman Old Style" w:hAnsi="Bookman Old Style" w:cs="Times New Roman CYR"/>
          <w:bCs/>
          <w:sz w:val="28"/>
          <w:szCs w:val="28"/>
        </w:rPr>
        <w:t>ей</w:t>
      </w:r>
      <w:r w:rsidRPr="00B273B3">
        <w:rPr>
          <w:rFonts w:ascii="Bookman Old Style" w:hAnsi="Bookman Old Style" w:cs="Times New Roman CYR"/>
          <w:sz w:val="28"/>
          <w:szCs w:val="28"/>
        </w:rPr>
        <w:t xml:space="preserve">. </w:t>
      </w:r>
    </w:p>
    <w:p w:rsidR="005A49C9" w:rsidRPr="00B273B3" w:rsidRDefault="005A49C9" w:rsidP="005A49C9">
      <w:pPr>
        <w:autoSpaceDE w:val="0"/>
        <w:autoSpaceDN w:val="0"/>
        <w:adjustRightInd w:val="0"/>
        <w:spacing w:line="276" w:lineRule="auto"/>
        <w:ind w:firstLine="567"/>
        <w:jc w:val="both"/>
        <w:rPr>
          <w:rFonts w:ascii="Bookman Old Style" w:hAnsi="Bookman Old Style" w:cs="Times New Roman CYR"/>
          <w:sz w:val="28"/>
          <w:szCs w:val="28"/>
        </w:rPr>
      </w:pPr>
      <w:r w:rsidRPr="00B273B3">
        <w:rPr>
          <w:rFonts w:ascii="Bookman Old Style" w:hAnsi="Bookman Old Style" w:cs="Times New Roman CYR"/>
          <w:sz w:val="28"/>
          <w:szCs w:val="28"/>
        </w:rPr>
        <w:t xml:space="preserve">Ожидается рост среднемесячной заработной платы по муниципальному образованию город Минусинск до </w:t>
      </w:r>
      <w:r w:rsidR="0015464E" w:rsidRPr="00B273B3">
        <w:rPr>
          <w:rFonts w:ascii="Bookman Old Style" w:hAnsi="Bookman Old Style" w:cs="Times New Roman CYR"/>
          <w:sz w:val="28"/>
          <w:szCs w:val="28"/>
        </w:rPr>
        <w:t>26 559</w:t>
      </w:r>
      <w:r w:rsidRPr="00B273B3">
        <w:rPr>
          <w:rFonts w:ascii="Bookman Old Style" w:hAnsi="Bookman Old Style" w:cs="Times New Roman CYR"/>
          <w:sz w:val="28"/>
          <w:szCs w:val="28"/>
        </w:rPr>
        <w:t>,0 рублей в 201</w:t>
      </w:r>
      <w:r w:rsidR="0015464E" w:rsidRPr="00B273B3">
        <w:rPr>
          <w:rFonts w:ascii="Bookman Old Style" w:hAnsi="Bookman Old Style" w:cs="Times New Roman CYR"/>
          <w:sz w:val="28"/>
          <w:szCs w:val="28"/>
        </w:rPr>
        <w:t>7</w:t>
      </w:r>
      <w:r w:rsidRPr="00B273B3">
        <w:rPr>
          <w:rFonts w:ascii="Bookman Old Style" w:hAnsi="Bookman Old Style" w:cs="Times New Roman CYR"/>
          <w:sz w:val="28"/>
          <w:szCs w:val="28"/>
        </w:rPr>
        <w:t xml:space="preserve"> году, до 2</w:t>
      </w:r>
      <w:r w:rsidR="0015464E" w:rsidRPr="00B273B3">
        <w:rPr>
          <w:rFonts w:ascii="Bookman Old Style" w:hAnsi="Bookman Old Style" w:cs="Times New Roman CYR"/>
          <w:sz w:val="28"/>
          <w:szCs w:val="28"/>
        </w:rPr>
        <w:t>9474,60</w:t>
      </w:r>
      <w:r w:rsidRPr="00B273B3">
        <w:rPr>
          <w:rFonts w:ascii="Bookman Old Style" w:hAnsi="Bookman Old Style" w:cs="Times New Roman CYR"/>
          <w:sz w:val="28"/>
          <w:szCs w:val="28"/>
        </w:rPr>
        <w:t xml:space="preserve"> рублей к 20</w:t>
      </w:r>
      <w:r w:rsidR="0015464E" w:rsidRPr="00B273B3">
        <w:rPr>
          <w:rFonts w:ascii="Bookman Old Style" w:hAnsi="Bookman Old Style" w:cs="Times New Roman CYR"/>
          <w:sz w:val="28"/>
          <w:szCs w:val="28"/>
        </w:rPr>
        <w:t>20</w:t>
      </w:r>
      <w:r w:rsidRPr="00B273B3">
        <w:rPr>
          <w:rFonts w:ascii="Bookman Old Style" w:hAnsi="Bookman Old Style" w:cs="Times New Roman CYR"/>
          <w:sz w:val="28"/>
          <w:szCs w:val="28"/>
        </w:rPr>
        <w:t xml:space="preserve"> году.</w:t>
      </w:r>
    </w:p>
    <w:p w:rsidR="00894C6C" w:rsidRPr="00B273B3" w:rsidRDefault="00894C6C" w:rsidP="00EE666D">
      <w:pPr>
        <w:pStyle w:val="a5"/>
        <w:spacing w:line="276" w:lineRule="auto"/>
        <w:ind w:firstLine="709"/>
        <w:rPr>
          <w:rFonts w:ascii="Bookman Old Style" w:hAnsi="Bookman Old Style"/>
        </w:rPr>
      </w:pPr>
    </w:p>
    <w:p w:rsidR="00B52235" w:rsidRPr="00B273B3" w:rsidRDefault="002F35FF" w:rsidP="006D1C19">
      <w:pPr>
        <w:pStyle w:val="32"/>
        <w:ind w:firstLine="540"/>
        <w:jc w:val="center"/>
        <w:rPr>
          <w:rFonts w:ascii="Bookman Old Style" w:hAnsi="Bookman Old Style"/>
          <w:b/>
        </w:rPr>
      </w:pPr>
      <w:r w:rsidRPr="00B273B3">
        <w:rPr>
          <w:rFonts w:ascii="Bookman Old Style" w:hAnsi="Bookman Old Style"/>
          <w:b/>
        </w:rPr>
        <w:t xml:space="preserve">Средняя начисленная заработная плата в расчете на одного </w:t>
      </w:r>
    </w:p>
    <w:p w:rsidR="00B52235" w:rsidRPr="00B273B3" w:rsidRDefault="00B52235" w:rsidP="006D1C19">
      <w:pPr>
        <w:pStyle w:val="32"/>
        <w:ind w:firstLine="540"/>
        <w:jc w:val="center"/>
        <w:rPr>
          <w:rFonts w:ascii="Bookman Old Style" w:hAnsi="Bookman Old Style"/>
          <w:b/>
        </w:rPr>
      </w:pPr>
      <w:r w:rsidRPr="00B273B3">
        <w:rPr>
          <w:rFonts w:ascii="Bookman Old Style" w:hAnsi="Bookman Old Style"/>
          <w:b/>
        </w:rPr>
        <w:t>работника за первое полугодие 201</w:t>
      </w:r>
      <w:r w:rsidR="005A49C9" w:rsidRPr="00B273B3">
        <w:rPr>
          <w:rFonts w:ascii="Bookman Old Style" w:hAnsi="Bookman Old Style"/>
          <w:b/>
        </w:rPr>
        <w:t>6</w:t>
      </w:r>
      <w:r w:rsidRPr="00B273B3">
        <w:rPr>
          <w:rFonts w:ascii="Bookman Old Style" w:hAnsi="Bookman Old Style"/>
          <w:b/>
        </w:rPr>
        <w:t xml:space="preserve"> года (руб.)</w:t>
      </w:r>
      <w:r w:rsidR="00D83C57" w:rsidRPr="00B273B3">
        <w:rPr>
          <w:rFonts w:ascii="Bookman Old Style" w:hAnsi="Bookman Old Style"/>
          <w:b/>
        </w:rPr>
        <w:t>/месяц</w:t>
      </w:r>
    </w:p>
    <w:p w:rsidR="00EE666D" w:rsidRPr="00B273B3" w:rsidRDefault="00EE666D" w:rsidP="006D1C19">
      <w:pPr>
        <w:pStyle w:val="32"/>
        <w:ind w:firstLine="540"/>
        <w:jc w:val="center"/>
        <w:rPr>
          <w:rFonts w:ascii="Bookman Old Style" w:hAnsi="Bookman Old Style"/>
          <w:b/>
        </w:rPr>
      </w:pPr>
    </w:p>
    <w:p w:rsidR="00BF0C74" w:rsidRPr="00B273B3" w:rsidRDefault="00D83C57" w:rsidP="00B52235">
      <w:pPr>
        <w:pStyle w:val="32"/>
        <w:spacing w:line="288" w:lineRule="auto"/>
        <w:ind w:firstLine="540"/>
        <w:jc w:val="center"/>
        <w:rPr>
          <w:rFonts w:ascii="Bookman Old Style" w:hAnsi="Bookman Old Style"/>
          <w:sz w:val="32"/>
          <w:szCs w:val="32"/>
        </w:rPr>
      </w:pPr>
      <w:r w:rsidRPr="00B273B3">
        <w:rPr>
          <w:rFonts w:ascii="Bookman Old Style" w:hAnsi="Bookman Old Style"/>
          <w:noProof/>
          <w:sz w:val="32"/>
          <w:szCs w:val="32"/>
        </w:rPr>
        <w:drawing>
          <wp:inline distT="0" distB="0" distL="0" distR="0">
            <wp:extent cx="6120130" cy="2827224"/>
            <wp:effectExtent l="19050" t="0" r="13970" b="0"/>
            <wp:docPr id="18"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360DE" w:rsidRPr="00B273B3" w:rsidRDefault="00B360DE" w:rsidP="00A10B3F">
      <w:pPr>
        <w:pStyle w:val="32"/>
        <w:ind w:firstLine="540"/>
        <w:rPr>
          <w:rFonts w:ascii="Bookman Old Style" w:hAnsi="Bookman Old Style"/>
        </w:rPr>
      </w:pPr>
    </w:p>
    <w:p w:rsidR="00581C94" w:rsidRPr="00B273B3" w:rsidRDefault="00581C94" w:rsidP="00185A63">
      <w:pPr>
        <w:pStyle w:val="32"/>
        <w:spacing w:after="240" w:line="276" w:lineRule="auto"/>
        <w:ind w:firstLine="540"/>
        <w:rPr>
          <w:rFonts w:ascii="Bookman Old Style" w:hAnsi="Bookman Old Style"/>
        </w:rPr>
      </w:pPr>
      <w:r w:rsidRPr="00B273B3">
        <w:rPr>
          <w:rFonts w:ascii="Bookman Old Style" w:hAnsi="Bookman Old Style"/>
        </w:rPr>
        <w:t>В первом полугодии 201</w:t>
      </w:r>
      <w:r w:rsidR="00013251" w:rsidRPr="00B273B3">
        <w:rPr>
          <w:rFonts w:ascii="Bookman Old Style" w:hAnsi="Bookman Old Style"/>
        </w:rPr>
        <w:t>7</w:t>
      </w:r>
      <w:r w:rsidRPr="00B273B3">
        <w:rPr>
          <w:rFonts w:ascii="Bookman Old Style" w:hAnsi="Bookman Old Style"/>
        </w:rPr>
        <w:t xml:space="preserve"> года  наиболее высокая среднемесячная заработная плата  сложилась в </w:t>
      </w:r>
      <w:r w:rsidR="00A9044E" w:rsidRPr="00B273B3">
        <w:rPr>
          <w:rFonts w:ascii="Bookman Old Style" w:hAnsi="Bookman Old Style"/>
        </w:rPr>
        <w:t>финансовой сфере</w:t>
      </w:r>
      <w:r w:rsidR="00A10B3F" w:rsidRPr="00B273B3">
        <w:rPr>
          <w:rFonts w:ascii="Bookman Old Style" w:hAnsi="Bookman Old Style"/>
        </w:rPr>
        <w:t>,</w:t>
      </w:r>
      <w:r w:rsidR="00A9044E" w:rsidRPr="00B273B3">
        <w:rPr>
          <w:rFonts w:ascii="Bookman Old Style" w:hAnsi="Bookman Old Style"/>
        </w:rPr>
        <w:t xml:space="preserve">  в </w:t>
      </w:r>
      <w:r w:rsidRPr="00B273B3">
        <w:rPr>
          <w:rFonts w:ascii="Bookman Old Style" w:hAnsi="Bookman Old Style"/>
        </w:rPr>
        <w:t xml:space="preserve">сфере </w:t>
      </w:r>
      <w:r w:rsidR="00185A63" w:rsidRPr="00B273B3">
        <w:rPr>
          <w:rFonts w:ascii="Bookman Old Style" w:hAnsi="Bookman Old Style"/>
        </w:rPr>
        <w:t>производства и распределения электроэнергии, газа и воды</w:t>
      </w:r>
      <w:r w:rsidR="00AC5BCF" w:rsidRPr="00B273B3">
        <w:rPr>
          <w:rFonts w:ascii="Bookman Old Style" w:hAnsi="Bookman Old Style"/>
        </w:rPr>
        <w:t xml:space="preserve">, также в сфере обрабатывающего производства. Наиболее низкая  среднемесячная заработная плата сохраняется в сфере  предоставления  услуг гостиниц и ресторанов, </w:t>
      </w:r>
      <w:r w:rsidR="00185A63" w:rsidRPr="00B273B3">
        <w:rPr>
          <w:rFonts w:ascii="Bookman Old Style" w:hAnsi="Bookman Old Style"/>
        </w:rPr>
        <w:t>сельского хозяйства</w:t>
      </w:r>
      <w:r w:rsidR="00C36A04" w:rsidRPr="00B273B3">
        <w:rPr>
          <w:rFonts w:ascii="Bookman Old Style" w:hAnsi="Bookman Old Style"/>
        </w:rPr>
        <w:t>.</w:t>
      </w:r>
    </w:p>
    <w:p w:rsidR="005A49C9" w:rsidRPr="00B273B3" w:rsidRDefault="005A49C9" w:rsidP="005A49C9">
      <w:pPr>
        <w:autoSpaceDE w:val="0"/>
        <w:autoSpaceDN w:val="0"/>
        <w:adjustRightInd w:val="0"/>
        <w:spacing w:line="276" w:lineRule="auto"/>
        <w:ind w:firstLine="567"/>
        <w:jc w:val="both"/>
        <w:rPr>
          <w:rFonts w:ascii="Bookman Old Style" w:hAnsi="Bookman Old Style"/>
          <w:sz w:val="28"/>
          <w:szCs w:val="28"/>
        </w:rPr>
      </w:pPr>
      <w:r w:rsidRPr="00B273B3">
        <w:rPr>
          <w:rFonts w:ascii="Bookman Old Style" w:hAnsi="Bookman Old Style"/>
          <w:sz w:val="28"/>
          <w:szCs w:val="28"/>
        </w:rPr>
        <w:t xml:space="preserve">Ожидается рост среднемесячной заработной платы по муниципальному образованию город Минусинск до </w:t>
      </w:r>
      <w:r w:rsidR="00AE1FA5" w:rsidRPr="00B273B3">
        <w:rPr>
          <w:rFonts w:ascii="Bookman Old Style" w:hAnsi="Bookman Old Style"/>
          <w:sz w:val="28"/>
          <w:szCs w:val="28"/>
        </w:rPr>
        <w:t>26739</w:t>
      </w:r>
      <w:r w:rsidRPr="00B273B3">
        <w:rPr>
          <w:rFonts w:ascii="Bookman Old Style" w:hAnsi="Bookman Old Style"/>
          <w:sz w:val="28"/>
          <w:szCs w:val="28"/>
        </w:rPr>
        <w:t>,0 рублей в 201</w:t>
      </w:r>
      <w:r w:rsidR="00AE1FA5" w:rsidRPr="00B273B3">
        <w:rPr>
          <w:rFonts w:ascii="Bookman Old Style" w:hAnsi="Bookman Old Style"/>
          <w:sz w:val="28"/>
          <w:szCs w:val="28"/>
        </w:rPr>
        <w:t>7</w:t>
      </w:r>
      <w:r w:rsidRPr="00B273B3">
        <w:rPr>
          <w:rFonts w:ascii="Bookman Old Style" w:hAnsi="Bookman Old Style"/>
          <w:sz w:val="28"/>
          <w:szCs w:val="28"/>
        </w:rPr>
        <w:t xml:space="preserve"> году, до 2</w:t>
      </w:r>
      <w:r w:rsidR="00AE1FA5" w:rsidRPr="00B273B3">
        <w:rPr>
          <w:rFonts w:ascii="Bookman Old Style" w:hAnsi="Bookman Old Style"/>
          <w:sz w:val="28"/>
          <w:szCs w:val="28"/>
        </w:rPr>
        <w:t>9474,60</w:t>
      </w:r>
      <w:r w:rsidRPr="00B273B3">
        <w:rPr>
          <w:rFonts w:ascii="Bookman Old Style" w:hAnsi="Bookman Old Style"/>
          <w:sz w:val="28"/>
          <w:szCs w:val="28"/>
        </w:rPr>
        <w:t xml:space="preserve"> рублей к 20</w:t>
      </w:r>
      <w:r w:rsidR="00AE1FA5" w:rsidRPr="00B273B3">
        <w:rPr>
          <w:rFonts w:ascii="Bookman Old Style" w:hAnsi="Bookman Old Style"/>
          <w:sz w:val="28"/>
          <w:szCs w:val="28"/>
        </w:rPr>
        <w:t>20</w:t>
      </w:r>
      <w:r w:rsidRPr="00B273B3">
        <w:rPr>
          <w:rFonts w:ascii="Bookman Old Style" w:hAnsi="Bookman Old Style"/>
          <w:sz w:val="28"/>
          <w:szCs w:val="28"/>
        </w:rPr>
        <w:t xml:space="preserve"> году.</w:t>
      </w:r>
    </w:p>
    <w:p w:rsidR="00AB736E" w:rsidRPr="00B273B3" w:rsidRDefault="00AB736E" w:rsidP="000731D8">
      <w:pPr>
        <w:pStyle w:val="2"/>
        <w:spacing w:after="120"/>
        <w:rPr>
          <w:rFonts w:ascii="Bookman Old Style" w:hAnsi="Bookman Old Style"/>
        </w:rPr>
      </w:pPr>
    </w:p>
    <w:p w:rsidR="000731D8" w:rsidRPr="00B273B3" w:rsidRDefault="000731D8" w:rsidP="00AE6DB6">
      <w:pPr>
        <w:pStyle w:val="2"/>
        <w:spacing w:after="120" w:line="276" w:lineRule="auto"/>
        <w:ind w:firstLine="709"/>
        <w:rPr>
          <w:rFonts w:ascii="Bookman Old Style" w:hAnsi="Bookman Old Style"/>
          <w:i w:val="0"/>
        </w:rPr>
      </w:pPr>
      <w:r w:rsidRPr="00B273B3">
        <w:rPr>
          <w:rFonts w:ascii="Bookman Old Style" w:hAnsi="Bookman Old Style"/>
          <w:i w:val="0"/>
        </w:rPr>
        <w:t>Отрасли социальной сферы</w:t>
      </w:r>
    </w:p>
    <w:p w:rsidR="000731D8" w:rsidRPr="00B273B3" w:rsidRDefault="000731D8" w:rsidP="008D2A95">
      <w:pPr>
        <w:autoSpaceDE w:val="0"/>
        <w:autoSpaceDN w:val="0"/>
        <w:adjustRightInd w:val="0"/>
        <w:spacing w:line="276" w:lineRule="auto"/>
        <w:ind w:firstLine="720"/>
        <w:jc w:val="both"/>
        <w:rPr>
          <w:rFonts w:ascii="Bookman Old Style" w:hAnsi="Bookman Old Style"/>
          <w:sz w:val="28"/>
          <w:szCs w:val="28"/>
        </w:rPr>
      </w:pPr>
      <w:r w:rsidRPr="00B273B3">
        <w:rPr>
          <w:rFonts w:ascii="Bookman Old Style" w:hAnsi="Bookman Old Style"/>
          <w:sz w:val="28"/>
          <w:szCs w:val="28"/>
        </w:rPr>
        <w:t>Состояние социальной сферы напрямую влияет на качество жизни населения. В связи с этим одним из приоритетов Администрации города Минусинска  является сохранение и улучшение состояния здоровья населения, создание условий для массового занятия спортом, повышение уровня образования и культуры жителей края, адресную поддержку нуждающихся граждан.</w:t>
      </w:r>
    </w:p>
    <w:p w:rsidR="003738A7" w:rsidRPr="00B273B3" w:rsidRDefault="003738A7" w:rsidP="003738A7">
      <w:pPr>
        <w:pStyle w:val="3"/>
        <w:spacing w:before="360" w:after="180" w:line="276" w:lineRule="auto"/>
        <w:ind w:firstLine="709"/>
        <w:rPr>
          <w:rFonts w:ascii="Bookman Old Style" w:hAnsi="Bookman Old Style"/>
          <w:sz w:val="28"/>
          <w:szCs w:val="28"/>
          <w:u w:val="single"/>
        </w:rPr>
      </w:pPr>
      <w:bookmarkStart w:id="0" w:name="OLE_LINK1"/>
      <w:bookmarkStart w:id="1" w:name="OLE_LINK2"/>
      <w:r w:rsidRPr="00B273B3">
        <w:rPr>
          <w:rFonts w:ascii="Bookman Old Style" w:hAnsi="Bookman Old Style"/>
          <w:sz w:val="28"/>
          <w:szCs w:val="28"/>
          <w:u w:val="single"/>
        </w:rPr>
        <w:t>Здравоохранение</w:t>
      </w:r>
    </w:p>
    <w:p w:rsidR="003738A7" w:rsidRPr="00B273B3" w:rsidRDefault="003738A7" w:rsidP="003738A7">
      <w:pPr>
        <w:autoSpaceDE w:val="0"/>
        <w:autoSpaceDN w:val="0"/>
        <w:adjustRightInd w:val="0"/>
        <w:spacing w:line="276" w:lineRule="auto"/>
        <w:ind w:firstLine="720"/>
        <w:jc w:val="both"/>
        <w:rPr>
          <w:rFonts w:ascii="Bookman Old Style" w:hAnsi="Bookman Old Style"/>
          <w:sz w:val="28"/>
          <w:szCs w:val="28"/>
        </w:rPr>
      </w:pPr>
      <w:r w:rsidRPr="00B273B3">
        <w:rPr>
          <w:rFonts w:ascii="Bookman Old Style" w:hAnsi="Bookman Old Style"/>
          <w:sz w:val="28"/>
          <w:szCs w:val="28"/>
        </w:rPr>
        <w:t xml:space="preserve">В </w:t>
      </w:r>
      <w:proofErr w:type="gramStart"/>
      <w:r w:rsidRPr="00B273B3">
        <w:rPr>
          <w:rFonts w:ascii="Bookman Old Style" w:hAnsi="Bookman Old Style"/>
          <w:sz w:val="28"/>
          <w:szCs w:val="28"/>
        </w:rPr>
        <w:t>целях</w:t>
      </w:r>
      <w:proofErr w:type="gramEnd"/>
      <w:r w:rsidRPr="00B273B3">
        <w:rPr>
          <w:rFonts w:ascii="Bookman Old Style" w:hAnsi="Bookman Old Style"/>
          <w:sz w:val="28"/>
          <w:szCs w:val="28"/>
        </w:rPr>
        <w:t xml:space="preserve"> улучшения состояния здоровья населения в крае реализуется государственная программа «Развитие здравоохранения» Красноярского края, главной задачей которой является увеличение продолжительности жизни за счет обеспечения доступной и качественной медицинской помощью. План мероприятий данной программы включает в себя:</w:t>
      </w:r>
    </w:p>
    <w:p w:rsidR="003738A7" w:rsidRPr="00B273B3" w:rsidRDefault="003738A7" w:rsidP="003738A7">
      <w:pPr>
        <w:autoSpaceDE w:val="0"/>
        <w:autoSpaceDN w:val="0"/>
        <w:adjustRightInd w:val="0"/>
        <w:spacing w:line="276" w:lineRule="auto"/>
        <w:ind w:firstLine="720"/>
        <w:jc w:val="both"/>
        <w:rPr>
          <w:rFonts w:ascii="Bookman Old Style" w:hAnsi="Bookman Old Style"/>
          <w:sz w:val="28"/>
          <w:szCs w:val="28"/>
        </w:rPr>
      </w:pPr>
      <w:r w:rsidRPr="00B273B3">
        <w:rPr>
          <w:rFonts w:ascii="Bookman Old Style" w:hAnsi="Bookman Old Style"/>
          <w:sz w:val="28"/>
          <w:szCs w:val="28"/>
        </w:rPr>
        <w:t>охрану здоровья матери и ребёнка, репродуктивного здоровья населения;</w:t>
      </w:r>
    </w:p>
    <w:p w:rsidR="003738A7" w:rsidRPr="00B273B3" w:rsidRDefault="003738A7" w:rsidP="003738A7">
      <w:pPr>
        <w:autoSpaceDE w:val="0"/>
        <w:autoSpaceDN w:val="0"/>
        <w:adjustRightInd w:val="0"/>
        <w:spacing w:line="276" w:lineRule="auto"/>
        <w:ind w:firstLine="720"/>
        <w:jc w:val="both"/>
        <w:rPr>
          <w:rFonts w:ascii="Bookman Old Style" w:hAnsi="Bookman Old Style"/>
          <w:sz w:val="28"/>
          <w:szCs w:val="28"/>
        </w:rPr>
      </w:pPr>
      <w:r w:rsidRPr="00B273B3">
        <w:rPr>
          <w:rFonts w:ascii="Bookman Old Style" w:hAnsi="Bookman Old Style"/>
          <w:sz w:val="28"/>
          <w:szCs w:val="28"/>
        </w:rPr>
        <w:t xml:space="preserve">оказание специализированной медицинской помощи для населения, </w:t>
      </w:r>
      <w:r w:rsidRPr="00B273B3">
        <w:rPr>
          <w:rFonts w:ascii="Bookman Old Style" w:hAnsi="Bookman Old Style"/>
          <w:sz w:val="28"/>
          <w:szCs w:val="28"/>
        </w:rPr>
        <w:br/>
        <w:t>в том числе при социально-значимых заболеваниях, повышение доступности высокотехнологичной медицинской помощи населению;</w:t>
      </w:r>
    </w:p>
    <w:p w:rsidR="003738A7" w:rsidRPr="00B273B3" w:rsidRDefault="003738A7" w:rsidP="003738A7">
      <w:pPr>
        <w:autoSpaceDE w:val="0"/>
        <w:autoSpaceDN w:val="0"/>
        <w:adjustRightInd w:val="0"/>
        <w:spacing w:line="276" w:lineRule="auto"/>
        <w:ind w:firstLine="720"/>
        <w:jc w:val="both"/>
        <w:rPr>
          <w:rFonts w:ascii="Bookman Old Style" w:hAnsi="Bookman Old Style"/>
          <w:sz w:val="28"/>
          <w:szCs w:val="28"/>
        </w:rPr>
      </w:pPr>
      <w:r w:rsidRPr="00B273B3">
        <w:rPr>
          <w:rFonts w:ascii="Bookman Old Style" w:hAnsi="Bookman Old Style"/>
          <w:sz w:val="28"/>
          <w:szCs w:val="28"/>
        </w:rPr>
        <w:t xml:space="preserve">формирование эффективной системы профилактики заболеваний </w:t>
      </w:r>
      <w:r w:rsidRPr="00B273B3">
        <w:rPr>
          <w:rFonts w:ascii="Bookman Old Style" w:hAnsi="Bookman Old Style"/>
          <w:sz w:val="28"/>
          <w:szCs w:val="28"/>
        </w:rPr>
        <w:br/>
        <w:t>и здорового образа жизни у населения;</w:t>
      </w:r>
    </w:p>
    <w:p w:rsidR="003738A7" w:rsidRPr="00B273B3" w:rsidRDefault="003738A7" w:rsidP="003738A7">
      <w:pPr>
        <w:autoSpaceDE w:val="0"/>
        <w:autoSpaceDN w:val="0"/>
        <w:adjustRightInd w:val="0"/>
        <w:spacing w:line="276" w:lineRule="auto"/>
        <w:ind w:firstLine="720"/>
        <w:jc w:val="both"/>
        <w:rPr>
          <w:rFonts w:ascii="Bookman Old Style" w:hAnsi="Bookman Old Style"/>
          <w:sz w:val="28"/>
          <w:szCs w:val="28"/>
        </w:rPr>
      </w:pPr>
      <w:r w:rsidRPr="00B273B3">
        <w:rPr>
          <w:rFonts w:ascii="Bookman Old Style" w:hAnsi="Bookman Old Style"/>
          <w:sz w:val="28"/>
          <w:szCs w:val="28"/>
        </w:rPr>
        <w:t>кадровое обеспечение системы здравоохранения.</w:t>
      </w:r>
    </w:p>
    <w:p w:rsidR="00143BC2" w:rsidRPr="00B273B3" w:rsidRDefault="003738A7" w:rsidP="00143BC2">
      <w:pPr>
        <w:tabs>
          <w:tab w:val="left" w:pos="1080"/>
        </w:tabs>
        <w:spacing w:after="240" w:line="276" w:lineRule="auto"/>
        <w:ind w:firstLine="720"/>
        <w:contextualSpacing/>
        <w:jc w:val="both"/>
        <w:rPr>
          <w:rFonts w:ascii="Bookman Old Style" w:hAnsi="Bookman Old Style"/>
          <w:sz w:val="28"/>
          <w:szCs w:val="28"/>
        </w:rPr>
      </w:pPr>
      <w:r w:rsidRPr="00B273B3">
        <w:rPr>
          <w:rFonts w:ascii="Bookman Old Style" w:hAnsi="Bookman Old Style"/>
          <w:sz w:val="28"/>
          <w:szCs w:val="28"/>
        </w:rPr>
        <w:t xml:space="preserve">В первом полугодии 2017 года в области здравоохранения достигнуты определенные успехи в повышении качества и </w:t>
      </w:r>
      <w:r w:rsidRPr="00B273B3">
        <w:rPr>
          <w:rFonts w:ascii="Bookman Old Style" w:hAnsi="Bookman Old Style"/>
          <w:sz w:val="28"/>
          <w:szCs w:val="28"/>
        </w:rPr>
        <w:lastRenderedPageBreak/>
        <w:t xml:space="preserve">доступности медицинской помощи населению, обеспечении санитарно-эпидемиологического благополучия, улучшения демографической ситуации, значительно укрепилась материально-техническая база учреждений здравоохранения. </w:t>
      </w:r>
    </w:p>
    <w:p w:rsidR="00143BC2" w:rsidRPr="00B273B3" w:rsidRDefault="003738A7" w:rsidP="00143BC2">
      <w:pPr>
        <w:tabs>
          <w:tab w:val="left" w:pos="1080"/>
        </w:tabs>
        <w:spacing w:after="240" w:line="276" w:lineRule="auto"/>
        <w:ind w:firstLine="720"/>
        <w:contextualSpacing/>
        <w:jc w:val="both"/>
        <w:rPr>
          <w:rFonts w:ascii="Bookman Old Style" w:hAnsi="Bookman Old Style"/>
          <w:sz w:val="28"/>
          <w:szCs w:val="28"/>
        </w:rPr>
      </w:pPr>
      <w:r w:rsidRPr="00B273B3">
        <w:rPr>
          <w:rFonts w:ascii="Bookman Old Style" w:hAnsi="Bookman Old Style"/>
          <w:sz w:val="28"/>
          <w:szCs w:val="28"/>
        </w:rPr>
        <w:t>За первое полугодие 2017 года не зарегистрировано  случаев материнской смертности.  Смертность населения в возрастной группе от 0 до 18 лет составила 6 детей, показатель смертности на 1000 детей соответствующего возраста составил 0,39, на 26,4% ниже показателя за аналогичный период  2016 года 8 детей – 0.53 на 1000 детского населения.</w:t>
      </w:r>
    </w:p>
    <w:p w:rsidR="00143BC2" w:rsidRPr="00B273B3" w:rsidRDefault="003738A7" w:rsidP="00143BC2">
      <w:pPr>
        <w:tabs>
          <w:tab w:val="left" w:pos="1080"/>
        </w:tabs>
        <w:spacing w:after="240" w:line="276" w:lineRule="auto"/>
        <w:ind w:firstLine="720"/>
        <w:contextualSpacing/>
        <w:jc w:val="both"/>
        <w:rPr>
          <w:rFonts w:ascii="Bookman Old Style" w:hAnsi="Bookman Old Style"/>
          <w:sz w:val="28"/>
          <w:szCs w:val="28"/>
        </w:rPr>
      </w:pPr>
      <w:r w:rsidRPr="00B273B3">
        <w:rPr>
          <w:rFonts w:ascii="Bookman Old Style" w:hAnsi="Bookman Old Style"/>
          <w:sz w:val="28"/>
          <w:szCs w:val="28"/>
        </w:rPr>
        <w:t>За первое полугодие текущего года:</w:t>
      </w:r>
    </w:p>
    <w:p w:rsidR="003738A7" w:rsidRPr="00B273B3" w:rsidRDefault="003738A7" w:rsidP="00143BC2">
      <w:pPr>
        <w:tabs>
          <w:tab w:val="left" w:pos="1080"/>
        </w:tabs>
        <w:spacing w:after="240" w:line="276" w:lineRule="auto"/>
        <w:ind w:firstLine="720"/>
        <w:contextualSpacing/>
        <w:jc w:val="both"/>
        <w:rPr>
          <w:rFonts w:ascii="Bookman Old Style" w:hAnsi="Bookman Old Style"/>
          <w:sz w:val="28"/>
          <w:szCs w:val="28"/>
        </w:rPr>
      </w:pPr>
      <w:r w:rsidRPr="00B273B3">
        <w:rPr>
          <w:rFonts w:ascii="Bookman Old Style" w:hAnsi="Bookman Old Style"/>
          <w:sz w:val="28"/>
          <w:szCs w:val="28"/>
        </w:rPr>
        <w:t>- родилось 315детей, что на 17,3%  меньше, чем за соответствующий период предыдущего года (6 месяцев 2016 года – 381),</w:t>
      </w:r>
    </w:p>
    <w:p w:rsidR="003738A7" w:rsidRPr="00B273B3" w:rsidRDefault="003738A7" w:rsidP="003738A7">
      <w:pPr>
        <w:pStyle w:val="af4"/>
        <w:spacing w:before="0" w:beforeAutospacing="0" w:after="0" w:afterAutospacing="0" w:line="276" w:lineRule="auto"/>
        <w:ind w:firstLine="720"/>
        <w:jc w:val="both"/>
        <w:rPr>
          <w:rFonts w:ascii="Bookman Old Style" w:eastAsia="Times New Roman" w:hAnsi="Bookman Old Style" w:cs="Times New Roman"/>
          <w:sz w:val="28"/>
          <w:szCs w:val="28"/>
        </w:rPr>
      </w:pPr>
      <w:r w:rsidRPr="00B273B3">
        <w:rPr>
          <w:rFonts w:ascii="Bookman Old Style" w:eastAsia="Times New Roman" w:hAnsi="Bookman Old Style" w:cs="Times New Roman"/>
          <w:sz w:val="28"/>
          <w:szCs w:val="28"/>
        </w:rPr>
        <w:t>- количество умерших в трудоспособном возрасте   109 человек, показатель смертности на 1000 населения составил 287,2, что на 13,4 % ниже соответствующего периода предыдущего года (6 месяцев 2016 года 128случев- 331,8 на 1000 населения),</w:t>
      </w:r>
    </w:p>
    <w:p w:rsidR="003738A7" w:rsidRPr="00B273B3" w:rsidRDefault="003738A7" w:rsidP="003738A7">
      <w:pPr>
        <w:pStyle w:val="af4"/>
        <w:spacing w:before="0" w:beforeAutospacing="0" w:after="0" w:afterAutospacing="0" w:line="276" w:lineRule="auto"/>
        <w:ind w:firstLine="720"/>
        <w:jc w:val="both"/>
        <w:rPr>
          <w:rFonts w:ascii="Bookman Old Style" w:eastAsia="Times New Roman" w:hAnsi="Bookman Old Style" w:cs="Times New Roman"/>
          <w:sz w:val="28"/>
          <w:szCs w:val="28"/>
        </w:rPr>
      </w:pPr>
      <w:r w:rsidRPr="00B273B3">
        <w:rPr>
          <w:rFonts w:ascii="Bookman Old Style" w:eastAsia="Times New Roman" w:hAnsi="Bookman Old Style" w:cs="Times New Roman"/>
          <w:sz w:val="28"/>
          <w:szCs w:val="28"/>
        </w:rPr>
        <w:t>- количество умерших в трудоспособном возрасте от болезней системы кровообращения 15 человек, показатель смертности составил 39,5 на 1000 населения, что на 7,7 % ниже показателя аналогичного периода 2016 года  – 36 человек, показатель – 93,3на 1000 населения),</w:t>
      </w:r>
    </w:p>
    <w:p w:rsidR="003738A7" w:rsidRPr="00B273B3" w:rsidRDefault="003738A7" w:rsidP="003738A7">
      <w:pPr>
        <w:pStyle w:val="af4"/>
        <w:spacing w:before="0" w:beforeAutospacing="0" w:after="0" w:afterAutospacing="0" w:line="276" w:lineRule="auto"/>
        <w:ind w:firstLine="720"/>
        <w:jc w:val="both"/>
        <w:rPr>
          <w:rFonts w:ascii="Bookman Old Style" w:eastAsia="Times New Roman" w:hAnsi="Bookman Old Style" w:cs="Times New Roman"/>
          <w:sz w:val="28"/>
          <w:szCs w:val="28"/>
        </w:rPr>
      </w:pPr>
      <w:r w:rsidRPr="00B273B3">
        <w:rPr>
          <w:rFonts w:ascii="Bookman Old Style" w:eastAsia="Times New Roman" w:hAnsi="Bookman Old Style" w:cs="Times New Roman"/>
          <w:sz w:val="28"/>
          <w:szCs w:val="28"/>
        </w:rPr>
        <w:t>- число умерших в трудоспособном возрасте от злокачественных новообразований составило 13 человек, показатель смертности составил 34,2 на 1000 населения,  на 33,9% меньше  показателя полугодия 2016 года -51,8 на 1000 населения. Снижение значения показателей смертности населения  за 6 месяцев 2017 года, в сравнении с величиной показателей смертности соответствующего периода предыдущего года,  связано с изменением в 2017 году правил кодирования причин смерти умерших вне лечебного учреждения.</w:t>
      </w:r>
    </w:p>
    <w:p w:rsidR="003738A7" w:rsidRPr="00B273B3" w:rsidRDefault="003738A7" w:rsidP="003738A7">
      <w:pPr>
        <w:pStyle w:val="32"/>
        <w:spacing w:line="276" w:lineRule="auto"/>
        <w:ind w:firstLine="540"/>
        <w:rPr>
          <w:rFonts w:ascii="Bookman Old Style" w:hAnsi="Bookman Old Style"/>
        </w:rPr>
      </w:pPr>
      <w:r w:rsidRPr="00B273B3">
        <w:rPr>
          <w:rFonts w:ascii="Bookman Old Style" w:hAnsi="Bookman Old Style"/>
        </w:rPr>
        <w:t>Хорошо организованная информационная работа позволила донести до населения важность и необходимость участия в диспансеризации определенных групп населения.</w:t>
      </w:r>
    </w:p>
    <w:p w:rsidR="003738A7" w:rsidRPr="00B273B3" w:rsidRDefault="003738A7" w:rsidP="003738A7">
      <w:pPr>
        <w:pStyle w:val="32"/>
        <w:spacing w:line="276" w:lineRule="auto"/>
        <w:ind w:firstLine="540"/>
        <w:rPr>
          <w:rFonts w:ascii="Bookman Old Style" w:hAnsi="Bookman Old Style"/>
        </w:rPr>
      </w:pPr>
      <w:r w:rsidRPr="00B273B3">
        <w:rPr>
          <w:rFonts w:ascii="Bookman Old Style" w:hAnsi="Bookman Old Style"/>
        </w:rPr>
        <w:t xml:space="preserve">В первом полугодии 2017 года  количество человек, прошедших диспансеризацию составило: </w:t>
      </w:r>
    </w:p>
    <w:p w:rsidR="003738A7" w:rsidRPr="00B273B3" w:rsidRDefault="003738A7" w:rsidP="003738A7">
      <w:pPr>
        <w:pStyle w:val="32"/>
        <w:spacing w:line="276" w:lineRule="auto"/>
        <w:ind w:firstLine="540"/>
        <w:rPr>
          <w:rFonts w:ascii="Bookman Old Style" w:hAnsi="Bookman Old Style"/>
        </w:rPr>
      </w:pPr>
      <w:r w:rsidRPr="00B273B3">
        <w:rPr>
          <w:rFonts w:ascii="Bookman Old Style" w:hAnsi="Bookman Old Style"/>
        </w:rPr>
        <w:t>- несовершеннолетние дети-9087человек;</w:t>
      </w:r>
    </w:p>
    <w:p w:rsidR="003738A7" w:rsidRPr="00B273B3" w:rsidRDefault="003738A7" w:rsidP="003738A7">
      <w:pPr>
        <w:pStyle w:val="32"/>
        <w:spacing w:line="276" w:lineRule="auto"/>
        <w:ind w:firstLine="540"/>
        <w:rPr>
          <w:rFonts w:ascii="Bookman Old Style" w:hAnsi="Bookman Old Style"/>
        </w:rPr>
      </w:pPr>
      <w:r w:rsidRPr="00B273B3">
        <w:rPr>
          <w:rFonts w:ascii="Bookman Old Style" w:hAnsi="Bookman Old Style"/>
        </w:rPr>
        <w:t>- количество трудоспособных граждан  - 1695 человек.</w:t>
      </w:r>
    </w:p>
    <w:p w:rsidR="003738A7" w:rsidRPr="00B273B3" w:rsidRDefault="003738A7" w:rsidP="003738A7">
      <w:pPr>
        <w:pStyle w:val="32"/>
        <w:spacing w:line="276" w:lineRule="auto"/>
        <w:ind w:firstLine="540"/>
        <w:rPr>
          <w:rFonts w:ascii="Bookman Old Style" w:hAnsi="Bookman Old Style"/>
        </w:rPr>
      </w:pPr>
      <w:r w:rsidRPr="00B273B3">
        <w:rPr>
          <w:rFonts w:ascii="Bookman Old Style" w:hAnsi="Bookman Old Style"/>
        </w:rPr>
        <w:lastRenderedPageBreak/>
        <w:t>Объем амбулаторно-поликлинической помощи  составил 231317 посещений, 66284обращени</w:t>
      </w:r>
      <w:proofErr w:type="gramStart"/>
      <w:r w:rsidRPr="00B273B3">
        <w:rPr>
          <w:rFonts w:ascii="Bookman Old Style" w:hAnsi="Bookman Old Style"/>
        </w:rPr>
        <w:t>я-</w:t>
      </w:r>
      <w:proofErr w:type="gramEnd"/>
      <w:r w:rsidRPr="00B273B3">
        <w:rPr>
          <w:rFonts w:ascii="Bookman Old Style" w:hAnsi="Bookman Old Style"/>
        </w:rPr>
        <w:t xml:space="preserve"> по заболеванию, объем помощи в дневных стационарах 1266, 15836 выездов осуществила скорая медицинская помощь.</w:t>
      </w:r>
    </w:p>
    <w:p w:rsidR="003738A7" w:rsidRPr="00B273B3" w:rsidRDefault="003738A7" w:rsidP="003738A7">
      <w:pPr>
        <w:pStyle w:val="32"/>
        <w:spacing w:line="276" w:lineRule="auto"/>
        <w:ind w:firstLine="540"/>
        <w:rPr>
          <w:rFonts w:ascii="Bookman Old Style" w:hAnsi="Bookman Old Style" w:cs="Times New Roman CYR"/>
        </w:rPr>
      </w:pPr>
      <w:proofErr w:type="gramStart"/>
      <w:r w:rsidRPr="00B273B3">
        <w:rPr>
          <w:rFonts w:ascii="Bookman Old Style" w:hAnsi="Bookman Old Style" w:cs="Times New Roman CYR"/>
        </w:rPr>
        <w:t>Необходимым условием достижения основной цели является создание развитой информационно-коммуникационной среды системы здравоохранения, которая предполагает реализацию основных приоритетных направлений (ведение персонифицированного учета оказанных медицинских услуг, электронной медицинской карты гражданина, запись к врачу в электронном виде, обмен телемедицинскими данными, внедрение систем электронного документооборота, ведение единого регистра медицинских работников, электронного паспорта медицинского учреждения и паспорта системы здравоохранения субъекта Российской Федерации).</w:t>
      </w:r>
      <w:proofErr w:type="gramEnd"/>
    </w:p>
    <w:p w:rsidR="00F06DB5" w:rsidRPr="00B273B3" w:rsidRDefault="00F06DB5" w:rsidP="00F06DB5">
      <w:pPr>
        <w:pStyle w:val="32"/>
        <w:spacing w:line="276" w:lineRule="auto"/>
        <w:ind w:firstLine="540"/>
        <w:rPr>
          <w:rFonts w:ascii="Bookman Old Style" w:hAnsi="Bookman Old Style" w:cs="Times New Roman CYR"/>
        </w:rPr>
      </w:pPr>
      <w:r w:rsidRPr="00B273B3">
        <w:rPr>
          <w:rFonts w:ascii="Bookman Old Style" w:hAnsi="Bookman Old Style" w:cs="Times New Roman CYR"/>
        </w:rPr>
        <w:t>В целях снижения младенческой и материнской смертности в крае функционирует реанимационно-консультативный акушерскийи неонатальный центр с выездными бригадами на базе КГБУЗ «Красноярский краевой клинический центр охраны материнства и детства» и в четырех межрайонных центрах, в том числе в городе Минусинске.</w:t>
      </w:r>
    </w:p>
    <w:p w:rsidR="00460B79" w:rsidRPr="00B273B3" w:rsidRDefault="000A0262" w:rsidP="00460B79">
      <w:pPr>
        <w:pStyle w:val="32"/>
        <w:spacing w:line="276" w:lineRule="auto"/>
        <w:ind w:firstLine="540"/>
        <w:rPr>
          <w:rFonts w:ascii="Bookman Old Style" w:hAnsi="Bookman Old Style" w:cs="Times New Roman CYR"/>
        </w:rPr>
      </w:pPr>
      <w:r w:rsidRPr="00B273B3">
        <w:rPr>
          <w:rFonts w:ascii="Bookman Old Style" w:hAnsi="Bookman Old Style" w:cs="Times New Roman CYR"/>
        </w:rPr>
        <w:t>В 2018 году</w:t>
      </w:r>
      <w:r w:rsidR="00460B79" w:rsidRPr="00B273B3">
        <w:rPr>
          <w:rFonts w:ascii="Bookman Old Style" w:hAnsi="Bookman Old Style" w:cs="Times New Roman CYR"/>
        </w:rPr>
        <w:t xml:space="preserve"> планируются строительство здания модульной станции скорой медицинской помощи по ул. </w:t>
      </w:r>
      <w:proofErr w:type="gramStart"/>
      <w:r w:rsidR="00460B79" w:rsidRPr="00B273B3">
        <w:rPr>
          <w:rFonts w:ascii="Bookman Old Style" w:hAnsi="Bookman Old Style" w:cs="Times New Roman CYR"/>
        </w:rPr>
        <w:t>Ботаническая</w:t>
      </w:r>
      <w:proofErr w:type="gramEnd"/>
      <w:r w:rsidR="00460B79" w:rsidRPr="00B273B3">
        <w:rPr>
          <w:rFonts w:ascii="Bookman Old Style" w:hAnsi="Bookman Old Style" w:cs="Times New Roman CYR"/>
        </w:rPr>
        <w:t>, 2а, в г. Минусинске.</w:t>
      </w:r>
    </w:p>
    <w:p w:rsidR="003738A7" w:rsidRPr="00B273B3" w:rsidRDefault="003738A7" w:rsidP="003738A7">
      <w:pPr>
        <w:autoSpaceDE w:val="0"/>
        <w:autoSpaceDN w:val="0"/>
        <w:adjustRightInd w:val="0"/>
        <w:spacing w:after="75" w:line="276" w:lineRule="auto"/>
        <w:ind w:firstLine="709"/>
        <w:jc w:val="both"/>
        <w:rPr>
          <w:rFonts w:ascii="Bookman Old Style" w:hAnsi="Bookman Old Style" w:cs="Times New Roman CYR"/>
          <w:sz w:val="28"/>
          <w:szCs w:val="28"/>
        </w:rPr>
      </w:pPr>
      <w:r w:rsidRPr="00B273B3">
        <w:rPr>
          <w:rFonts w:ascii="Bookman Old Style" w:hAnsi="Bookman Old Style" w:cs="Times New Roman CYR"/>
          <w:sz w:val="28"/>
          <w:szCs w:val="28"/>
        </w:rPr>
        <w:t>Таким образом, к 2017 году в здравоохранении планируется достичь следующих показателей:</w:t>
      </w:r>
    </w:p>
    <w:p w:rsidR="003738A7" w:rsidRPr="00B273B3" w:rsidRDefault="003738A7" w:rsidP="003738A7">
      <w:pPr>
        <w:numPr>
          <w:ilvl w:val="0"/>
          <w:numId w:val="27"/>
        </w:numPr>
        <w:suppressAutoHyphens/>
        <w:autoSpaceDE w:val="0"/>
        <w:autoSpaceDN w:val="0"/>
        <w:adjustRightInd w:val="0"/>
        <w:spacing w:line="276" w:lineRule="auto"/>
        <w:ind w:firstLine="709"/>
        <w:jc w:val="both"/>
        <w:rPr>
          <w:rFonts w:ascii="Bookman Old Style" w:hAnsi="Bookman Old Style" w:cs="Times New Roman CYR"/>
          <w:sz w:val="28"/>
          <w:szCs w:val="28"/>
        </w:rPr>
      </w:pPr>
      <w:r w:rsidRPr="00B273B3">
        <w:rPr>
          <w:rFonts w:ascii="Bookman Old Style" w:hAnsi="Bookman Old Style" w:cs="Times New Roman CYR"/>
          <w:sz w:val="28"/>
          <w:szCs w:val="28"/>
        </w:rPr>
        <w:t xml:space="preserve">снизить младенческую смертность до 7,9  </w:t>
      </w:r>
      <w:proofErr w:type="gramStart"/>
      <w:r w:rsidRPr="00B273B3">
        <w:rPr>
          <w:rFonts w:ascii="Bookman Old Style" w:hAnsi="Bookman Old Style" w:cs="Times New Roman CYR"/>
          <w:sz w:val="28"/>
          <w:szCs w:val="28"/>
        </w:rPr>
        <w:t>умерших</w:t>
      </w:r>
      <w:proofErr w:type="gramEnd"/>
      <w:r w:rsidRPr="00B273B3">
        <w:rPr>
          <w:rFonts w:ascii="Bookman Old Style" w:hAnsi="Bookman Old Style" w:cs="Times New Roman CYR"/>
          <w:sz w:val="28"/>
          <w:szCs w:val="28"/>
        </w:rPr>
        <w:t xml:space="preserve"> на 1000 родившихся живыми к 2017  году;</w:t>
      </w:r>
    </w:p>
    <w:p w:rsidR="003738A7" w:rsidRPr="00B273B3" w:rsidRDefault="003738A7" w:rsidP="003738A7">
      <w:pPr>
        <w:numPr>
          <w:ilvl w:val="0"/>
          <w:numId w:val="28"/>
        </w:numPr>
        <w:suppressAutoHyphens/>
        <w:autoSpaceDE w:val="0"/>
        <w:autoSpaceDN w:val="0"/>
        <w:adjustRightInd w:val="0"/>
        <w:spacing w:after="240" w:line="276" w:lineRule="auto"/>
        <w:ind w:firstLine="709"/>
        <w:jc w:val="both"/>
        <w:rPr>
          <w:rFonts w:ascii="Bookman Old Style" w:hAnsi="Bookman Old Style" w:cs="Times New Roman CYR"/>
          <w:sz w:val="28"/>
          <w:szCs w:val="28"/>
        </w:rPr>
      </w:pPr>
      <w:r w:rsidRPr="00B273B3">
        <w:rPr>
          <w:rFonts w:ascii="Bookman Old Style" w:hAnsi="Bookman Old Style" w:cs="Times New Roman CYR"/>
          <w:sz w:val="28"/>
          <w:szCs w:val="28"/>
        </w:rPr>
        <w:t>Планируется укрупнение участков, что при низкой кадровой укомплектованности позволит повысить доступность и качество первичной медико-санитарной помощи жителям г. Минусинска, Минусинского района и юга Красноярского края.</w:t>
      </w:r>
    </w:p>
    <w:p w:rsidR="001D644D" w:rsidRPr="00B273B3" w:rsidRDefault="001D644D" w:rsidP="00AE6DB6">
      <w:pPr>
        <w:pStyle w:val="32"/>
        <w:spacing w:after="240" w:line="276" w:lineRule="auto"/>
        <w:rPr>
          <w:rFonts w:ascii="Bookman Old Style" w:hAnsi="Bookman Old Style"/>
          <w:b/>
          <w:i/>
          <w:u w:val="single"/>
        </w:rPr>
      </w:pPr>
      <w:r w:rsidRPr="00B273B3">
        <w:rPr>
          <w:rFonts w:ascii="Bookman Old Style" w:hAnsi="Bookman Old Style"/>
          <w:b/>
          <w:i/>
          <w:u w:val="single"/>
        </w:rPr>
        <w:t xml:space="preserve">Образование </w:t>
      </w:r>
    </w:p>
    <w:p w:rsidR="009815EA" w:rsidRPr="00B273B3" w:rsidRDefault="009815EA" w:rsidP="009815EA">
      <w:pPr>
        <w:pStyle w:val="af4"/>
        <w:spacing w:before="0" w:beforeAutospacing="0" w:after="0" w:afterAutospacing="0" w:line="276" w:lineRule="auto"/>
        <w:ind w:firstLine="720"/>
        <w:jc w:val="both"/>
        <w:rPr>
          <w:rFonts w:ascii="Bookman Old Style" w:eastAsia="Times New Roman" w:hAnsi="Bookman Old Style" w:cs="Times New Roman"/>
          <w:sz w:val="28"/>
          <w:szCs w:val="28"/>
        </w:rPr>
      </w:pPr>
      <w:r w:rsidRPr="00B273B3">
        <w:rPr>
          <w:rFonts w:ascii="Bookman Old Style" w:eastAsia="Times New Roman" w:hAnsi="Bookman Old Style" w:cs="Times New Roman"/>
          <w:sz w:val="28"/>
          <w:szCs w:val="28"/>
        </w:rPr>
        <w:t>Приоритетными направлениями деятельности управления образования администрации города Минусинска по развитию образования остаются:</w:t>
      </w:r>
    </w:p>
    <w:p w:rsidR="009815EA" w:rsidRPr="00B273B3" w:rsidRDefault="009815EA" w:rsidP="009815EA">
      <w:pPr>
        <w:pStyle w:val="af4"/>
        <w:spacing w:before="0" w:beforeAutospacing="0" w:after="0" w:afterAutospacing="0" w:line="276" w:lineRule="auto"/>
        <w:ind w:firstLine="720"/>
        <w:jc w:val="both"/>
        <w:rPr>
          <w:rFonts w:ascii="Bookman Old Style" w:eastAsia="Times New Roman" w:hAnsi="Bookman Old Style" w:cs="Times New Roman"/>
          <w:sz w:val="28"/>
          <w:szCs w:val="28"/>
        </w:rPr>
      </w:pPr>
      <w:r w:rsidRPr="00B273B3">
        <w:rPr>
          <w:rFonts w:ascii="Bookman Old Style" w:eastAsia="Times New Roman" w:hAnsi="Bookman Old Style" w:cs="Times New Roman"/>
          <w:sz w:val="28"/>
          <w:szCs w:val="28"/>
        </w:rPr>
        <w:t>доступность и качество образования;</w:t>
      </w:r>
    </w:p>
    <w:p w:rsidR="009815EA" w:rsidRPr="00B273B3" w:rsidRDefault="009815EA" w:rsidP="009815EA">
      <w:pPr>
        <w:pStyle w:val="af4"/>
        <w:spacing w:before="0" w:beforeAutospacing="0" w:after="0" w:afterAutospacing="0" w:line="276" w:lineRule="auto"/>
        <w:ind w:firstLine="720"/>
        <w:jc w:val="both"/>
        <w:rPr>
          <w:rFonts w:ascii="Bookman Old Style" w:eastAsia="Times New Roman" w:hAnsi="Bookman Old Style" w:cs="Times New Roman"/>
          <w:sz w:val="28"/>
          <w:szCs w:val="28"/>
        </w:rPr>
      </w:pPr>
      <w:r w:rsidRPr="00B273B3">
        <w:rPr>
          <w:rFonts w:ascii="Bookman Old Style" w:eastAsia="Times New Roman" w:hAnsi="Bookman Old Style" w:cs="Times New Roman"/>
          <w:sz w:val="28"/>
          <w:szCs w:val="28"/>
        </w:rPr>
        <w:t>организация работы с одаренными детьми;</w:t>
      </w:r>
    </w:p>
    <w:p w:rsidR="009815EA" w:rsidRPr="00B273B3" w:rsidRDefault="009815EA" w:rsidP="009815EA">
      <w:pPr>
        <w:pStyle w:val="af4"/>
        <w:spacing w:before="0" w:beforeAutospacing="0" w:after="0" w:afterAutospacing="0" w:line="276" w:lineRule="auto"/>
        <w:ind w:firstLine="720"/>
        <w:jc w:val="both"/>
        <w:rPr>
          <w:rFonts w:ascii="Bookman Old Style" w:eastAsia="Times New Roman" w:hAnsi="Bookman Old Style" w:cs="Times New Roman"/>
          <w:sz w:val="28"/>
          <w:szCs w:val="28"/>
        </w:rPr>
      </w:pPr>
      <w:r w:rsidRPr="00B273B3">
        <w:rPr>
          <w:rFonts w:ascii="Bookman Old Style" w:eastAsia="Times New Roman" w:hAnsi="Bookman Old Style" w:cs="Times New Roman"/>
          <w:sz w:val="28"/>
          <w:szCs w:val="28"/>
        </w:rPr>
        <w:t>защита прав детей;</w:t>
      </w:r>
    </w:p>
    <w:p w:rsidR="009815EA" w:rsidRPr="00B273B3" w:rsidRDefault="009815EA" w:rsidP="009815EA">
      <w:pPr>
        <w:pStyle w:val="af4"/>
        <w:spacing w:before="0" w:beforeAutospacing="0" w:after="0" w:afterAutospacing="0" w:line="276" w:lineRule="auto"/>
        <w:ind w:firstLine="720"/>
        <w:jc w:val="both"/>
        <w:rPr>
          <w:rFonts w:ascii="Bookman Old Style" w:eastAsia="Times New Roman" w:hAnsi="Bookman Old Style" w:cs="Times New Roman"/>
          <w:sz w:val="28"/>
          <w:szCs w:val="28"/>
        </w:rPr>
      </w:pPr>
      <w:r w:rsidRPr="00B273B3">
        <w:rPr>
          <w:rFonts w:ascii="Bookman Old Style" w:eastAsia="Times New Roman" w:hAnsi="Bookman Old Style" w:cs="Times New Roman"/>
          <w:sz w:val="28"/>
          <w:szCs w:val="28"/>
        </w:rPr>
        <w:lastRenderedPageBreak/>
        <w:t>формирование и развитие педагогического сообщества, повышение социального престижа профессии учителя;</w:t>
      </w:r>
    </w:p>
    <w:p w:rsidR="009815EA" w:rsidRPr="00B273B3" w:rsidRDefault="009815EA" w:rsidP="009815EA">
      <w:pPr>
        <w:pStyle w:val="af4"/>
        <w:spacing w:before="0" w:beforeAutospacing="0" w:after="0" w:afterAutospacing="0" w:line="276" w:lineRule="auto"/>
        <w:ind w:firstLine="720"/>
        <w:jc w:val="both"/>
        <w:rPr>
          <w:rFonts w:ascii="Bookman Old Style" w:eastAsia="Times New Roman" w:hAnsi="Bookman Old Style" w:cs="Times New Roman"/>
          <w:sz w:val="28"/>
          <w:szCs w:val="28"/>
        </w:rPr>
      </w:pPr>
      <w:r w:rsidRPr="00B273B3">
        <w:rPr>
          <w:rFonts w:ascii="Bookman Old Style" w:eastAsia="Times New Roman" w:hAnsi="Bookman Old Style" w:cs="Times New Roman"/>
          <w:sz w:val="28"/>
          <w:szCs w:val="28"/>
        </w:rPr>
        <w:t>оздоровление детей;</w:t>
      </w:r>
    </w:p>
    <w:p w:rsidR="009815EA" w:rsidRPr="00B273B3" w:rsidRDefault="009815EA" w:rsidP="009815EA">
      <w:pPr>
        <w:autoSpaceDE w:val="0"/>
        <w:autoSpaceDN w:val="0"/>
        <w:adjustRightInd w:val="0"/>
        <w:spacing w:after="240" w:line="276" w:lineRule="auto"/>
        <w:ind w:firstLine="709"/>
        <w:jc w:val="both"/>
        <w:rPr>
          <w:rFonts w:ascii="Bookman Old Style" w:hAnsi="Bookman Old Style"/>
          <w:sz w:val="28"/>
          <w:szCs w:val="28"/>
        </w:rPr>
      </w:pPr>
      <w:r w:rsidRPr="00B273B3">
        <w:rPr>
          <w:rFonts w:ascii="Bookman Old Style" w:hAnsi="Bookman Old Style"/>
          <w:sz w:val="28"/>
          <w:szCs w:val="28"/>
        </w:rPr>
        <w:t xml:space="preserve">Система образования представлена в городе Минусинске 13 школами, в том числе 1 открытая (сменная) общеобразовательная  школа, 20 муниципальными дошкольными учреждениями, 4 блока шестилеток при общеобразовательных школах и  3 учреждениями дополнительного образования–Детско-юношеская школа, Дом детского творчества, Центр детско-юношеского туризма. Кроме того, в городе имеется МБУ ДСОЛ «Елочка». </w:t>
      </w:r>
    </w:p>
    <w:p w:rsidR="009815EA" w:rsidRPr="00B273B3" w:rsidRDefault="009815EA" w:rsidP="009815EA">
      <w:pPr>
        <w:autoSpaceDE w:val="0"/>
        <w:autoSpaceDN w:val="0"/>
        <w:adjustRightInd w:val="0"/>
        <w:spacing w:after="240" w:line="276" w:lineRule="auto"/>
        <w:ind w:firstLine="709"/>
        <w:jc w:val="both"/>
        <w:rPr>
          <w:rFonts w:ascii="Bookman Old Style" w:hAnsi="Bookman Old Style" w:cs="Times New Roman CYR"/>
          <w:sz w:val="28"/>
          <w:szCs w:val="28"/>
        </w:rPr>
      </w:pPr>
      <w:r w:rsidRPr="00B273B3">
        <w:rPr>
          <w:rFonts w:ascii="Bookman Old Style" w:hAnsi="Bookman Old Style"/>
          <w:i/>
          <w:sz w:val="28"/>
          <w:szCs w:val="28"/>
        </w:rPr>
        <w:t xml:space="preserve">Дошкольное образование </w:t>
      </w:r>
    </w:p>
    <w:p w:rsidR="009815EA" w:rsidRPr="00B273B3" w:rsidRDefault="009815EA" w:rsidP="009815EA">
      <w:pPr>
        <w:pStyle w:val="af4"/>
        <w:shd w:val="clear" w:color="auto" w:fill="FFFFFF" w:themeFill="background1"/>
        <w:spacing w:before="0" w:beforeAutospacing="0" w:after="0" w:afterAutospacing="0" w:line="276" w:lineRule="auto"/>
        <w:ind w:firstLine="709"/>
        <w:jc w:val="both"/>
        <w:rPr>
          <w:rFonts w:ascii="Bookman Old Style" w:hAnsi="Bookman Old Style"/>
          <w:iCs/>
          <w:sz w:val="28"/>
          <w:szCs w:val="28"/>
        </w:rPr>
      </w:pPr>
      <w:r w:rsidRPr="00B273B3">
        <w:rPr>
          <w:rFonts w:ascii="Bookman Old Style" w:hAnsi="Bookman Old Style"/>
          <w:iCs/>
          <w:sz w:val="28"/>
          <w:szCs w:val="28"/>
        </w:rPr>
        <w:t>Система дошкольного образования города Минусинска включает в себя 20 дошкольных образовательных  учреждений, которые посещают 4303 ребенка.</w:t>
      </w:r>
    </w:p>
    <w:p w:rsidR="009815EA" w:rsidRPr="00B273B3" w:rsidRDefault="009815EA" w:rsidP="009815EA">
      <w:pPr>
        <w:pStyle w:val="af4"/>
        <w:shd w:val="clear" w:color="auto" w:fill="FFFFFF" w:themeFill="background1"/>
        <w:spacing w:before="0" w:beforeAutospacing="0" w:after="0" w:afterAutospacing="0" w:line="276" w:lineRule="auto"/>
        <w:jc w:val="both"/>
        <w:rPr>
          <w:rFonts w:ascii="Bookman Old Style" w:hAnsi="Bookman Old Style"/>
          <w:iCs/>
          <w:sz w:val="28"/>
          <w:szCs w:val="28"/>
        </w:rPr>
      </w:pPr>
      <w:r w:rsidRPr="00B273B3">
        <w:rPr>
          <w:rFonts w:ascii="Bookman Old Style" w:hAnsi="Bookman Old Style"/>
          <w:iCs/>
          <w:sz w:val="28"/>
          <w:szCs w:val="28"/>
        </w:rPr>
        <w:t>В этих учреждениях  функционирует 216 групп, из них:</w:t>
      </w:r>
    </w:p>
    <w:p w:rsidR="009815EA" w:rsidRPr="00B273B3" w:rsidRDefault="009815EA" w:rsidP="009815EA">
      <w:pPr>
        <w:pStyle w:val="af4"/>
        <w:spacing w:before="0" w:beforeAutospacing="0" w:after="0" w:afterAutospacing="0" w:line="276" w:lineRule="auto"/>
        <w:ind w:firstLine="851"/>
        <w:jc w:val="both"/>
        <w:rPr>
          <w:rFonts w:ascii="Bookman Old Style" w:hAnsi="Bookman Old Style"/>
          <w:sz w:val="28"/>
          <w:szCs w:val="28"/>
        </w:rPr>
      </w:pPr>
      <w:r w:rsidRPr="00B273B3">
        <w:rPr>
          <w:rFonts w:ascii="Bookman Old Style" w:hAnsi="Bookman Old Style"/>
          <w:sz w:val="28"/>
          <w:szCs w:val="28"/>
        </w:rPr>
        <w:t>- общеразвивающих групп – 133;</w:t>
      </w:r>
    </w:p>
    <w:p w:rsidR="009815EA" w:rsidRPr="00B273B3" w:rsidRDefault="009815EA" w:rsidP="009815EA">
      <w:pPr>
        <w:pStyle w:val="af4"/>
        <w:spacing w:before="0" w:beforeAutospacing="0" w:after="0" w:afterAutospacing="0" w:line="276" w:lineRule="auto"/>
        <w:ind w:firstLine="851"/>
        <w:jc w:val="both"/>
        <w:rPr>
          <w:rFonts w:ascii="Bookman Old Style" w:hAnsi="Bookman Old Style"/>
          <w:sz w:val="28"/>
          <w:szCs w:val="28"/>
        </w:rPr>
      </w:pPr>
      <w:r w:rsidRPr="00B273B3">
        <w:rPr>
          <w:rFonts w:ascii="Bookman Old Style" w:hAnsi="Bookman Old Style"/>
          <w:sz w:val="28"/>
          <w:szCs w:val="28"/>
        </w:rPr>
        <w:t>- комбинированных групп – 21;</w:t>
      </w:r>
    </w:p>
    <w:p w:rsidR="009815EA" w:rsidRPr="00B273B3" w:rsidRDefault="009815EA" w:rsidP="009815EA">
      <w:pPr>
        <w:pStyle w:val="af4"/>
        <w:spacing w:before="0" w:beforeAutospacing="0" w:after="0" w:afterAutospacing="0" w:line="276" w:lineRule="auto"/>
        <w:ind w:firstLine="851"/>
        <w:jc w:val="both"/>
        <w:rPr>
          <w:rFonts w:ascii="Bookman Old Style" w:hAnsi="Bookman Old Style"/>
          <w:sz w:val="28"/>
          <w:szCs w:val="28"/>
        </w:rPr>
      </w:pPr>
      <w:r w:rsidRPr="00B273B3">
        <w:rPr>
          <w:rFonts w:ascii="Bookman Old Style" w:hAnsi="Bookman Old Style"/>
          <w:sz w:val="28"/>
          <w:szCs w:val="28"/>
        </w:rPr>
        <w:t>- оздоровительных групп – 11;</w:t>
      </w:r>
    </w:p>
    <w:p w:rsidR="009815EA" w:rsidRPr="00B273B3" w:rsidRDefault="009815EA" w:rsidP="009815EA">
      <w:pPr>
        <w:pStyle w:val="af4"/>
        <w:spacing w:before="0" w:beforeAutospacing="0" w:after="0" w:afterAutospacing="0" w:line="276" w:lineRule="auto"/>
        <w:ind w:firstLine="851"/>
        <w:jc w:val="both"/>
        <w:rPr>
          <w:rFonts w:ascii="Bookman Old Style" w:hAnsi="Bookman Old Style"/>
          <w:sz w:val="28"/>
          <w:szCs w:val="28"/>
        </w:rPr>
      </w:pPr>
      <w:r w:rsidRPr="00B273B3">
        <w:rPr>
          <w:rFonts w:ascii="Bookman Old Style" w:hAnsi="Bookman Old Style"/>
          <w:sz w:val="28"/>
          <w:szCs w:val="28"/>
        </w:rPr>
        <w:t>- коррекционных групп – 51.</w:t>
      </w:r>
    </w:p>
    <w:p w:rsidR="009815EA" w:rsidRPr="00B273B3" w:rsidRDefault="009815EA" w:rsidP="009815EA">
      <w:pPr>
        <w:pStyle w:val="af4"/>
        <w:spacing w:before="0" w:beforeAutospacing="0" w:after="0" w:afterAutospacing="0" w:line="276" w:lineRule="auto"/>
        <w:ind w:firstLine="851"/>
        <w:jc w:val="both"/>
        <w:rPr>
          <w:rFonts w:ascii="Bookman Old Style" w:hAnsi="Bookman Old Style"/>
          <w:sz w:val="28"/>
          <w:szCs w:val="28"/>
        </w:rPr>
      </w:pPr>
      <w:r w:rsidRPr="00B273B3">
        <w:rPr>
          <w:rFonts w:ascii="Bookman Old Style" w:hAnsi="Bookman Old Style"/>
          <w:sz w:val="28"/>
          <w:szCs w:val="28"/>
        </w:rPr>
        <w:t>Четыре блока для детей шести лет (в МОБУ «СОШ № 2», МОБУ «СОШ № 4», МОБУ «СОШ № 6», МОБУ «Лицей № 7»)  посещают 217 детей в режиме полного рабочего дня. Программа дошкольного образования реализуется для 4 303 детей (на 01.01.17 г.).</w:t>
      </w:r>
    </w:p>
    <w:p w:rsidR="009815EA" w:rsidRPr="00B273B3" w:rsidRDefault="009815EA" w:rsidP="009815EA">
      <w:pPr>
        <w:pStyle w:val="af4"/>
        <w:spacing w:before="0" w:beforeAutospacing="0" w:after="0" w:afterAutospacing="0" w:line="276" w:lineRule="auto"/>
        <w:ind w:firstLine="851"/>
        <w:jc w:val="both"/>
        <w:rPr>
          <w:rFonts w:ascii="Bookman Old Style" w:hAnsi="Bookman Old Style"/>
          <w:bCs/>
          <w:sz w:val="28"/>
          <w:szCs w:val="28"/>
        </w:rPr>
      </w:pPr>
      <w:r w:rsidRPr="00B273B3">
        <w:rPr>
          <w:rFonts w:ascii="Bookman Old Style" w:hAnsi="Bookman Old Style"/>
          <w:sz w:val="28"/>
          <w:szCs w:val="28"/>
        </w:rPr>
        <w:t xml:space="preserve">По состоянию на 01.01.2017 года  в муниципальном образовании на учёте для определения в дошкольные образовательные учреждения состоял  - </w:t>
      </w:r>
      <w:r w:rsidRPr="00B273B3">
        <w:rPr>
          <w:rFonts w:ascii="Bookman Old Style" w:hAnsi="Bookman Old Style"/>
          <w:bCs/>
          <w:sz w:val="28"/>
          <w:szCs w:val="28"/>
        </w:rPr>
        <w:t>2 223 ребенка. Из них дети:</w:t>
      </w:r>
    </w:p>
    <w:p w:rsidR="009815EA" w:rsidRPr="00B273B3" w:rsidRDefault="009815EA" w:rsidP="009815EA">
      <w:pPr>
        <w:pStyle w:val="af4"/>
        <w:spacing w:before="0" w:beforeAutospacing="0" w:after="0" w:afterAutospacing="0" w:line="276" w:lineRule="auto"/>
        <w:ind w:firstLine="851"/>
        <w:jc w:val="both"/>
        <w:rPr>
          <w:rFonts w:ascii="Bookman Old Style" w:hAnsi="Bookman Old Style"/>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820"/>
      </w:tblGrid>
      <w:tr w:rsidR="009815EA" w:rsidRPr="00B273B3" w:rsidTr="004B5288">
        <w:tc>
          <w:tcPr>
            <w:tcW w:w="4644" w:type="dxa"/>
            <w:shd w:val="clear" w:color="auto" w:fill="auto"/>
          </w:tcPr>
          <w:p w:rsidR="009815EA" w:rsidRPr="00B273B3" w:rsidRDefault="009815EA" w:rsidP="004B5288">
            <w:pPr>
              <w:pStyle w:val="af4"/>
              <w:spacing w:line="276" w:lineRule="auto"/>
              <w:jc w:val="center"/>
              <w:rPr>
                <w:rStyle w:val="aff1"/>
                <w:rFonts w:ascii="Bookman Old Style" w:hAnsi="Bookman Old Style"/>
                <w:b w:val="0"/>
                <w:sz w:val="28"/>
              </w:rPr>
            </w:pPr>
            <w:r w:rsidRPr="00B273B3">
              <w:rPr>
                <w:rStyle w:val="aff1"/>
                <w:rFonts w:ascii="Bookman Old Style" w:hAnsi="Bookman Old Style"/>
                <w:sz w:val="28"/>
              </w:rPr>
              <w:t>Дата рождения</w:t>
            </w:r>
          </w:p>
        </w:tc>
        <w:tc>
          <w:tcPr>
            <w:tcW w:w="4820" w:type="dxa"/>
            <w:shd w:val="clear" w:color="auto" w:fill="auto"/>
          </w:tcPr>
          <w:p w:rsidR="009815EA" w:rsidRPr="00B273B3" w:rsidRDefault="009815EA" w:rsidP="004B5288">
            <w:pPr>
              <w:pStyle w:val="af4"/>
              <w:spacing w:line="276" w:lineRule="auto"/>
              <w:jc w:val="center"/>
              <w:rPr>
                <w:rFonts w:ascii="Bookman Old Style" w:hAnsi="Bookman Old Style"/>
                <w:sz w:val="28"/>
              </w:rPr>
            </w:pPr>
            <w:r w:rsidRPr="00B273B3">
              <w:rPr>
                <w:rStyle w:val="aff1"/>
                <w:rFonts w:ascii="Bookman Old Style" w:hAnsi="Bookman Old Style"/>
                <w:sz w:val="28"/>
              </w:rPr>
              <w:t>На 01.01.2017 г.</w:t>
            </w:r>
          </w:p>
        </w:tc>
      </w:tr>
      <w:tr w:rsidR="009815EA" w:rsidRPr="00B273B3" w:rsidTr="004B5288">
        <w:tc>
          <w:tcPr>
            <w:tcW w:w="4644" w:type="dxa"/>
            <w:shd w:val="clear" w:color="auto" w:fill="auto"/>
          </w:tcPr>
          <w:p w:rsidR="009815EA" w:rsidRPr="00B273B3" w:rsidRDefault="009815EA" w:rsidP="004B5288">
            <w:pPr>
              <w:pStyle w:val="af4"/>
              <w:spacing w:before="0" w:beforeAutospacing="0" w:after="0" w:afterAutospacing="0" w:line="276" w:lineRule="auto"/>
              <w:rPr>
                <w:rFonts w:ascii="Bookman Old Style" w:hAnsi="Bookman Old Style"/>
                <w:sz w:val="28"/>
                <w:szCs w:val="28"/>
              </w:rPr>
            </w:pPr>
            <w:r w:rsidRPr="00B273B3">
              <w:rPr>
                <w:rFonts w:ascii="Bookman Old Style" w:hAnsi="Bookman Old Style"/>
                <w:sz w:val="28"/>
                <w:szCs w:val="28"/>
              </w:rPr>
              <w:t>2016г. рождения</w:t>
            </w:r>
          </w:p>
        </w:tc>
        <w:tc>
          <w:tcPr>
            <w:tcW w:w="4820" w:type="dxa"/>
            <w:shd w:val="clear" w:color="auto" w:fill="auto"/>
          </w:tcPr>
          <w:p w:rsidR="009815EA" w:rsidRPr="00B273B3" w:rsidRDefault="009815EA" w:rsidP="004B5288">
            <w:pPr>
              <w:pStyle w:val="af4"/>
              <w:spacing w:before="0" w:beforeAutospacing="0" w:after="0" w:afterAutospacing="0" w:line="276" w:lineRule="auto"/>
              <w:jc w:val="center"/>
              <w:rPr>
                <w:rFonts w:ascii="Bookman Old Style" w:hAnsi="Bookman Old Style"/>
                <w:sz w:val="28"/>
                <w:szCs w:val="28"/>
              </w:rPr>
            </w:pPr>
            <w:r w:rsidRPr="00B273B3">
              <w:rPr>
                <w:rFonts w:ascii="Bookman Old Style" w:hAnsi="Bookman Old Style"/>
                <w:sz w:val="28"/>
                <w:szCs w:val="28"/>
              </w:rPr>
              <w:t>608 ребенок</w:t>
            </w:r>
          </w:p>
        </w:tc>
      </w:tr>
      <w:tr w:rsidR="009815EA" w:rsidRPr="00B273B3" w:rsidTr="004B5288">
        <w:trPr>
          <w:trHeight w:val="338"/>
        </w:trPr>
        <w:tc>
          <w:tcPr>
            <w:tcW w:w="4644" w:type="dxa"/>
            <w:shd w:val="clear" w:color="auto" w:fill="auto"/>
          </w:tcPr>
          <w:p w:rsidR="009815EA" w:rsidRPr="00B273B3" w:rsidRDefault="009815EA" w:rsidP="004B5288">
            <w:pPr>
              <w:pStyle w:val="af4"/>
              <w:spacing w:before="0" w:beforeAutospacing="0" w:after="0" w:afterAutospacing="0" w:line="276" w:lineRule="auto"/>
              <w:rPr>
                <w:rFonts w:ascii="Bookman Old Style" w:hAnsi="Bookman Old Style"/>
                <w:sz w:val="28"/>
                <w:szCs w:val="28"/>
              </w:rPr>
            </w:pPr>
            <w:r w:rsidRPr="00B273B3">
              <w:rPr>
                <w:rFonts w:ascii="Bookman Old Style" w:hAnsi="Bookman Old Style"/>
                <w:sz w:val="28"/>
                <w:szCs w:val="28"/>
              </w:rPr>
              <w:t>2015г. рождения</w:t>
            </w:r>
          </w:p>
        </w:tc>
        <w:tc>
          <w:tcPr>
            <w:tcW w:w="4820" w:type="dxa"/>
            <w:shd w:val="clear" w:color="auto" w:fill="auto"/>
          </w:tcPr>
          <w:p w:rsidR="009815EA" w:rsidRPr="00B273B3" w:rsidRDefault="009815EA" w:rsidP="004B5288">
            <w:pPr>
              <w:pStyle w:val="af4"/>
              <w:spacing w:before="0" w:beforeAutospacing="0" w:after="0" w:afterAutospacing="0" w:line="276" w:lineRule="auto"/>
              <w:jc w:val="center"/>
              <w:rPr>
                <w:rFonts w:ascii="Bookman Old Style" w:hAnsi="Bookman Old Style"/>
                <w:sz w:val="28"/>
                <w:szCs w:val="28"/>
              </w:rPr>
            </w:pPr>
            <w:r w:rsidRPr="00B273B3">
              <w:rPr>
                <w:rFonts w:ascii="Bookman Old Style" w:hAnsi="Bookman Old Style"/>
                <w:sz w:val="28"/>
                <w:szCs w:val="28"/>
              </w:rPr>
              <w:t>915 ребенка</w:t>
            </w:r>
          </w:p>
        </w:tc>
      </w:tr>
      <w:tr w:rsidR="009815EA" w:rsidRPr="00B273B3" w:rsidTr="004B5288">
        <w:tc>
          <w:tcPr>
            <w:tcW w:w="4644" w:type="dxa"/>
            <w:shd w:val="clear" w:color="auto" w:fill="auto"/>
          </w:tcPr>
          <w:p w:rsidR="009815EA" w:rsidRPr="00B273B3" w:rsidRDefault="009815EA" w:rsidP="004B5288">
            <w:pPr>
              <w:pStyle w:val="af4"/>
              <w:spacing w:before="0" w:beforeAutospacing="0" w:after="0" w:afterAutospacing="0" w:line="276" w:lineRule="auto"/>
              <w:rPr>
                <w:rFonts w:ascii="Bookman Old Style" w:hAnsi="Bookman Old Style"/>
                <w:sz w:val="28"/>
                <w:szCs w:val="28"/>
              </w:rPr>
            </w:pPr>
            <w:r w:rsidRPr="00B273B3">
              <w:rPr>
                <w:rFonts w:ascii="Bookman Old Style" w:hAnsi="Bookman Old Style"/>
                <w:sz w:val="28"/>
                <w:szCs w:val="28"/>
              </w:rPr>
              <w:t>2014г. рождения</w:t>
            </w:r>
          </w:p>
        </w:tc>
        <w:tc>
          <w:tcPr>
            <w:tcW w:w="4820" w:type="dxa"/>
            <w:shd w:val="clear" w:color="auto" w:fill="auto"/>
          </w:tcPr>
          <w:p w:rsidR="009815EA" w:rsidRPr="00B273B3" w:rsidRDefault="009815EA" w:rsidP="004B5288">
            <w:pPr>
              <w:pStyle w:val="af4"/>
              <w:spacing w:before="0" w:beforeAutospacing="0" w:after="0" w:afterAutospacing="0" w:line="276" w:lineRule="auto"/>
              <w:jc w:val="center"/>
              <w:rPr>
                <w:rFonts w:ascii="Bookman Old Style" w:hAnsi="Bookman Old Style"/>
                <w:sz w:val="28"/>
                <w:szCs w:val="28"/>
              </w:rPr>
            </w:pPr>
            <w:r w:rsidRPr="00B273B3">
              <w:rPr>
                <w:rFonts w:ascii="Bookman Old Style" w:hAnsi="Bookman Old Style"/>
                <w:sz w:val="28"/>
                <w:szCs w:val="28"/>
              </w:rPr>
              <w:t xml:space="preserve"> 700 детей</w:t>
            </w:r>
          </w:p>
        </w:tc>
      </w:tr>
    </w:tbl>
    <w:p w:rsidR="009815EA" w:rsidRPr="00B273B3" w:rsidRDefault="009815EA" w:rsidP="009815EA">
      <w:pPr>
        <w:spacing w:after="240" w:line="276" w:lineRule="auto"/>
        <w:ind w:firstLine="851"/>
        <w:jc w:val="both"/>
        <w:rPr>
          <w:rFonts w:ascii="Bookman Old Style" w:hAnsi="Bookman Old Style"/>
          <w:sz w:val="28"/>
          <w:szCs w:val="28"/>
        </w:rPr>
      </w:pPr>
    </w:p>
    <w:p w:rsidR="009815EA" w:rsidRPr="00B273B3" w:rsidRDefault="009815EA" w:rsidP="009815EA">
      <w:pPr>
        <w:spacing w:after="240" w:line="276" w:lineRule="auto"/>
        <w:ind w:firstLine="851"/>
        <w:jc w:val="both"/>
        <w:rPr>
          <w:rFonts w:ascii="Bookman Old Style" w:hAnsi="Bookman Old Style"/>
          <w:sz w:val="28"/>
          <w:szCs w:val="28"/>
        </w:rPr>
      </w:pPr>
      <w:r w:rsidRPr="00B273B3">
        <w:rPr>
          <w:rFonts w:ascii="Bookman Old Style" w:hAnsi="Bookman Old Style"/>
          <w:sz w:val="28"/>
          <w:szCs w:val="28"/>
        </w:rPr>
        <w:t xml:space="preserve">По состоянию на 01.01.2017 год очередность в дошкольные учреждения от 3-7 лет составила 0 человек, Указ Президента Российской Федерации от 07.05.2012 № 599 «О мерах по реализации государственной политики в области образования и науки» очередность полностью ликвидирована. </w:t>
      </w:r>
    </w:p>
    <w:p w:rsidR="009815EA" w:rsidRPr="00B273B3" w:rsidRDefault="009815EA" w:rsidP="009815EA">
      <w:pPr>
        <w:pStyle w:val="af4"/>
        <w:spacing w:before="0" w:beforeAutospacing="0" w:after="0" w:afterAutospacing="0" w:line="276" w:lineRule="auto"/>
        <w:ind w:firstLine="720"/>
        <w:jc w:val="both"/>
        <w:rPr>
          <w:rFonts w:ascii="Bookman Old Style" w:eastAsia="Times New Roman" w:hAnsi="Bookman Old Style" w:cs="Times New Roman CYR"/>
          <w:sz w:val="16"/>
          <w:szCs w:val="16"/>
        </w:rPr>
      </w:pPr>
      <w:r w:rsidRPr="00B273B3">
        <w:rPr>
          <w:rFonts w:ascii="Bookman Old Style" w:eastAsia="Times New Roman" w:hAnsi="Bookman Old Style" w:cs="Times New Roman CYR"/>
          <w:sz w:val="28"/>
          <w:szCs w:val="28"/>
        </w:rPr>
        <w:lastRenderedPageBreak/>
        <w:t xml:space="preserve">Для обеспечения прозрачности продвижения очереди в муниципальные детские сады, снятия социальной напряжённости, информирования родителей о количестве свободных мест в дошкольных образовательных учреждениях работает автоматизированная информационная система «Приём заявлений в учреждения дошкольного образования». </w:t>
      </w:r>
    </w:p>
    <w:p w:rsidR="0041631C" w:rsidRPr="00B273B3" w:rsidRDefault="0041631C" w:rsidP="009815EA">
      <w:pPr>
        <w:pStyle w:val="af4"/>
        <w:spacing w:before="0" w:beforeAutospacing="0" w:after="0" w:afterAutospacing="0" w:line="276" w:lineRule="auto"/>
        <w:ind w:firstLine="720"/>
        <w:jc w:val="both"/>
        <w:rPr>
          <w:rFonts w:ascii="Bookman Old Style" w:eastAsia="Times New Roman" w:hAnsi="Bookman Old Style" w:cs="Times New Roman CYR"/>
          <w:sz w:val="16"/>
          <w:szCs w:val="16"/>
        </w:rPr>
      </w:pPr>
    </w:p>
    <w:p w:rsidR="009815EA" w:rsidRPr="00B273B3" w:rsidRDefault="009815EA" w:rsidP="0041631C">
      <w:pPr>
        <w:pStyle w:val="af4"/>
        <w:spacing w:before="0" w:beforeAutospacing="0" w:after="240" w:afterAutospacing="0"/>
        <w:ind w:left="709"/>
        <w:jc w:val="both"/>
        <w:rPr>
          <w:rFonts w:ascii="Bookman Old Style" w:eastAsia="Times New Roman" w:hAnsi="Bookman Old Style" w:cs="Times New Roman CYR"/>
          <w:sz w:val="28"/>
          <w:szCs w:val="28"/>
        </w:rPr>
      </w:pPr>
      <w:r w:rsidRPr="00B273B3">
        <w:rPr>
          <w:rFonts w:ascii="Bookman Old Style" w:hAnsi="Bookman Old Style"/>
          <w:i/>
          <w:sz w:val="28"/>
          <w:szCs w:val="28"/>
        </w:rPr>
        <w:t xml:space="preserve">Общее образование </w:t>
      </w:r>
    </w:p>
    <w:p w:rsidR="000A0262" w:rsidRPr="00B273B3" w:rsidRDefault="000A0262" w:rsidP="000A0262">
      <w:pPr>
        <w:pStyle w:val="af4"/>
        <w:spacing w:before="0" w:beforeAutospacing="0" w:after="0" w:afterAutospacing="0" w:line="276" w:lineRule="auto"/>
        <w:ind w:firstLine="720"/>
        <w:jc w:val="both"/>
        <w:rPr>
          <w:rFonts w:ascii="Bookman Old Style" w:eastAsia="Times New Roman" w:hAnsi="Bookman Old Style" w:cs="Times New Roman CYR"/>
          <w:sz w:val="28"/>
          <w:szCs w:val="28"/>
        </w:rPr>
      </w:pPr>
      <w:r w:rsidRPr="00B273B3">
        <w:rPr>
          <w:rFonts w:ascii="Bookman Old Style" w:eastAsia="Times New Roman" w:hAnsi="Bookman Old Style" w:cs="Times New Roman CYR"/>
          <w:sz w:val="28"/>
          <w:szCs w:val="28"/>
        </w:rPr>
        <w:t>Стратегической целью политики в области образованияв Красноярском крае остается повышение доступности качественного образования, соответствующего требованиям развития экономики региона и потребностям граждан, государственная поддержка детей-сирот, детей, оставшихся без попечения родителей, отдых и оздоровление детейв летний период.</w:t>
      </w:r>
    </w:p>
    <w:p w:rsidR="009815EA" w:rsidRPr="00B273B3" w:rsidRDefault="009815EA" w:rsidP="009815EA">
      <w:pPr>
        <w:pStyle w:val="af4"/>
        <w:spacing w:before="0" w:beforeAutospacing="0" w:after="0" w:afterAutospacing="0" w:line="276" w:lineRule="auto"/>
        <w:ind w:firstLine="720"/>
        <w:jc w:val="both"/>
        <w:rPr>
          <w:rFonts w:ascii="Bookman Old Style" w:eastAsia="Times New Roman" w:hAnsi="Bookman Old Style" w:cs="Times New Roman CYR"/>
          <w:sz w:val="28"/>
          <w:szCs w:val="28"/>
        </w:rPr>
      </w:pPr>
      <w:proofErr w:type="gramStart"/>
      <w:r w:rsidRPr="00B273B3">
        <w:rPr>
          <w:rFonts w:ascii="Bookman Old Style" w:eastAsia="Times New Roman" w:hAnsi="Bookman Old Style" w:cs="Times New Roman CYR"/>
          <w:sz w:val="28"/>
          <w:szCs w:val="28"/>
        </w:rPr>
        <w:t>С 2015 года на территории муниципального образования город Минусинск реализуется муниципальная стратегия развития системы образования г. Минусинска на 2015-2020 гг. В этих целях выстроена система приоритетов в развитии муниципальной системы образования с учетом приоритетных направлений, задаваемых региональной образовательной политикой, общественных потребностей населения города Минусинска, программы социально-экономического развития территории, имеющейся программой развития муниципальной системы образования и программ развития образовательных организаций города</w:t>
      </w:r>
      <w:proofErr w:type="gramEnd"/>
      <w:r w:rsidRPr="00B273B3">
        <w:rPr>
          <w:rFonts w:ascii="Bookman Old Style" w:eastAsia="Times New Roman" w:hAnsi="Bookman Old Style" w:cs="Times New Roman CYR"/>
          <w:sz w:val="28"/>
          <w:szCs w:val="28"/>
        </w:rPr>
        <w:t xml:space="preserve"> Минусинска. </w:t>
      </w:r>
    </w:p>
    <w:p w:rsidR="0041631C" w:rsidRPr="00B273B3" w:rsidRDefault="009815EA" w:rsidP="0041631C">
      <w:pPr>
        <w:spacing w:after="240" w:line="276" w:lineRule="auto"/>
        <w:ind w:firstLine="709"/>
        <w:contextualSpacing/>
        <w:jc w:val="both"/>
        <w:rPr>
          <w:rFonts w:ascii="Bookman Old Style" w:hAnsi="Bookman Old Style"/>
          <w:sz w:val="28"/>
          <w:szCs w:val="28"/>
        </w:rPr>
      </w:pPr>
      <w:r w:rsidRPr="00B273B3">
        <w:rPr>
          <w:rFonts w:ascii="Bookman Old Style" w:hAnsi="Bookman Old Style"/>
          <w:sz w:val="28"/>
          <w:szCs w:val="28"/>
        </w:rPr>
        <w:t>В связи с положительной динамикой рождаемости в 2004-2007 годах, численность учащихся в государственных и негосударственных общеобразовательных учреждениях с 2014 по 2019 годы будет иметь положительную динамику. В 2017 году численность учащихся составила 9142 человека.</w:t>
      </w:r>
    </w:p>
    <w:p w:rsidR="0041631C" w:rsidRPr="00B273B3" w:rsidRDefault="009815EA" w:rsidP="0041631C">
      <w:pPr>
        <w:spacing w:after="240" w:line="276" w:lineRule="auto"/>
        <w:ind w:firstLine="709"/>
        <w:contextualSpacing/>
        <w:jc w:val="both"/>
        <w:rPr>
          <w:rFonts w:ascii="Bookman Old Style" w:hAnsi="Bookman Old Style" w:cs="Times New Roman CYR"/>
          <w:sz w:val="28"/>
          <w:szCs w:val="28"/>
        </w:rPr>
      </w:pPr>
      <w:r w:rsidRPr="00B273B3">
        <w:rPr>
          <w:rFonts w:ascii="Bookman Old Style" w:hAnsi="Bookman Old Style" w:cs="Times New Roman CYR"/>
          <w:sz w:val="28"/>
          <w:szCs w:val="28"/>
        </w:rPr>
        <w:t xml:space="preserve">В 2017 году все обучающиеся с первого по одиннадцатый класс общеобразовательных учреждений города обеспечены бесплатными учебниками по базовым предметам для изучения в полном объеме. </w:t>
      </w:r>
    </w:p>
    <w:p w:rsidR="0041631C" w:rsidRPr="00B273B3" w:rsidRDefault="009815EA" w:rsidP="0041631C">
      <w:pPr>
        <w:spacing w:after="240" w:line="276" w:lineRule="auto"/>
        <w:ind w:firstLine="709"/>
        <w:contextualSpacing/>
        <w:jc w:val="both"/>
        <w:rPr>
          <w:rFonts w:ascii="Bookman Old Style" w:hAnsi="Bookman Old Style"/>
          <w:iCs/>
          <w:color w:val="000000"/>
          <w:sz w:val="28"/>
          <w:szCs w:val="28"/>
        </w:rPr>
      </w:pPr>
      <w:r w:rsidRPr="00B273B3">
        <w:rPr>
          <w:rFonts w:ascii="Bookman Old Style" w:hAnsi="Bookman Old Style"/>
          <w:iCs/>
          <w:color w:val="000000"/>
          <w:sz w:val="28"/>
          <w:szCs w:val="28"/>
        </w:rPr>
        <w:t xml:space="preserve">С 2016-2017 учебного года совместно с Сибирским федеральным университетом реализуются программы профильных классов инженерно-технической направленности в Лицее и Гимназии. </w:t>
      </w:r>
    </w:p>
    <w:p w:rsidR="009815EA" w:rsidRPr="00B273B3" w:rsidRDefault="009815EA" w:rsidP="0041631C">
      <w:pPr>
        <w:spacing w:after="240" w:line="276" w:lineRule="auto"/>
        <w:ind w:firstLine="709"/>
        <w:contextualSpacing/>
        <w:jc w:val="both"/>
        <w:rPr>
          <w:rFonts w:ascii="Bookman Old Style" w:hAnsi="Bookman Old Style"/>
          <w:sz w:val="28"/>
          <w:szCs w:val="28"/>
        </w:rPr>
      </w:pPr>
      <w:r w:rsidRPr="00B273B3">
        <w:rPr>
          <w:rFonts w:ascii="Bookman Old Style" w:hAnsi="Bookman Old Style" w:cs="Times New Roman CYR"/>
          <w:sz w:val="28"/>
          <w:szCs w:val="28"/>
        </w:rPr>
        <w:t xml:space="preserve">В городе Минусинске проживают 988 детей дошкольного и школьного возраста, относящихся к категории детей с ограниченными возможностями здоровья. В настоящее время образовательные организации, реализующие адаптированные </w:t>
      </w:r>
      <w:r w:rsidRPr="00B273B3">
        <w:rPr>
          <w:rFonts w:ascii="Bookman Old Style" w:hAnsi="Bookman Old Style" w:cs="Times New Roman CYR"/>
          <w:sz w:val="28"/>
          <w:szCs w:val="28"/>
        </w:rPr>
        <w:lastRenderedPageBreak/>
        <w:t xml:space="preserve">образовательные программы для детей с ограниченными возможностями здоровья, являются общеобразовательными и функционируют в системе общего образования. </w:t>
      </w:r>
    </w:p>
    <w:p w:rsidR="009815EA" w:rsidRPr="00B273B3" w:rsidRDefault="009815EA" w:rsidP="009815EA">
      <w:pPr>
        <w:widowControl w:val="0"/>
        <w:suppressAutoHyphens/>
        <w:autoSpaceDE w:val="0"/>
        <w:autoSpaceDN w:val="0"/>
        <w:adjustRightInd w:val="0"/>
        <w:spacing w:line="276" w:lineRule="auto"/>
        <w:ind w:firstLine="709"/>
        <w:jc w:val="both"/>
        <w:rPr>
          <w:rFonts w:ascii="Bookman Old Style" w:hAnsi="Bookman Old Style" w:cs="Times New Roman CYR"/>
          <w:kern w:val="1"/>
          <w:sz w:val="28"/>
          <w:szCs w:val="28"/>
        </w:rPr>
      </w:pPr>
      <w:r w:rsidRPr="00B273B3">
        <w:rPr>
          <w:rFonts w:ascii="Bookman Old Style" w:hAnsi="Bookman Old Style" w:cs="Times New Roman CYR"/>
          <w:kern w:val="1"/>
          <w:sz w:val="28"/>
          <w:szCs w:val="28"/>
        </w:rPr>
        <w:t>Занятость детей в каникулярное время осуществляется в рамках подпрограммы «Развитие дополнительного образования» В 2017 году было приобретено 624 путевки в загородный оздоровительный лагерь «Елочка</w:t>
      </w:r>
      <w:r w:rsidRPr="00B273B3">
        <w:rPr>
          <w:rFonts w:ascii="Bookman Old Style" w:hAnsi="Bookman Old Style" w:cs="Times New Roman CYR"/>
          <w:sz w:val="28"/>
          <w:szCs w:val="28"/>
        </w:rPr>
        <w:t>»,</w:t>
      </w:r>
      <w:r w:rsidRPr="00B273B3">
        <w:rPr>
          <w:rFonts w:ascii="Bookman Old Style" w:hAnsi="Bookman Old Style" w:cs="Times New Roman CYR"/>
          <w:kern w:val="1"/>
          <w:sz w:val="28"/>
          <w:szCs w:val="28"/>
        </w:rPr>
        <w:t xml:space="preserve"> из них 455 детей отдохнули за счет сре</w:t>
      </w:r>
      <w:proofErr w:type="gramStart"/>
      <w:r w:rsidRPr="00B273B3">
        <w:rPr>
          <w:rFonts w:ascii="Bookman Old Style" w:hAnsi="Bookman Old Style" w:cs="Times New Roman CYR"/>
          <w:kern w:val="1"/>
          <w:sz w:val="28"/>
          <w:szCs w:val="28"/>
        </w:rPr>
        <w:t>дств кр</w:t>
      </w:r>
      <w:proofErr w:type="gramEnd"/>
      <w:r w:rsidRPr="00B273B3">
        <w:rPr>
          <w:rFonts w:ascii="Bookman Old Style" w:hAnsi="Bookman Old Style" w:cs="Times New Roman CYR"/>
          <w:kern w:val="1"/>
          <w:sz w:val="28"/>
          <w:szCs w:val="28"/>
        </w:rPr>
        <w:t xml:space="preserve">аевого бюджета и 169 ребенка за счет платной деятельности. В каникулярное время в лагерях </w:t>
      </w:r>
      <w:r w:rsidRPr="00B273B3">
        <w:rPr>
          <w:rFonts w:ascii="Bookman Old Style" w:hAnsi="Bookman Old Style" w:cs="Times New Roman CYR"/>
          <w:sz w:val="28"/>
          <w:szCs w:val="28"/>
        </w:rPr>
        <w:t>с дневным пребыванием на  базе общеобразовательных школ отдохнуло 1617 детей. В стационарном палаточном  лагере «</w:t>
      </w:r>
      <w:proofErr w:type="spellStart"/>
      <w:r w:rsidRPr="00B273B3">
        <w:rPr>
          <w:rFonts w:ascii="Bookman Old Style" w:hAnsi="Bookman Old Style" w:cs="Times New Roman CYR"/>
          <w:sz w:val="28"/>
          <w:szCs w:val="28"/>
        </w:rPr>
        <w:t>Тепсей</w:t>
      </w:r>
      <w:proofErr w:type="spellEnd"/>
      <w:r w:rsidRPr="00B273B3">
        <w:rPr>
          <w:rFonts w:ascii="Bookman Old Style" w:hAnsi="Bookman Old Style" w:cs="Times New Roman CYR"/>
          <w:sz w:val="28"/>
          <w:szCs w:val="28"/>
        </w:rPr>
        <w:t>» отдохнуло 345 детей.</w:t>
      </w:r>
    </w:p>
    <w:p w:rsidR="009815EA" w:rsidRPr="00B273B3" w:rsidRDefault="009815EA" w:rsidP="009815EA">
      <w:pPr>
        <w:widowControl w:val="0"/>
        <w:suppressAutoHyphens/>
        <w:autoSpaceDE w:val="0"/>
        <w:autoSpaceDN w:val="0"/>
        <w:adjustRightInd w:val="0"/>
        <w:spacing w:line="276" w:lineRule="auto"/>
        <w:ind w:firstLine="709"/>
        <w:jc w:val="both"/>
        <w:rPr>
          <w:rFonts w:ascii="Bookman Old Style" w:hAnsi="Bookman Old Style"/>
          <w:i/>
          <w:sz w:val="28"/>
          <w:szCs w:val="28"/>
        </w:rPr>
      </w:pPr>
    </w:p>
    <w:p w:rsidR="009815EA" w:rsidRPr="00B273B3" w:rsidRDefault="009815EA" w:rsidP="009815EA">
      <w:pPr>
        <w:pStyle w:val="af4"/>
        <w:spacing w:before="0" w:beforeAutospacing="0" w:after="240" w:afterAutospacing="0" w:line="276" w:lineRule="auto"/>
        <w:ind w:firstLine="720"/>
        <w:jc w:val="both"/>
        <w:rPr>
          <w:rFonts w:ascii="Bookman Old Style" w:hAnsi="Bookman Old Style"/>
          <w:i/>
          <w:sz w:val="28"/>
          <w:szCs w:val="28"/>
        </w:rPr>
      </w:pPr>
      <w:r w:rsidRPr="00B273B3">
        <w:rPr>
          <w:rFonts w:ascii="Bookman Old Style" w:hAnsi="Bookman Old Style"/>
          <w:i/>
          <w:sz w:val="28"/>
          <w:szCs w:val="28"/>
        </w:rPr>
        <w:t xml:space="preserve">Дополнительное образование </w:t>
      </w:r>
    </w:p>
    <w:p w:rsidR="009815EA" w:rsidRPr="00B273B3" w:rsidRDefault="009815EA" w:rsidP="009815EA">
      <w:pPr>
        <w:pStyle w:val="af4"/>
        <w:spacing w:before="0" w:beforeAutospacing="0" w:after="0" w:afterAutospacing="0" w:line="276" w:lineRule="auto"/>
        <w:ind w:firstLine="720"/>
        <w:jc w:val="both"/>
        <w:rPr>
          <w:rFonts w:ascii="Bookman Old Style" w:eastAsia="Times New Roman" w:hAnsi="Bookman Old Style" w:cs="Times New Roman"/>
          <w:sz w:val="28"/>
          <w:szCs w:val="28"/>
        </w:rPr>
      </w:pPr>
      <w:r w:rsidRPr="00B273B3">
        <w:rPr>
          <w:rFonts w:ascii="Bookman Old Style" w:eastAsia="Times New Roman" w:hAnsi="Bookman Old Style" w:cs="Times New Roman"/>
          <w:sz w:val="28"/>
          <w:szCs w:val="28"/>
        </w:rPr>
        <w:t>Целью муниципальной системы дополнительного образования является увеличение охвата детей подросткового и старшего школьного возрастов.</w:t>
      </w:r>
    </w:p>
    <w:p w:rsidR="009815EA" w:rsidRPr="00B273B3" w:rsidRDefault="009815EA" w:rsidP="009815EA">
      <w:pPr>
        <w:spacing w:line="276" w:lineRule="auto"/>
        <w:ind w:firstLine="708"/>
        <w:jc w:val="both"/>
        <w:rPr>
          <w:rFonts w:ascii="Bookman Old Style" w:hAnsi="Bookman Old Style"/>
          <w:sz w:val="28"/>
          <w:szCs w:val="28"/>
          <w:lang w:eastAsia="ar-SA"/>
        </w:rPr>
      </w:pPr>
      <w:r w:rsidRPr="00B273B3">
        <w:rPr>
          <w:rFonts w:ascii="Bookman Old Style" w:hAnsi="Bookman Old Style"/>
          <w:sz w:val="28"/>
          <w:szCs w:val="28"/>
          <w:lang w:eastAsia="ar-SA"/>
        </w:rPr>
        <w:t>В рамках решения задачи предоставления доступного качественного образования в дополнительные общеобразовательные программы в настоящее время включено 3116 учащихся, что составляет 72 % детей и молодёжи от общей численности детей и молодёжи в возрасте от 5 до 18 лет вне зависимости от социального статуса и места проживания.</w:t>
      </w:r>
    </w:p>
    <w:p w:rsidR="009815EA" w:rsidRPr="00B273B3" w:rsidRDefault="009815EA" w:rsidP="009815EA">
      <w:pPr>
        <w:spacing w:line="276" w:lineRule="auto"/>
        <w:ind w:firstLine="708"/>
        <w:jc w:val="both"/>
        <w:rPr>
          <w:rFonts w:ascii="Bookman Old Style" w:hAnsi="Bookman Old Style"/>
          <w:sz w:val="28"/>
          <w:szCs w:val="28"/>
          <w:lang w:eastAsia="ar-SA"/>
        </w:rPr>
      </w:pPr>
      <w:r w:rsidRPr="00B273B3">
        <w:rPr>
          <w:rFonts w:ascii="Bookman Old Style" w:hAnsi="Bookman Old Style"/>
          <w:sz w:val="28"/>
          <w:szCs w:val="28"/>
          <w:lang w:eastAsia="ar-SA"/>
        </w:rPr>
        <w:t xml:space="preserve">В </w:t>
      </w:r>
      <w:proofErr w:type="gramStart"/>
      <w:r w:rsidRPr="00B273B3">
        <w:rPr>
          <w:rFonts w:ascii="Bookman Old Style" w:hAnsi="Bookman Old Style"/>
          <w:sz w:val="28"/>
          <w:szCs w:val="28"/>
          <w:lang w:eastAsia="ar-SA"/>
        </w:rPr>
        <w:t>городе</w:t>
      </w:r>
      <w:proofErr w:type="gramEnd"/>
      <w:r w:rsidRPr="00B273B3">
        <w:rPr>
          <w:rFonts w:ascii="Bookman Old Style" w:hAnsi="Bookman Old Style"/>
          <w:sz w:val="28"/>
          <w:szCs w:val="28"/>
          <w:lang w:eastAsia="ar-SA"/>
        </w:rPr>
        <w:t xml:space="preserve"> Минусинске выстроена система включения обучающихся в спортивно-массовые мероприятия на школьном, муниципальном, зональном и краевом уровнях.</w:t>
      </w:r>
    </w:p>
    <w:p w:rsidR="009815EA" w:rsidRPr="00B273B3" w:rsidRDefault="009815EA" w:rsidP="009815EA">
      <w:pPr>
        <w:spacing w:line="276" w:lineRule="auto"/>
        <w:ind w:firstLine="708"/>
        <w:jc w:val="both"/>
        <w:rPr>
          <w:rFonts w:ascii="Bookman Old Style" w:hAnsi="Bookman Old Style"/>
          <w:sz w:val="28"/>
          <w:szCs w:val="28"/>
          <w:lang w:eastAsia="ar-SA"/>
        </w:rPr>
      </w:pPr>
      <w:proofErr w:type="gramStart"/>
      <w:r w:rsidRPr="00B273B3">
        <w:rPr>
          <w:rFonts w:ascii="Bookman Old Style" w:hAnsi="Bookman Old Style"/>
          <w:sz w:val="28"/>
          <w:szCs w:val="28"/>
          <w:lang w:eastAsia="ar-SA"/>
        </w:rPr>
        <w:t xml:space="preserve">Основными мероприятиями внеурочной физкультурно-спортивной деятельности школьников являются Всероссийские спортивные соревнования школьников «Президентские состязания» (далее – «Президентские состязания») и Всероссийские спортивные игры школьников «Президентские спортивные игры» (в Красноярском крае и городе Минусинске – «Школьная спортивная лига»), которые проводятся в соответствии с Указом Президента Российской Федерации от 30.07.2010 № 948 «О проведении всероссийских спортивных соревнований (игр) школьников». </w:t>
      </w:r>
      <w:proofErr w:type="gramEnd"/>
    </w:p>
    <w:p w:rsidR="009815EA" w:rsidRPr="00B273B3" w:rsidRDefault="009815EA" w:rsidP="009815EA">
      <w:pPr>
        <w:spacing w:before="240" w:after="240" w:line="276" w:lineRule="auto"/>
        <w:ind w:firstLine="709"/>
        <w:jc w:val="both"/>
        <w:rPr>
          <w:rFonts w:ascii="Bookman Old Style" w:hAnsi="Bookman Old Style"/>
          <w:i/>
          <w:sz w:val="28"/>
          <w:szCs w:val="28"/>
        </w:rPr>
      </w:pPr>
      <w:r w:rsidRPr="00B273B3">
        <w:rPr>
          <w:rFonts w:ascii="Bookman Old Style" w:hAnsi="Bookman Old Style"/>
          <w:i/>
          <w:sz w:val="28"/>
          <w:szCs w:val="28"/>
        </w:rPr>
        <w:t>Защита прав детей</w:t>
      </w:r>
    </w:p>
    <w:p w:rsidR="009815EA" w:rsidRPr="00B273B3" w:rsidRDefault="009815EA" w:rsidP="009815EA">
      <w:pPr>
        <w:pStyle w:val="af4"/>
        <w:spacing w:before="0" w:beforeAutospacing="0" w:after="0" w:afterAutospacing="0" w:line="276" w:lineRule="auto"/>
        <w:ind w:firstLine="709"/>
        <w:jc w:val="both"/>
        <w:rPr>
          <w:rFonts w:ascii="Bookman Old Style" w:eastAsia="Times New Roman" w:hAnsi="Bookman Old Style" w:cs="Times New Roman"/>
          <w:sz w:val="28"/>
          <w:szCs w:val="28"/>
          <w:lang w:eastAsia="ar-SA"/>
        </w:rPr>
      </w:pPr>
      <w:r w:rsidRPr="00B273B3">
        <w:rPr>
          <w:rFonts w:ascii="Bookman Old Style" w:eastAsia="Times New Roman" w:hAnsi="Bookman Old Style" w:cs="Times New Roman"/>
          <w:sz w:val="28"/>
          <w:szCs w:val="28"/>
          <w:lang w:eastAsia="ar-SA"/>
        </w:rPr>
        <w:t>По состоянию на 01.07.2017 года в городе проживает 544 детей, относящихся к категории детей-сирот и детей, оставшихся без попечения родителей, из них:</w:t>
      </w:r>
    </w:p>
    <w:p w:rsidR="009815EA" w:rsidRPr="00B273B3" w:rsidRDefault="009815EA" w:rsidP="009815EA">
      <w:pPr>
        <w:pStyle w:val="af4"/>
        <w:spacing w:before="0" w:beforeAutospacing="0" w:after="0" w:afterAutospacing="0" w:line="276" w:lineRule="auto"/>
        <w:ind w:firstLine="709"/>
        <w:jc w:val="both"/>
        <w:rPr>
          <w:rFonts w:ascii="Bookman Old Style" w:eastAsia="Times New Roman" w:hAnsi="Bookman Old Style" w:cs="Times New Roman"/>
          <w:sz w:val="28"/>
          <w:szCs w:val="28"/>
          <w:lang w:eastAsia="ar-SA"/>
        </w:rPr>
      </w:pPr>
      <w:r w:rsidRPr="00B273B3">
        <w:rPr>
          <w:rFonts w:ascii="Bookman Old Style" w:eastAsia="Times New Roman" w:hAnsi="Bookman Old Style" w:cs="Times New Roman"/>
          <w:sz w:val="28"/>
          <w:szCs w:val="28"/>
          <w:lang w:eastAsia="ar-SA"/>
        </w:rPr>
        <w:lastRenderedPageBreak/>
        <w:t xml:space="preserve">в приемной семье — 230 детей,  </w:t>
      </w:r>
    </w:p>
    <w:p w:rsidR="009815EA" w:rsidRPr="00B273B3" w:rsidRDefault="009815EA" w:rsidP="009815EA">
      <w:pPr>
        <w:pStyle w:val="af4"/>
        <w:spacing w:before="0" w:beforeAutospacing="0" w:after="0" w:afterAutospacing="0" w:line="276" w:lineRule="auto"/>
        <w:ind w:firstLine="709"/>
        <w:jc w:val="both"/>
        <w:rPr>
          <w:rFonts w:ascii="Bookman Old Style" w:eastAsia="Times New Roman" w:hAnsi="Bookman Old Style" w:cs="Times New Roman"/>
          <w:sz w:val="28"/>
          <w:szCs w:val="28"/>
          <w:lang w:eastAsia="ar-SA"/>
        </w:rPr>
      </w:pPr>
      <w:r w:rsidRPr="00B273B3">
        <w:rPr>
          <w:rFonts w:ascii="Bookman Old Style" w:eastAsia="Times New Roman" w:hAnsi="Bookman Old Style" w:cs="Times New Roman"/>
          <w:sz w:val="28"/>
          <w:szCs w:val="28"/>
          <w:lang w:eastAsia="ar-SA"/>
        </w:rPr>
        <w:t>под опекой — 251 детей.</w:t>
      </w:r>
    </w:p>
    <w:p w:rsidR="009815EA" w:rsidRPr="00B273B3" w:rsidRDefault="009815EA" w:rsidP="009815EA">
      <w:pPr>
        <w:pStyle w:val="af4"/>
        <w:spacing w:before="0" w:beforeAutospacing="0" w:after="0" w:afterAutospacing="0" w:line="276" w:lineRule="auto"/>
        <w:ind w:firstLine="709"/>
        <w:jc w:val="both"/>
        <w:rPr>
          <w:rFonts w:ascii="Bookman Old Style" w:eastAsia="Times New Roman" w:hAnsi="Bookman Old Style" w:cs="Times New Roman"/>
          <w:sz w:val="28"/>
          <w:szCs w:val="28"/>
          <w:lang w:eastAsia="ar-SA"/>
        </w:rPr>
      </w:pPr>
      <w:r w:rsidRPr="00B273B3">
        <w:rPr>
          <w:rFonts w:ascii="Bookman Old Style" w:eastAsia="Times New Roman" w:hAnsi="Bookman Old Style" w:cs="Times New Roman"/>
          <w:sz w:val="28"/>
          <w:szCs w:val="28"/>
          <w:lang w:eastAsia="ar-SA"/>
        </w:rPr>
        <w:t>Дети-сироты и дети, оставшиеся без попечения родителей, выявленные на территории города Минусинска:</w:t>
      </w:r>
    </w:p>
    <w:p w:rsidR="009815EA" w:rsidRPr="00B273B3" w:rsidRDefault="009815EA" w:rsidP="009815EA">
      <w:pPr>
        <w:pStyle w:val="af4"/>
        <w:spacing w:before="0" w:beforeAutospacing="0" w:after="0" w:afterAutospacing="0" w:line="276" w:lineRule="auto"/>
        <w:jc w:val="both"/>
        <w:rPr>
          <w:rFonts w:ascii="Bookman Old Style" w:eastAsia="Times New Roman" w:hAnsi="Bookman Old Style" w:cs="Times New Roman"/>
          <w:sz w:val="28"/>
          <w:szCs w:val="28"/>
          <w:lang w:eastAsia="ar-SA"/>
        </w:rPr>
      </w:pPr>
      <w:r w:rsidRPr="00B273B3">
        <w:rPr>
          <w:rFonts w:ascii="Bookman Old Style" w:eastAsia="Times New Roman" w:hAnsi="Bookman Old Style" w:cs="Times New Roman"/>
          <w:sz w:val="28"/>
          <w:szCs w:val="28"/>
          <w:lang w:eastAsia="ar-SA"/>
        </w:rPr>
        <w:t>за 2013 год — 82 ребенка,</w:t>
      </w:r>
    </w:p>
    <w:p w:rsidR="009815EA" w:rsidRPr="00B273B3" w:rsidRDefault="009815EA" w:rsidP="009815EA">
      <w:pPr>
        <w:pStyle w:val="af4"/>
        <w:spacing w:before="0" w:beforeAutospacing="0" w:after="0" w:afterAutospacing="0" w:line="276" w:lineRule="auto"/>
        <w:jc w:val="both"/>
        <w:rPr>
          <w:rFonts w:ascii="Bookman Old Style" w:eastAsia="Times New Roman" w:hAnsi="Bookman Old Style" w:cs="Times New Roman"/>
          <w:sz w:val="28"/>
          <w:szCs w:val="28"/>
          <w:lang w:eastAsia="ar-SA"/>
        </w:rPr>
      </w:pPr>
      <w:r w:rsidRPr="00B273B3">
        <w:rPr>
          <w:rFonts w:ascii="Bookman Old Style" w:eastAsia="Times New Roman" w:hAnsi="Bookman Old Style" w:cs="Times New Roman"/>
          <w:sz w:val="28"/>
          <w:szCs w:val="28"/>
          <w:lang w:eastAsia="ar-SA"/>
        </w:rPr>
        <w:t>за 2014 год — 55 ребенка,</w:t>
      </w:r>
    </w:p>
    <w:p w:rsidR="009815EA" w:rsidRPr="00B273B3" w:rsidRDefault="009815EA" w:rsidP="009815EA">
      <w:pPr>
        <w:pStyle w:val="af4"/>
        <w:spacing w:before="0" w:beforeAutospacing="0" w:after="0" w:afterAutospacing="0" w:line="276" w:lineRule="auto"/>
        <w:jc w:val="both"/>
        <w:rPr>
          <w:rFonts w:ascii="Bookman Old Style" w:eastAsia="Times New Roman" w:hAnsi="Bookman Old Style" w:cs="Times New Roman"/>
          <w:sz w:val="28"/>
          <w:szCs w:val="28"/>
          <w:lang w:eastAsia="ar-SA"/>
        </w:rPr>
      </w:pPr>
      <w:r w:rsidRPr="00B273B3">
        <w:rPr>
          <w:rFonts w:ascii="Bookman Old Style" w:eastAsia="Times New Roman" w:hAnsi="Bookman Old Style" w:cs="Times New Roman"/>
          <w:sz w:val="28"/>
          <w:szCs w:val="28"/>
          <w:lang w:eastAsia="ar-SA"/>
        </w:rPr>
        <w:t>за 2015 год – 53 ребенка</w:t>
      </w:r>
    </w:p>
    <w:p w:rsidR="009815EA" w:rsidRPr="00B273B3" w:rsidRDefault="009815EA" w:rsidP="009815EA">
      <w:pPr>
        <w:pStyle w:val="af4"/>
        <w:spacing w:before="0" w:beforeAutospacing="0" w:after="0" w:afterAutospacing="0" w:line="276" w:lineRule="auto"/>
        <w:jc w:val="both"/>
        <w:rPr>
          <w:rFonts w:ascii="Bookman Old Style" w:eastAsia="Times New Roman" w:hAnsi="Bookman Old Style" w:cs="Times New Roman"/>
          <w:sz w:val="28"/>
          <w:szCs w:val="28"/>
          <w:lang w:eastAsia="ar-SA"/>
        </w:rPr>
      </w:pPr>
      <w:r w:rsidRPr="00B273B3">
        <w:rPr>
          <w:rFonts w:ascii="Bookman Old Style" w:eastAsia="Times New Roman" w:hAnsi="Bookman Old Style" w:cs="Times New Roman"/>
          <w:sz w:val="28"/>
          <w:szCs w:val="28"/>
          <w:lang w:eastAsia="ar-SA"/>
        </w:rPr>
        <w:t>за 2016 года -33 ребенка</w:t>
      </w:r>
    </w:p>
    <w:p w:rsidR="009815EA" w:rsidRPr="00B273B3" w:rsidRDefault="009815EA" w:rsidP="009815EA">
      <w:pPr>
        <w:pStyle w:val="af4"/>
        <w:spacing w:before="0" w:beforeAutospacing="0" w:after="0" w:afterAutospacing="0" w:line="276" w:lineRule="auto"/>
        <w:jc w:val="both"/>
        <w:rPr>
          <w:rFonts w:ascii="Bookman Old Style" w:eastAsia="Times New Roman" w:hAnsi="Bookman Old Style" w:cs="Times New Roman"/>
          <w:sz w:val="28"/>
          <w:szCs w:val="28"/>
          <w:lang w:eastAsia="ar-SA"/>
        </w:rPr>
      </w:pPr>
      <w:r w:rsidRPr="00B273B3">
        <w:rPr>
          <w:rFonts w:ascii="Bookman Old Style" w:eastAsia="Times New Roman" w:hAnsi="Bookman Old Style" w:cs="Times New Roman"/>
          <w:sz w:val="28"/>
          <w:szCs w:val="28"/>
          <w:lang w:eastAsia="ar-SA"/>
        </w:rPr>
        <w:t>за 6 месяцев 2017 года — 33 ребенка.</w:t>
      </w:r>
    </w:p>
    <w:p w:rsidR="009815EA" w:rsidRPr="00B273B3" w:rsidRDefault="009815EA" w:rsidP="009815EA">
      <w:pPr>
        <w:pStyle w:val="af4"/>
        <w:spacing w:before="0" w:beforeAutospacing="0" w:after="0" w:afterAutospacing="0" w:line="276" w:lineRule="auto"/>
        <w:ind w:firstLine="709"/>
        <w:jc w:val="both"/>
        <w:rPr>
          <w:rFonts w:ascii="Bookman Old Style" w:eastAsia="Times New Roman" w:hAnsi="Bookman Old Style" w:cs="Times New Roman"/>
          <w:sz w:val="28"/>
          <w:szCs w:val="28"/>
          <w:lang w:eastAsia="ar-SA"/>
        </w:rPr>
      </w:pPr>
      <w:r w:rsidRPr="00B273B3">
        <w:rPr>
          <w:rFonts w:ascii="Bookman Old Style" w:eastAsia="Times New Roman" w:hAnsi="Bookman Old Style" w:cs="Times New Roman"/>
          <w:sz w:val="28"/>
          <w:szCs w:val="28"/>
          <w:lang w:eastAsia="ar-SA"/>
        </w:rPr>
        <w:t>На территории муниципального образования продолжает увеличиваться количество детей, переданных на воспитание в семьи граждан:</w:t>
      </w:r>
    </w:p>
    <w:p w:rsidR="009815EA" w:rsidRPr="00B273B3" w:rsidRDefault="009815EA" w:rsidP="009815EA">
      <w:pPr>
        <w:pStyle w:val="af4"/>
        <w:spacing w:before="0" w:beforeAutospacing="0" w:after="0" w:afterAutospacing="0" w:line="276" w:lineRule="auto"/>
        <w:jc w:val="both"/>
        <w:rPr>
          <w:rFonts w:ascii="Bookman Old Style" w:eastAsia="Times New Roman" w:hAnsi="Bookman Old Style" w:cs="Times New Roman"/>
          <w:sz w:val="28"/>
          <w:szCs w:val="28"/>
          <w:lang w:eastAsia="ar-SA"/>
        </w:rPr>
      </w:pPr>
      <w:r w:rsidRPr="00B273B3">
        <w:rPr>
          <w:rFonts w:ascii="Bookman Old Style" w:eastAsia="Times New Roman" w:hAnsi="Bookman Old Style" w:cs="Times New Roman"/>
          <w:sz w:val="28"/>
          <w:szCs w:val="28"/>
          <w:lang w:eastAsia="ar-SA"/>
        </w:rPr>
        <w:t>2013 год - 70 детей,</w:t>
      </w:r>
    </w:p>
    <w:p w:rsidR="009815EA" w:rsidRPr="00B273B3" w:rsidRDefault="009815EA" w:rsidP="009815EA">
      <w:pPr>
        <w:pStyle w:val="af4"/>
        <w:numPr>
          <w:ilvl w:val="0"/>
          <w:numId w:val="32"/>
        </w:numPr>
        <w:spacing w:before="0" w:beforeAutospacing="0" w:after="0" w:afterAutospacing="0" w:line="276" w:lineRule="auto"/>
        <w:ind w:left="851" w:hanging="851"/>
        <w:jc w:val="both"/>
        <w:rPr>
          <w:rFonts w:ascii="Bookman Old Style" w:eastAsia="Times New Roman" w:hAnsi="Bookman Old Style" w:cs="Times New Roman"/>
          <w:sz w:val="28"/>
          <w:szCs w:val="28"/>
          <w:lang w:eastAsia="ar-SA"/>
        </w:rPr>
      </w:pPr>
      <w:r w:rsidRPr="00B273B3">
        <w:rPr>
          <w:rFonts w:ascii="Bookman Old Style" w:eastAsia="Times New Roman" w:hAnsi="Bookman Old Style" w:cs="Times New Roman"/>
          <w:sz w:val="28"/>
          <w:szCs w:val="28"/>
          <w:lang w:eastAsia="ar-SA"/>
        </w:rPr>
        <w:t xml:space="preserve"> - 79 детей,</w:t>
      </w:r>
    </w:p>
    <w:p w:rsidR="009815EA" w:rsidRPr="00B273B3" w:rsidRDefault="009815EA" w:rsidP="009815EA">
      <w:pPr>
        <w:pStyle w:val="af4"/>
        <w:spacing w:before="0" w:beforeAutospacing="0" w:after="0" w:afterAutospacing="0" w:line="276" w:lineRule="auto"/>
        <w:jc w:val="both"/>
        <w:rPr>
          <w:rFonts w:ascii="Bookman Old Style" w:eastAsia="Times New Roman" w:hAnsi="Bookman Old Style" w:cs="Times New Roman"/>
          <w:sz w:val="28"/>
          <w:szCs w:val="28"/>
          <w:lang w:eastAsia="ar-SA"/>
        </w:rPr>
      </w:pPr>
      <w:r w:rsidRPr="00B273B3">
        <w:rPr>
          <w:rFonts w:ascii="Bookman Old Style" w:eastAsia="Times New Roman" w:hAnsi="Bookman Old Style" w:cs="Times New Roman"/>
          <w:sz w:val="28"/>
          <w:szCs w:val="28"/>
          <w:lang w:eastAsia="ar-SA"/>
        </w:rPr>
        <w:t>2015 – 102 ребенка</w:t>
      </w:r>
    </w:p>
    <w:p w:rsidR="009815EA" w:rsidRPr="00B273B3" w:rsidRDefault="009815EA" w:rsidP="009815EA">
      <w:pPr>
        <w:pStyle w:val="af4"/>
        <w:spacing w:before="0" w:beforeAutospacing="0" w:after="0" w:afterAutospacing="0" w:line="276" w:lineRule="auto"/>
        <w:jc w:val="both"/>
        <w:rPr>
          <w:rFonts w:ascii="Bookman Old Style" w:eastAsia="Times New Roman" w:hAnsi="Bookman Old Style" w:cs="Times New Roman"/>
          <w:sz w:val="28"/>
          <w:szCs w:val="28"/>
          <w:lang w:eastAsia="ar-SA"/>
        </w:rPr>
      </w:pPr>
      <w:r w:rsidRPr="00B273B3">
        <w:rPr>
          <w:rFonts w:ascii="Bookman Old Style" w:eastAsia="Times New Roman" w:hAnsi="Bookman Old Style" w:cs="Times New Roman"/>
          <w:sz w:val="28"/>
          <w:szCs w:val="28"/>
          <w:lang w:eastAsia="ar-SA"/>
        </w:rPr>
        <w:t>2016 год – 90 детей</w:t>
      </w:r>
    </w:p>
    <w:p w:rsidR="009815EA" w:rsidRPr="00B273B3" w:rsidRDefault="009815EA" w:rsidP="009815EA">
      <w:pPr>
        <w:pStyle w:val="af4"/>
        <w:spacing w:before="0" w:beforeAutospacing="0" w:after="0" w:afterAutospacing="0" w:line="276" w:lineRule="auto"/>
        <w:jc w:val="both"/>
        <w:rPr>
          <w:rFonts w:ascii="Bookman Old Style" w:eastAsia="Times New Roman" w:hAnsi="Bookman Old Style" w:cs="Times New Roman"/>
          <w:sz w:val="28"/>
          <w:szCs w:val="28"/>
          <w:lang w:eastAsia="ar-SA"/>
        </w:rPr>
      </w:pPr>
      <w:r w:rsidRPr="00B273B3">
        <w:rPr>
          <w:rFonts w:ascii="Bookman Old Style" w:eastAsia="Times New Roman" w:hAnsi="Bookman Old Style" w:cs="Times New Roman"/>
          <w:sz w:val="28"/>
          <w:szCs w:val="28"/>
          <w:lang w:eastAsia="ar-SA"/>
        </w:rPr>
        <w:t>за 6 месяцев 2017 года – 39 детей.</w:t>
      </w:r>
    </w:p>
    <w:p w:rsidR="009815EA" w:rsidRPr="00B273B3" w:rsidRDefault="009815EA" w:rsidP="009815EA">
      <w:pPr>
        <w:pStyle w:val="af4"/>
        <w:spacing w:before="0" w:beforeAutospacing="0" w:after="0" w:afterAutospacing="0" w:line="276" w:lineRule="auto"/>
        <w:ind w:firstLine="709"/>
        <w:jc w:val="both"/>
        <w:rPr>
          <w:rFonts w:ascii="Bookman Old Style" w:eastAsia="Times New Roman" w:hAnsi="Bookman Old Style" w:cs="Times New Roman"/>
          <w:sz w:val="28"/>
          <w:szCs w:val="28"/>
          <w:lang w:eastAsia="ar-SA"/>
        </w:rPr>
      </w:pPr>
      <w:r w:rsidRPr="00B273B3">
        <w:rPr>
          <w:rFonts w:ascii="Bookman Old Style" w:eastAsia="Times New Roman" w:hAnsi="Bookman Old Style" w:cs="Times New Roman"/>
          <w:sz w:val="28"/>
          <w:szCs w:val="28"/>
          <w:lang w:eastAsia="ar-SA"/>
        </w:rPr>
        <w:t>Общая численность детей, находящихся на семейных формах воспитания в г. Минусинске, в течени</w:t>
      </w:r>
      <w:proofErr w:type="gramStart"/>
      <w:r w:rsidRPr="00B273B3">
        <w:rPr>
          <w:rFonts w:ascii="Bookman Old Style" w:eastAsia="Times New Roman" w:hAnsi="Bookman Old Style" w:cs="Times New Roman"/>
          <w:sz w:val="28"/>
          <w:szCs w:val="28"/>
          <w:lang w:eastAsia="ar-SA"/>
        </w:rPr>
        <w:t>и</w:t>
      </w:r>
      <w:proofErr w:type="gramEnd"/>
      <w:r w:rsidRPr="00B273B3">
        <w:rPr>
          <w:rFonts w:ascii="Bookman Old Style" w:eastAsia="Times New Roman" w:hAnsi="Bookman Old Style" w:cs="Times New Roman"/>
          <w:sz w:val="28"/>
          <w:szCs w:val="28"/>
          <w:lang w:eastAsia="ar-SA"/>
        </w:rPr>
        <w:t xml:space="preserve"> двух последних лет увеличивается:</w:t>
      </w:r>
    </w:p>
    <w:p w:rsidR="009815EA" w:rsidRPr="00B273B3" w:rsidRDefault="009815EA" w:rsidP="009815EA">
      <w:pPr>
        <w:pStyle w:val="af4"/>
        <w:numPr>
          <w:ilvl w:val="0"/>
          <w:numId w:val="32"/>
        </w:numPr>
        <w:spacing w:before="0" w:beforeAutospacing="0" w:after="0" w:afterAutospacing="0" w:line="276" w:lineRule="auto"/>
        <w:jc w:val="both"/>
        <w:rPr>
          <w:rFonts w:ascii="Bookman Old Style" w:eastAsia="Times New Roman" w:hAnsi="Bookman Old Style" w:cs="Times New Roman"/>
          <w:sz w:val="28"/>
          <w:szCs w:val="28"/>
          <w:lang w:eastAsia="ar-SA"/>
        </w:rPr>
      </w:pPr>
      <w:r w:rsidRPr="00B273B3">
        <w:rPr>
          <w:rFonts w:ascii="Bookman Old Style" w:eastAsia="Times New Roman" w:hAnsi="Bookman Old Style" w:cs="Times New Roman"/>
          <w:sz w:val="28"/>
          <w:szCs w:val="28"/>
          <w:lang w:eastAsia="ar-SA"/>
        </w:rPr>
        <w:t>год – 446 детей,</w:t>
      </w:r>
    </w:p>
    <w:p w:rsidR="009815EA" w:rsidRPr="00B273B3" w:rsidRDefault="009815EA" w:rsidP="009815EA">
      <w:pPr>
        <w:pStyle w:val="af4"/>
        <w:numPr>
          <w:ilvl w:val="0"/>
          <w:numId w:val="32"/>
        </w:numPr>
        <w:spacing w:before="0" w:beforeAutospacing="0" w:after="0" w:afterAutospacing="0" w:line="276" w:lineRule="auto"/>
        <w:jc w:val="both"/>
        <w:rPr>
          <w:rFonts w:ascii="Bookman Old Style" w:eastAsia="Times New Roman" w:hAnsi="Bookman Old Style" w:cs="Times New Roman"/>
          <w:sz w:val="28"/>
          <w:szCs w:val="28"/>
          <w:lang w:eastAsia="ar-SA"/>
        </w:rPr>
      </w:pPr>
      <w:r w:rsidRPr="00B273B3">
        <w:rPr>
          <w:rFonts w:ascii="Bookman Old Style" w:eastAsia="Times New Roman" w:hAnsi="Bookman Old Style" w:cs="Times New Roman"/>
          <w:sz w:val="28"/>
          <w:szCs w:val="28"/>
          <w:lang w:eastAsia="ar-SA"/>
        </w:rPr>
        <w:t>год – 470 детей,</w:t>
      </w:r>
    </w:p>
    <w:p w:rsidR="009815EA" w:rsidRPr="00B273B3" w:rsidRDefault="009815EA" w:rsidP="009815EA">
      <w:pPr>
        <w:pStyle w:val="af4"/>
        <w:spacing w:before="0" w:beforeAutospacing="0" w:after="0" w:afterAutospacing="0" w:line="276" w:lineRule="auto"/>
        <w:ind w:left="360"/>
        <w:jc w:val="both"/>
        <w:rPr>
          <w:rFonts w:ascii="Bookman Old Style" w:eastAsia="Times New Roman" w:hAnsi="Bookman Old Style" w:cs="Times New Roman"/>
          <w:sz w:val="28"/>
          <w:szCs w:val="28"/>
          <w:lang w:eastAsia="ar-SA"/>
        </w:rPr>
      </w:pPr>
      <w:r w:rsidRPr="00B273B3">
        <w:rPr>
          <w:rFonts w:ascii="Bookman Old Style" w:eastAsia="Times New Roman" w:hAnsi="Bookman Old Style" w:cs="Times New Roman"/>
          <w:sz w:val="28"/>
          <w:szCs w:val="28"/>
          <w:lang w:eastAsia="ar-SA"/>
        </w:rPr>
        <w:t xml:space="preserve">1 полугодие 2017 года – 481 ребенок. </w:t>
      </w:r>
    </w:p>
    <w:p w:rsidR="009815EA" w:rsidRPr="00B273B3" w:rsidRDefault="009815EA" w:rsidP="009815EA">
      <w:pPr>
        <w:pStyle w:val="af4"/>
        <w:spacing w:before="0" w:beforeAutospacing="0" w:after="0" w:afterAutospacing="0" w:line="276" w:lineRule="auto"/>
        <w:ind w:firstLine="709"/>
        <w:jc w:val="both"/>
        <w:rPr>
          <w:rFonts w:ascii="Bookman Old Style" w:eastAsia="Times New Roman" w:hAnsi="Bookman Old Style" w:cs="Times New Roman"/>
          <w:sz w:val="28"/>
          <w:szCs w:val="28"/>
          <w:lang w:eastAsia="ar-SA"/>
        </w:rPr>
      </w:pPr>
      <w:r w:rsidRPr="00B273B3">
        <w:rPr>
          <w:rFonts w:ascii="Bookman Old Style" w:eastAsia="Times New Roman" w:hAnsi="Bookman Old Style" w:cs="Times New Roman"/>
          <w:sz w:val="28"/>
          <w:szCs w:val="28"/>
          <w:lang w:eastAsia="ar-SA"/>
        </w:rPr>
        <w:t>Ежегодно сироты, и дети, оставшиеся без попечения родителей, обеспечиваются жилыми помещениями, в том числе:</w:t>
      </w:r>
    </w:p>
    <w:p w:rsidR="009815EA" w:rsidRPr="00B273B3" w:rsidRDefault="009815EA" w:rsidP="009815EA">
      <w:pPr>
        <w:pStyle w:val="af4"/>
        <w:spacing w:before="0" w:beforeAutospacing="0" w:after="0" w:afterAutospacing="0" w:line="276" w:lineRule="auto"/>
        <w:jc w:val="both"/>
        <w:rPr>
          <w:rFonts w:ascii="Bookman Old Style" w:eastAsia="Times New Roman" w:hAnsi="Bookman Old Style" w:cs="Times New Roman"/>
          <w:sz w:val="28"/>
          <w:szCs w:val="28"/>
          <w:lang w:eastAsia="ar-SA"/>
        </w:rPr>
      </w:pPr>
      <w:r w:rsidRPr="00B273B3">
        <w:rPr>
          <w:rFonts w:ascii="Bookman Old Style" w:eastAsia="Times New Roman" w:hAnsi="Bookman Old Style" w:cs="Times New Roman"/>
          <w:sz w:val="28"/>
          <w:szCs w:val="28"/>
          <w:lang w:eastAsia="ar-SA"/>
        </w:rPr>
        <w:t>2013 год — 31 квартир,</w:t>
      </w:r>
    </w:p>
    <w:p w:rsidR="009815EA" w:rsidRPr="00B273B3" w:rsidRDefault="009815EA" w:rsidP="009815EA">
      <w:pPr>
        <w:pStyle w:val="af4"/>
        <w:spacing w:before="0" w:beforeAutospacing="0" w:after="0" w:afterAutospacing="0" w:line="276" w:lineRule="auto"/>
        <w:jc w:val="both"/>
        <w:rPr>
          <w:rFonts w:ascii="Bookman Old Style" w:eastAsia="Times New Roman" w:hAnsi="Bookman Old Style" w:cs="Times New Roman"/>
          <w:sz w:val="28"/>
          <w:szCs w:val="28"/>
          <w:lang w:eastAsia="ar-SA"/>
        </w:rPr>
      </w:pPr>
      <w:r w:rsidRPr="00B273B3">
        <w:rPr>
          <w:rFonts w:ascii="Bookman Old Style" w:eastAsia="Times New Roman" w:hAnsi="Bookman Old Style" w:cs="Times New Roman"/>
          <w:sz w:val="28"/>
          <w:szCs w:val="28"/>
          <w:lang w:eastAsia="ar-SA"/>
        </w:rPr>
        <w:t>2014 год — 25 квартира,</w:t>
      </w:r>
    </w:p>
    <w:p w:rsidR="009815EA" w:rsidRPr="00B273B3" w:rsidRDefault="009815EA" w:rsidP="009815EA">
      <w:pPr>
        <w:pStyle w:val="af4"/>
        <w:spacing w:before="0" w:beforeAutospacing="0" w:after="0" w:afterAutospacing="0" w:line="276" w:lineRule="auto"/>
        <w:jc w:val="both"/>
        <w:rPr>
          <w:rFonts w:ascii="Bookman Old Style" w:eastAsia="Times New Roman" w:hAnsi="Bookman Old Style" w:cs="Times New Roman"/>
          <w:sz w:val="28"/>
          <w:szCs w:val="28"/>
          <w:lang w:eastAsia="ar-SA"/>
        </w:rPr>
      </w:pPr>
      <w:r w:rsidRPr="00B273B3">
        <w:rPr>
          <w:rFonts w:ascii="Bookman Old Style" w:eastAsia="Times New Roman" w:hAnsi="Bookman Old Style" w:cs="Times New Roman"/>
          <w:sz w:val="28"/>
          <w:szCs w:val="28"/>
          <w:lang w:eastAsia="ar-SA"/>
        </w:rPr>
        <w:t>2015 год – 28 квартир,</w:t>
      </w:r>
    </w:p>
    <w:p w:rsidR="009815EA" w:rsidRPr="00B273B3" w:rsidRDefault="009815EA" w:rsidP="009815EA">
      <w:pPr>
        <w:pStyle w:val="af4"/>
        <w:spacing w:before="0" w:beforeAutospacing="0" w:after="0" w:afterAutospacing="0" w:line="276" w:lineRule="auto"/>
        <w:jc w:val="both"/>
        <w:rPr>
          <w:rFonts w:ascii="Bookman Old Style" w:eastAsia="Times New Roman" w:hAnsi="Bookman Old Style" w:cs="Times New Roman"/>
          <w:sz w:val="28"/>
          <w:szCs w:val="28"/>
          <w:lang w:eastAsia="ar-SA"/>
        </w:rPr>
      </w:pPr>
      <w:r w:rsidRPr="00B273B3">
        <w:rPr>
          <w:rFonts w:ascii="Bookman Old Style" w:eastAsia="Times New Roman" w:hAnsi="Bookman Old Style" w:cs="Times New Roman"/>
          <w:sz w:val="28"/>
          <w:szCs w:val="28"/>
          <w:lang w:eastAsia="ar-SA"/>
        </w:rPr>
        <w:t>2016 года – 20 квартир,</w:t>
      </w:r>
    </w:p>
    <w:p w:rsidR="009815EA" w:rsidRPr="00B273B3" w:rsidRDefault="009815EA" w:rsidP="009815EA">
      <w:pPr>
        <w:pStyle w:val="af4"/>
        <w:spacing w:before="0" w:beforeAutospacing="0" w:after="0" w:afterAutospacing="0" w:line="276" w:lineRule="auto"/>
        <w:jc w:val="both"/>
        <w:rPr>
          <w:rFonts w:ascii="Bookman Old Style" w:eastAsia="Times New Roman" w:hAnsi="Bookman Old Style" w:cs="Times New Roman"/>
          <w:sz w:val="28"/>
          <w:szCs w:val="28"/>
          <w:lang w:eastAsia="ar-SA"/>
        </w:rPr>
      </w:pPr>
      <w:r w:rsidRPr="00B273B3">
        <w:rPr>
          <w:rFonts w:ascii="Bookman Old Style" w:eastAsia="Times New Roman" w:hAnsi="Bookman Old Style" w:cs="Times New Roman"/>
          <w:sz w:val="28"/>
          <w:szCs w:val="28"/>
          <w:lang w:eastAsia="ar-SA"/>
        </w:rPr>
        <w:t>Первое полугодие 2017 года – 42 квартиры.</w:t>
      </w:r>
    </w:p>
    <w:p w:rsidR="009815EA" w:rsidRPr="00B273B3" w:rsidRDefault="009815EA" w:rsidP="009815EA">
      <w:pPr>
        <w:rPr>
          <w:rFonts w:ascii="Bookman Old Style" w:hAnsi="Bookman Old Style"/>
        </w:rPr>
      </w:pPr>
    </w:p>
    <w:bookmarkEnd w:id="0"/>
    <w:bookmarkEnd w:id="1"/>
    <w:p w:rsidR="00C53E43" w:rsidRPr="00B273B3" w:rsidRDefault="00C53E43" w:rsidP="001676D3">
      <w:pPr>
        <w:rPr>
          <w:rFonts w:ascii="Bookman Old Style" w:hAnsi="Bookman Old Style"/>
        </w:rPr>
      </w:pPr>
    </w:p>
    <w:p w:rsidR="001D644D" w:rsidRPr="00B273B3" w:rsidRDefault="001D644D" w:rsidP="00B35682">
      <w:pPr>
        <w:pStyle w:val="32"/>
        <w:spacing w:after="240" w:line="276" w:lineRule="auto"/>
        <w:ind w:firstLine="540"/>
        <w:rPr>
          <w:rFonts w:ascii="Bookman Old Style" w:hAnsi="Bookman Old Style"/>
          <w:b/>
          <w:i/>
          <w:u w:val="single"/>
        </w:rPr>
      </w:pPr>
      <w:r w:rsidRPr="00B273B3">
        <w:rPr>
          <w:rFonts w:ascii="Bookman Old Style" w:hAnsi="Bookman Old Style"/>
          <w:b/>
          <w:i/>
          <w:u w:val="single"/>
        </w:rPr>
        <w:t xml:space="preserve">Социальная защита населения </w:t>
      </w:r>
    </w:p>
    <w:p w:rsidR="00AC28CB" w:rsidRPr="00B273B3" w:rsidRDefault="00AC28CB" w:rsidP="00AC28CB">
      <w:pPr>
        <w:spacing w:line="276" w:lineRule="auto"/>
        <w:ind w:firstLine="720"/>
        <w:jc w:val="both"/>
        <w:rPr>
          <w:rFonts w:ascii="Bookman Old Style" w:hAnsi="Bookman Old Style"/>
          <w:sz w:val="28"/>
          <w:szCs w:val="28"/>
        </w:rPr>
      </w:pPr>
      <w:r w:rsidRPr="00B273B3">
        <w:rPr>
          <w:rFonts w:ascii="Bookman Old Style" w:hAnsi="Bookman Old Style"/>
          <w:sz w:val="28"/>
          <w:szCs w:val="28"/>
        </w:rPr>
        <w:t xml:space="preserve">Политика </w:t>
      </w:r>
      <w:r w:rsidRPr="00B273B3">
        <w:rPr>
          <w:rFonts w:ascii="Bookman Old Style" w:hAnsi="Bookman Old Style"/>
          <w:bCs/>
          <w:sz w:val="28"/>
          <w:szCs w:val="28"/>
        </w:rPr>
        <w:t>в области социальной защиты населения</w:t>
      </w:r>
      <w:r w:rsidRPr="00B273B3">
        <w:rPr>
          <w:rFonts w:ascii="Bookman Old Style" w:hAnsi="Bookman Old Style"/>
          <w:sz w:val="28"/>
          <w:szCs w:val="28"/>
        </w:rPr>
        <w:t xml:space="preserve"> направлена на повышение качества жизни и уровня социальной защищенности пожилых жителей города, ветеранов войны и труда, инвалидов, малоимущих семей с детьми, семей, где оба родителя инвалиды, многодетных семей, детей </w:t>
      </w:r>
      <w:proofErr w:type="gramStart"/>
      <w:r w:rsidRPr="00B273B3">
        <w:rPr>
          <w:rFonts w:ascii="Bookman Old Style" w:hAnsi="Bookman Old Style"/>
          <w:sz w:val="28"/>
          <w:szCs w:val="28"/>
        </w:rPr>
        <w:t>-и</w:t>
      </w:r>
      <w:proofErr w:type="gramEnd"/>
      <w:r w:rsidRPr="00B273B3">
        <w:rPr>
          <w:rFonts w:ascii="Bookman Old Style" w:hAnsi="Bookman Old Style"/>
          <w:sz w:val="28"/>
          <w:szCs w:val="28"/>
        </w:rPr>
        <w:t>нвалидов и других категорий граждан, а также оздоровления детей.</w:t>
      </w:r>
    </w:p>
    <w:p w:rsidR="00AC28CB" w:rsidRPr="00B273B3" w:rsidRDefault="00AC28CB" w:rsidP="00AC28CB">
      <w:pPr>
        <w:spacing w:line="276" w:lineRule="auto"/>
        <w:ind w:firstLine="720"/>
        <w:jc w:val="both"/>
        <w:rPr>
          <w:rFonts w:ascii="Bookman Old Style" w:hAnsi="Bookman Old Style"/>
          <w:iCs/>
          <w:color w:val="000000"/>
          <w:sz w:val="28"/>
          <w:szCs w:val="28"/>
        </w:rPr>
      </w:pPr>
      <w:r w:rsidRPr="00B273B3">
        <w:rPr>
          <w:rFonts w:ascii="Bookman Old Style" w:hAnsi="Bookman Old Style"/>
          <w:iCs/>
          <w:color w:val="000000"/>
          <w:sz w:val="28"/>
          <w:szCs w:val="28"/>
        </w:rPr>
        <w:lastRenderedPageBreak/>
        <w:t xml:space="preserve">На учете в социальной защите состоит 39 560 человека, в том числе: 5091 инвалидов, 9625 семей с детьми, 12 154 ветеранов труда и ветеранов труда края, 72 участника Великой Отечественной войны, 717 тружеников тыла и 340 вдов участников ВОВ. </w:t>
      </w:r>
    </w:p>
    <w:p w:rsidR="00AC28CB" w:rsidRPr="00B273B3" w:rsidRDefault="00AC28CB" w:rsidP="00AC28CB">
      <w:pPr>
        <w:spacing w:line="276" w:lineRule="auto"/>
        <w:ind w:firstLine="708"/>
        <w:jc w:val="both"/>
        <w:rPr>
          <w:rFonts w:ascii="Bookman Old Style" w:hAnsi="Bookman Old Style"/>
          <w:sz w:val="28"/>
          <w:szCs w:val="28"/>
        </w:rPr>
      </w:pPr>
      <w:r w:rsidRPr="00B273B3">
        <w:rPr>
          <w:rFonts w:ascii="Bookman Old Style" w:hAnsi="Bookman Old Style"/>
          <w:sz w:val="28"/>
          <w:szCs w:val="28"/>
        </w:rPr>
        <w:t>В целях поддержки семей, имеющих детей, в муниципальном образовании город Минусинск ведется системная работа по предоставлению мер социальной поддержки.</w:t>
      </w:r>
    </w:p>
    <w:p w:rsidR="00AC28CB" w:rsidRPr="00B273B3" w:rsidRDefault="00AC28CB" w:rsidP="00AC28CB">
      <w:pPr>
        <w:spacing w:line="276" w:lineRule="auto"/>
        <w:ind w:firstLine="720"/>
        <w:jc w:val="both"/>
        <w:rPr>
          <w:rFonts w:ascii="Bookman Old Style" w:hAnsi="Bookman Old Style"/>
          <w:sz w:val="28"/>
          <w:szCs w:val="28"/>
        </w:rPr>
      </w:pPr>
      <w:r w:rsidRPr="00B273B3">
        <w:rPr>
          <w:rFonts w:ascii="Bookman Old Style" w:hAnsi="Bookman Old Style"/>
          <w:sz w:val="28"/>
          <w:szCs w:val="28"/>
        </w:rPr>
        <w:t>Предоставляются различные меры социальной поддержки для семей с детьми в виде пособий и компенсаций, организации отдыха.</w:t>
      </w:r>
    </w:p>
    <w:p w:rsidR="00AC28CB" w:rsidRPr="00B273B3" w:rsidRDefault="00AC28CB" w:rsidP="00AC28CB">
      <w:pPr>
        <w:autoSpaceDE w:val="0"/>
        <w:autoSpaceDN w:val="0"/>
        <w:adjustRightInd w:val="0"/>
        <w:spacing w:line="276" w:lineRule="auto"/>
        <w:ind w:firstLine="720"/>
        <w:jc w:val="both"/>
        <w:rPr>
          <w:rFonts w:ascii="Bookman Old Style" w:hAnsi="Bookman Old Style"/>
          <w:sz w:val="28"/>
          <w:szCs w:val="28"/>
        </w:rPr>
      </w:pPr>
      <w:r w:rsidRPr="00B273B3">
        <w:rPr>
          <w:rFonts w:ascii="Bookman Old Style" w:hAnsi="Bookman Old Style"/>
          <w:sz w:val="28"/>
          <w:szCs w:val="28"/>
        </w:rPr>
        <w:t xml:space="preserve">В силу благоприятной демографической политики в муниципальном образовании город Минусинск увеличивается количество многодетных семей: по состоянию на 01.07.2017 г количество многодетных семей  составило- 805, в сравнении с первым полугодием 2016 года  увеличение числа многодетных семей составило 8,6%. </w:t>
      </w:r>
    </w:p>
    <w:p w:rsidR="00AC28CB" w:rsidRPr="00B273B3" w:rsidRDefault="00AC28CB" w:rsidP="00AC28CB">
      <w:pPr>
        <w:autoSpaceDE w:val="0"/>
        <w:autoSpaceDN w:val="0"/>
        <w:adjustRightInd w:val="0"/>
        <w:spacing w:line="276" w:lineRule="auto"/>
        <w:ind w:firstLine="720"/>
        <w:jc w:val="both"/>
        <w:rPr>
          <w:rFonts w:ascii="Bookman Old Style" w:hAnsi="Bookman Old Style"/>
          <w:sz w:val="28"/>
          <w:szCs w:val="28"/>
        </w:rPr>
      </w:pPr>
      <w:r w:rsidRPr="00B273B3">
        <w:rPr>
          <w:rFonts w:ascii="Bookman Old Style" w:hAnsi="Bookman Old Style"/>
          <w:sz w:val="28"/>
          <w:szCs w:val="28"/>
        </w:rPr>
        <w:t>По состоянию на 01.07.2017 года  мерами социальной поддержки на оплату жилого помещения и коммунальных услуг воспользовались  2323 граждан из многодетных семей.</w:t>
      </w:r>
    </w:p>
    <w:p w:rsidR="00AC28CB" w:rsidRPr="00B273B3" w:rsidRDefault="00AC28CB" w:rsidP="00AC28CB">
      <w:pPr>
        <w:spacing w:line="276" w:lineRule="auto"/>
        <w:ind w:firstLine="720"/>
        <w:jc w:val="both"/>
        <w:rPr>
          <w:rFonts w:ascii="Bookman Old Style" w:hAnsi="Bookman Old Style"/>
          <w:sz w:val="28"/>
          <w:szCs w:val="28"/>
        </w:rPr>
      </w:pPr>
      <w:r w:rsidRPr="00B273B3">
        <w:rPr>
          <w:rFonts w:ascii="Bookman Old Style" w:hAnsi="Bookman Old Style"/>
          <w:sz w:val="28"/>
          <w:szCs w:val="28"/>
        </w:rPr>
        <w:t xml:space="preserve">В целом, анализ численности льготников показывает, что общее количество </w:t>
      </w:r>
      <w:proofErr w:type="gramStart"/>
      <w:r w:rsidRPr="00B273B3">
        <w:rPr>
          <w:rFonts w:ascii="Bookman Old Style" w:hAnsi="Bookman Old Style"/>
          <w:sz w:val="28"/>
          <w:szCs w:val="28"/>
        </w:rPr>
        <w:t>граждан, пользующихся различными мерами социальной поддержки  в первом полугодии  2017 года  сохраняется</w:t>
      </w:r>
      <w:proofErr w:type="gramEnd"/>
      <w:r w:rsidRPr="00B273B3">
        <w:rPr>
          <w:rFonts w:ascii="Bookman Old Style" w:hAnsi="Bookman Old Style"/>
          <w:sz w:val="28"/>
          <w:szCs w:val="28"/>
        </w:rPr>
        <w:t xml:space="preserve"> на прежнем уровне,  с тенденцией  незначительного увеличения по отношению к первому полугодию    2016 года.  </w:t>
      </w:r>
    </w:p>
    <w:p w:rsidR="00AC28CB" w:rsidRPr="00B273B3" w:rsidRDefault="00AC28CB" w:rsidP="00AC28CB">
      <w:pPr>
        <w:tabs>
          <w:tab w:val="left" w:pos="709"/>
          <w:tab w:val="left" w:pos="851"/>
        </w:tabs>
        <w:spacing w:line="276" w:lineRule="auto"/>
        <w:ind w:firstLine="720"/>
        <w:jc w:val="both"/>
        <w:rPr>
          <w:rFonts w:ascii="Bookman Old Style" w:hAnsi="Bookman Old Style"/>
          <w:sz w:val="28"/>
          <w:szCs w:val="28"/>
        </w:rPr>
      </w:pPr>
      <w:r w:rsidRPr="00B273B3">
        <w:rPr>
          <w:rFonts w:ascii="Bookman Old Style" w:hAnsi="Bookman Old Style"/>
          <w:sz w:val="28"/>
          <w:szCs w:val="28"/>
          <w:lang w:eastAsia="en-US"/>
        </w:rPr>
        <w:t xml:space="preserve">С учетом действующего законодательства социальная поддержка в муниципальном образовании город Минусинск предоставляется </w:t>
      </w:r>
      <w:r w:rsidRPr="00B273B3">
        <w:rPr>
          <w:rFonts w:ascii="Bookman Old Style" w:hAnsi="Bookman Old Style"/>
          <w:sz w:val="28"/>
          <w:szCs w:val="28"/>
        </w:rPr>
        <w:t>более 20 льготным категориям граждан. Получателями мер социальной поддержки на оплату жилого помещения и коммунальных услуг на территории города Минусинска в настоящее время являются более 22173 человек, что составляет 32,6 % процента от общей численности жителей города.</w:t>
      </w:r>
    </w:p>
    <w:p w:rsidR="00AC28CB" w:rsidRPr="00B273B3" w:rsidRDefault="00AC28CB" w:rsidP="00AC28CB">
      <w:pPr>
        <w:autoSpaceDE w:val="0"/>
        <w:autoSpaceDN w:val="0"/>
        <w:adjustRightInd w:val="0"/>
        <w:spacing w:line="276" w:lineRule="auto"/>
        <w:ind w:firstLine="708"/>
        <w:jc w:val="both"/>
        <w:rPr>
          <w:rFonts w:ascii="Bookman Old Style" w:hAnsi="Bookman Old Style"/>
          <w:sz w:val="28"/>
          <w:szCs w:val="28"/>
        </w:rPr>
      </w:pPr>
      <w:r w:rsidRPr="00B273B3">
        <w:rPr>
          <w:rFonts w:ascii="Bookman Old Style" w:hAnsi="Bookman Old Style"/>
          <w:sz w:val="28"/>
          <w:szCs w:val="28"/>
        </w:rPr>
        <w:t>Несмотря на снижение численности отдельных категорий граждан (участников и инвалидов Великой Отечественной войны, тружеников тыла и т.д.) вследствие их преклонного возраста, в городе сохраняется количество получателей мер социальной поддержки на оплату жилого помещения и коммунальных услуг. Это связано с миграцией пенсионеров с северных территорий Красноярского края.</w:t>
      </w:r>
    </w:p>
    <w:p w:rsidR="00AC28CB" w:rsidRPr="00B273B3" w:rsidRDefault="00AC28CB" w:rsidP="00AC28CB">
      <w:pPr>
        <w:autoSpaceDE w:val="0"/>
        <w:autoSpaceDN w:val="0"/>
        <w:adjustRightInd w:val="0"/>
        <w:spacing w:line="276" w:lineRule="auto"/>
        <w:ind w:firstLine="708"/>
        <w:jc w:val="both"/>
        <w:rPr>
          <w:rFonts w:ascii="Bookman Old Style" w:hAnsi="Bookman Old Style"/>
          <w:sz w:val="28"/>
          <w:szCs w:val="28"/>
        </w:rPr>
      </w:pPr>
      <w:r w:rsidRPr="00B273B3">
        <w:rPr>
          <w:rFonts w:ascii="Bookman Old Style" w:hAnsi="Bookman Old Style"/>
          <w:sz w:val="28"/>
          <w:szCs w:val="28"/>
        </w:rPr>
        <w:t xml:space="preserve">Кроме этого, общую численность «региональных» льготников стабилизирует такая категория, как «ветеран труда края», которая увеличивается за счет возможности получить звание и меры </w:t>
      </w:r>
      <w:r w:rsidRPr="00B273B3">
        <w:rPr>
          <w:rFonts w:ascii="Bookman Old Style" w:hAnsi="Bookman Old Style"/>
          <w:sz w:val="28"/>
          <w:szCs w:val="28"/>
        </w:rPr>
        <w:lastRenderedPageBreak/>
        <w:t>социальной поддержки на основании стажа работы. В первом полугодии 2017 года  меры социальной поддержки предоставлены   5150 жителям города, имеющим статус «ветерана труда края», что на 5% больше, чем в первом полугодии 2016 года.</w:t>
      </w:r>
    </w:p>
    <w:p w:rsidR="00AC28CB" w:rsidRPr="00B273B3" w:rsidRDefault="00AC28CB" w:rsidP="00AC28CB">
      <w:pPr>
        <w:tabs>
          <w:tab w:val="left" w:pos="709"/>
          <w:tab w:val="left" w:pos="851"/>
        </w:tabs>
        <w:spacing w:line="276" w:lineRule="auto"/>
        <w:ind w:firstLine="709"/>
        <w:jc w:val="both"/>
        <w:rPr>
          <w:rFonts w:ascii="Bookman Old Style" w:hAnsi="Bookman Old Style"/>
          <w:sz w:val="28"/>
          <w:szCs w:val="28"/>
          <w:lang w:eastAsia="en-US"/>
        </w:rPr>
      </w:pPr>
      <w:r w:rsidRPr="00B273B3">
        <w:rPr>
          <w:rFonts w:ascii="Bookman Old Style" w:hAnsi="Bookman Old Style"/>
          <w:sz w:val="28"/>
          <w:szCs w:val="28"/>
          <w:lang w:eastAsia="en-US"/>
        </w:rPr>
        <w:t>7767 пенсионерам, не имеющим льготного статуса, меры социальной поддержки установлены законом Красноярского края.</w:t>
      </w:r>
    </w:p>
    <w:p w:rsidR="00AC28CB" w:rsidRPr="00B273B3" w:rsidRDefault="00AC28CB" w:rsidP="00AC28CB">
      <w:pPr>
        <w:tabs>
          <w:tab w:val="num" w:pos="0"/>
          <w:tab w:val="left" w:pos="709"/>
          <w:tab w:val="left" w:pos="851"/>
          <w:tab w:val="left" w:pos="993"/>
        </w:tabs>
        <w:spacing w:line="276" w:lineRule="auto"/>
        <w:ind w:firstLine="709"/>
        <w:jc w:val="both"/>
        <w:rPr>
          <w:rFonts w:ascii="Bookman Old Style" w:hAnsi="Bookman Old Style"/>
          <w:sz w:val="28"/>
          <w:szCs w:val="28"/>
          <w:lang w:eastAsia="en-US"/>
        </w:rPr>
      </w:pPr>
      <w:r w:rsidRPr="00B273B3">
        <w:rPr>
          <w:rFonts w:ascii="Bookman Old Style" w:hAnsi="Bookman Old Style"/>
          <w:sz w:val="28"/>
          <w:szCs w:val="28"/>
          <w:lang w:eastAsia="en-US"/>
        </w:rPr>
        <w:t>Различные виды социальной поддержки получают:</w:t>
      </w:r>
    </w:p>
    <w:p w:rsidR="00AC28CB" w:rsidRPr="00B273B3" w:rsidRDefault="00AC28CB" w:rsidP="00AC28CB">
      <w:pPr>
        <w:tabs>
          <w:tab w:val="num" w:pos="0"/>
          <w:tab w:val="left" w:pos="709"/>
          <w:tab w:val="left" w:pos="851"/>
          <w:tab w:val="left" w:pos="993"/>
        </w:tabs>
        <w:spacing w:line="276" w:lineRule="auto"/>
        <w:ind w:firstLine="709"/>
        <w:jc w:val="both"/>
        <w:rPr>
          <w:rFonts w:ascii="Bookman Old Style" w:hAnsi="Bookman Old Style"/>
          <w:sz w:val="28"/>
          <w:szCs w:val="28"/>
          <w:lang w:eastAsia="en-US"/>
        </w:rPr>
      </w:pPr>
      <w:r w:rsidRPr="00B273B3">
        <w:rPr>
          <w:rFonts w:ascii="Bookman Old Style" w:hAnsi="Bookman Old Style"/>
          <w:sz w:val="28"/>
          <w:szCs w:val="28"/>
          <w:lang w:eastAsia="en-US"/>
        </w:rPr>
        <w:t>9625 семей с детьми (с учетом детей-инвалидов), в которых проживает 14373 ребенка;</w:t>
      </w:r>
    </w:p>
    <w:p w:rsidR="00AC28CB" w:rsidRPr="00B273B3" w:rsidRDefault="00AC28CB" w:rsidP="00AC28CB">
      <w:pPr>
        <w:tabs>
          <w:tab w:val="left" w:pos="360"/>
          <w:tab w:val="num" w:pos="540"/>
          <w:tab w:val="left" w:pos="709"/>
          <w:tab w:val="left" w:pos="851"/>
          <w:tab w:val="left" w:pos="993"/>
        </w:tabs>
        <w:spacing w:line="276" w:lineRule="auto"/>
        <w:ind w:firstLine="709"/>
        <w:jc w:val="both"/>
        <w:rPr>
          <w:rFonts w:ascii="Bookman Old Style" w:hAnsi="Bookman Old Style"/>
          <w:sz w:val="28"/>
          <w:szCs w:val="28"/>
          <w:lang w:eastAsia="en-US"/>
        </w:rPr>
      </w:pPr>
      <w:r w:rsidRPr="00B273B3">
        <w:rPr>
          <w:rFonts w:ascii="Bookman Old Style" w:hAnsi="Bookman Old Style"/>
          <w:sz w:val="28"/>
          <w:szCs w:val="28"/>
          <w:lang w:eastAsia="en-US"/>
        </w:rPr>
        <w:t>2927 малообеспеченных семей – на оплату жилья и коммунальных услуг с учетом их доходов.</w:t>
      </w:r>
    </w:p>
    <w:p w:rsidR="00AC28CB" w:rsidRPr="00B273B3" w:rsidRDefault="00AC28CB" w:rsidP="00AC28CB">
      <w:pPr>
        <w:spacing w:line="276" w:lineRule="auto"/>
        <w:ind w:firstLine="708"/>
        <w:jc w:val="both"/>
        <w:rPr>
          <w:rFonts w:ascii="Bookman Old Style" w:hAnsi="Bookman Old Style"/>
          <w:sz w:val="28"/>
          <w:szCs w:val="28"/>
        </w:rPr>
      </w:pPr>
      <w:r w:rsidRPr="00B273B3">
        <w:rPr>
          <w:rFonts w:ascii="Bookman Old Style" w:hAnsi="Bookman Old Style"/>
          <w:sz w:val="28"/>
          <w:szCs w:val="28"/>
        </w:rPr>
        <w:t>На территории города расположено 3 учреждения социальной сферы:</w:t>
      </w:r>
    </w:p>
    <w:p w:rsidR="00AC28CB" w:rsidRPr="00B273B3" w:rsidRDefault="00AC28CB" w:rsidP="00AC28CB">
      <w:pPr>
        <w:spacing w:line="276" w:lineRule="auto"/>
        <w:ind w:firstLine="720"/>
        <w:jc w:val="both"/>
        <w:rPr>
          <w:rFonts w:ascii="Bookman Old Style" w:hAnsi="Bookman Old Style"/>
          <w:i/>
          <w:sz w:val="28"/>
          <w:szCs w:val="28"/>
        </w:rPr>
      </w:pPr>
      <w:r w:rsidRPr="00B273B3">
        <w:rPr>
          <w:rFonts w:ascii="Bookman Old Style" w:hAnsi="Bookman Old Style"/>
          <w:i/>
          <w:sz w:val="28"/>
          <w:szCs w:val="28"/>
        </w:rPr>
        <w:t xml:space="preserve">1. Муниципальное бюджетное учреждение социального обслуживания «Комплексный  центр социального обслуживания населения муниципального образования город Минусинск». </w:t>
      </w:r>
    </w:p>
    <w:p w:rsidR="00AC28CB" w:rsidRPr="00B273B3" w:rsidRDefault="00AC28CB" w:rsidP="00AC28CB">
      <w:pPr>
        <w:spacing w:line="276" w:lineRule="auto"/>
        <w:ind w:firstLine="708"/>
        <w:jc w:val="both"/>
        <w:rPr>
          <w:rFonts w:ascii="Bookman Old Style" w:hAnsi="Bookman Old Style"/>
          <w:sz w:val="28"/>
          <w:szCs w:val="28"/>
        </w:rPr>
      </w:pPr>
      <w:r w:rsidRPr="00B273B3">
        <w:rPr>
          <w:rFonts w:ascii="Bookman Old Style" w:hAnsi="Bookman Old Style"/>
          <w:sz w:val="28"/>
          <w:szCs w:val="28"/>
        </w:rPr>
        <w:t>За  первое полугодие 2017 года  учреждением обслужено 1343 человека, что составляет 63,1 % от годового обслуживания.</w:t>
      </w:r>
    </w:p>
    <w:p w:rsidR="00AC28CB" w:rsidRPr="00B273B3" w:rsidRDefault="00AC28CB" w:rsidP="00AC28CB">
      <w:pPr>
        <w:spacing w:line="276" w:lineRule="auto"/>
        <w:ind w:firstLine="708"/>
        <w:jc w:val="both"/>
        <w:rPr>
          <w:rFonts w:ascii="Bookman Old Style" w:hAnsi="Bookman Old Style"/>
          <w:sz w:val="28"/>
          <w:szCs w:val="28"/>
        </w:rPr>
      </w:pPr>
      <w:r w:rsidRPr="00B273B3">
        <w:rPr>
          <w:rFonts w:ascii="Bookman Old Style" w:hAnsi="Bookman Old Style"/>
          <w:sz w:val="28"/>
          <w:szCs w:val="28"/>
        </w:rPr>
        <w:t>Численность обслуженных клиентов бесплатно составляет 915 чел, на условиях оплаты 428 чел.</w:t>
      </w:r>
    </w:p>
    <w:p w:rsidR="00AC28CB" w:rsidRPr="00B273B3" w:rsidRDefault="00AC28CB" w:rsidP="00AC28CB">
      <w:pPr>
        <w:spacing w:line="276" w:lineRule="auto"/>
        <w:ind w:firstLine="720"/>
        <w:jc w:val="both"/>
        <w:rPr>
          <w:rFonts w:ascii="Bookman Old Style" w:hAnsi="Bookman Old Style"/>
          <w:sz w:val="28"/>
          <w:szCs w:val="28"/>
        </w:rPr>
      </w:pPr>
      <w:r w:rsidRPr="00B273B3">
        <w:rPr>
          <w:rFonts w:ascii="Bookman Old Style" w:hAnsi="Bookman Old Style"/>
          <w:sz w:val="28"/>
          <w:szCs w:val="28"/>
        </w:rPr>
        <w:t>Доходы от платного обслуживания  за 1 полугодие 2017 года составили  1874,4 тыс. рублей, что составляет 73,5 % от годового плана.</w:t>
      </w:r>
    </w:p>
    <w:p w:rsidR="00AC28CB" w:rsidRPr="00B273B3" w:rsidRDefault="00AC28CB" w:rsidP="00AC28CB">
      <w:pPr>
        <w:pStyle w:val="a5"/>
        <w:spacing w:line="276" w:lineRule="auto"/>
        <w:rPr>
          <w:rFonts w:ascii="Bookman Old Style" w:hAnsi="Bookman Old Style"/>
        </w:rPr>
      </w:pPr>
      <w:r w:rsidRPr="00B273B3">
        <w:rPr>
          <w:rFonts w:ascii="Bookman Old Style" w:hAnsi="Bookman Old Style"/>
        </w:rPr>
        <w:tab/>
        <w:t xml:space="preserve">2. </w:t>
      </w:r>
      <w:r w:rsidRPr="00B273B3">
        <w:rPr>
          <w:rFonts w:ascii="Bookman Old Style" w:hAnsi="Bookman Old Style"/>
          <w:i/>
        </w:rPr>
        <w:t>Краевое государственное бюджетное учреждение социального обслуживания «Минусинский дом-интернат для граждан пожилого возраста и инвалидов»</w:t>
      </w:r>
      <w:r w:rsidRPr="00B273B3">
        <w:rPr>
          <w:rFonts w:ascii="Bookman Old Style" w:hAnsi="Bookman Old Style"/>
        </w:rPr>
        <w:t xml:space="preserve"> является краевым стационарным учреждением, рассчитанным  на 405 мест</w:t>
      </w:r>
      <w:r w:rsidRPr="00B273B3">
        <w:rPr>
          <w:rFonts w:ascii="Bookman Old Style" w:hAnsi="Bookman Old Style"/>
          <w:spacing w:val="-5"/>
        </w:rPr>
        <w:t xml:space="preserve">. Социальные услуги определяются </w:t>
      </w:r>
      <w:r w:rsidRPr="00B273B3">
        <w:rPr>
          <w:rFonts w:ascii="Bookman Old Style" w:hAnsi="Bookman Old Style"/>
          <w:spacing w:val="-11"/>
        </w:rPr>
        <w:t xml:space="preserve">государственными </w:t>
      </w:r>
      <w:r w:rsidRPr="00B273B3">
        <w:rPr>
          <w:rFonts w:ascii="Bookman Old Style" w:hAnsi="Bookman Old Style"/>
          <w:spacing w:val="-14"/>
        </w:rPr>
        <w:t xml:space="preserve">стандартами </w:t>
      </w:r>
      <w:r w:rsidRPr="00B273B3">
        <w:rPr>
          <w:rFonts w:ascii="Bookman Old Style" w:hAnsi="Bookman Old Style"/>
          <w:spacing w:val="-11"/>
        </w:rPr>
        <w:t xml:space="preserve">социального обслуживания </w:t>
      </w:r>
      <w:r w:rsidRPr="00B273B3">
        <w:rPr>
          <w:rFonts w:ascii="Bookman Old Style" w:hAnsi="Bookman Old Style"/>
        </w:rPr>
        <w:t>гражданам пожилого возраста и инвалидам.</w:t>
      </w:r>
    </w:p>
    <w:p w:rsidR="00AC28CB" w:rsidRPr="00B273B3" w:rsidRDefault="00AC28CB" w:rsidP="00AC28CB">
      <w:pPr>
        <w:spacing w:line="276" w:lineRule="auto"/>
        <w:ind w:firstLine="540"/>
        <w:jc w:val="both"/>
        <w:rPr>
          <w:rFonts w:ascii="Bookman Old Style" w:hAnsi="Bookman Old Style"/>
          <w:i/>
          <w:sz w:val="28"/>
          <w:szCs w:val="28"/>
        </w:rPr>
      </w:pPr>
      <w:r w:rsidRPr="00B273B3">
        <w:rPr>
          <w:rFonts w:ascii="Bookman Old Style" w:hAnsi="Bookman Old Style"/>
          <w:i/>
          <w:sz w:val="28"/>
          <w:szCs w:val="28"/>
        </w:rPr>
        <w:t xml:space="preserve">3. Краевое государственное бюджетное учреждение социального обслуживания «Минусинский центр социальной адаптации лиц, освобожденных из мест лишения свободы». </w:t>
      </w:r>
    </w:p>
    <w:p w:rsidR="00AC28CB" w:rsidRPr="00B273B3" w:rsidRDefault="00AC28CB" w:rsidP="00AC28CB">
      <w:pPr>
        <w:spacing w:line="276" w:lineRule="auto"/>
        <w:ind w:firstLine="720"/>
        <w:jc w:val="both"/>
        <w:rPr>
          <w:rFonts w:ascii="Bookman Old Style" w:hAnsi="Bookman Old Style"/>
          <w:sz w:val="28"/>
          <w:szCs w:val="28"/>
        </w:rPr>
      </w:pPr>
      <w:r w:rsidRPr="00B273B3">
        <w:rPr>
          <w:rFonts w:ascii="Bookman Old Style" w:hAnsi="Bookman Old Style"/>
          <w:sz w:val="28"/>
          <w:szCs w:val="28"/>
        </w:rPr>
        <w:t>Коечная мощность в учреждении составляет 20 койко-мест, фактическая наполняемость составляет 20 койко-мест.</w:t>
      </w:r>
    </w:p>
    <w:p w:rsidR="00256CE8" w:rsidRPr="00B273B3" w:rsidRDefault="00AC28CB" w:rsidP="00951E6F">
      <w:pPr>
        <w:spacing w:after="240" w:line="276" w:lineRule="auto"/>
        <w:ind w:firstLine="720"/>
        <w:jc w:val="both"/>
        <w:rPr>
          <w:rFonts w:ascii="Bookman Old Style" w:hAnsi="Bookman Old Style"/>
          <w:b/>
          <w:i/>
          <w:u w:val="single"/>
        </w:rPr>
      </w:pPr>
      <w:r w:rsidRPr="00B273B3">
        <w:rPr>
          <w:rFonts w:ascii="Bookman Old Style" w:hAnsi="Bookman Old Style"/>
          <w:sz w:val="28"/>
          <w:szCs w:val="28"/>
        </w:rPr>
        <w:t xml:space="preserve">За первое полугодие 2017 года в Центр адаптации обратились 162 чел., что составляет 54 % от годового обслуживания, которым оказана помощь  в трудоустройстве, восстановлении документов. Кроме того, с обратившимися гражданами проводятся консультационные занятия по вопросам психологического и </w:t>
      </w:r>
      <w:r w:rsidRPr="00B273B3">
        <w:rPr>
          <w:rFonts w:ascii="Bookman Old Style" w:hAnsi="Bookman Old Style"/>
          <w:sz w:val="28"/>
          <w:szCs w:val="28"/>
        </w:rPr>
        <w:lastRenderedPageBreak/>
        <w:t>юридического характера в решении межличностных и жилищных проблем.</w:t>
      </w:r>
    </w:p>
    <w:p w:rsidR="00B273B3" w:rsidRDefault="00B273B3" w:rsidP="00AE6DB6">
      <w:pPr>
        <w:pStyle w:val="32"/>
        <w:spacing w:after="240" w:line="276" w:lineRule="auto"/>
        <w:rPr>
          <w:rFonts w:ascii="Bookman Old Style" w:hAnsi="Bookman Old Style"/>
          <w:b/>
          <w:i/>
          <w:u w:val="single"/>
        </w:rPr>
      </w:pPr>
    </w:p>
    <w:p w:rsidR="00105AA3" w:rsidRPr="00B273B3" w:rsidRDefault="00105AA3" w:rsidP="00AE6DB6">
      <w:pPr>
        <w:pStyle w:val="32"/>
        <w:spacing w:after="240" w:line="276" w:lineRule="auto"/>
        <w:rPr>
          <w:rFonts w:ascii="Bookman Old Style" w:hAnsi="Bookman Old Style"/>
          <w:b/>
          <w:i/>
          <w:u w:val="single"/>
        </w:rPr>
      </w:pPr>
      <w:r w:rsidRPr="00B273B3">
        <w:rPr>
          <w:rFonts w:ascii="Bookman Old Style" w:hAnsi="Bookman Old Style"/>
          <w:b/>
          <w:i/>
          <w:u w:val="single"/>
        </w:rPr>
        <w:t xml:space="preserve">Культура </w:t>
      </w:r>
    </w:p>
    <w:p w:rsidR="00143BC2" w:rsidRPr="00B273B3" w:rsidRDefault="00143BC2" w:rsidP="00256CE8">
      <w:pPr>
        <w:pStyle w:val="aff2"/>
        <w:tabs>
          <w:tab w:val="left" w:pos="426"/>
        </w:tabs>
        <w:spacing w:after="0"/>
        <w:ind w:left="0" w:firstLine="709"/>
        <w:jc w:val="both"/>
        <w:rPr>
          <w:rFonts w:ascii="Bookman Old Style" w:hAnsi="Bookman Old Style" w:cs="Times New Roman"/>
          <w:sz w:val="28"/>
          <w:szCs w:val="28"/>
        </w:rPr>
      </w:pPr>
      <w:r w:rsidRPr="00B273B3">
        <w:rPr>
          <w:rFonts w:ascii="Bookman Old Style" w:hAnsi="Bookman Old Style" w:cs="Times New Roman"/>
          <w:sz w:val="28"/>
          <w:szCs w:val="28"/>
        </w:rPr>
        <w:t>В 2017 году основные задачи отрасли «культура»в городе Минусинске были направлены на обеспечение доступа населения к культурным ценностям, сохранение культурного наследия, вовлечение подрастающего поколения в творческую деятельность, развитие кадрового потенциала, укрепление материально-технической базы отрасли, расширение межрегионального культурного сотрудничества.</w:t>
      </w:r>
    </w:p>
    <w:p w:rsidR="00143BC2" w:rsidRPr="00B273B3" w:rsidRDefault="00143BC2" w:rsidP="00256CE8">
      <w:pPr>
        <w:pStyle w:val="aff2"/>
        <w:tabs>
          <w:tab w:val="left" w:pos="426"/>
        </w:tabs>
        <w:spacing w:after="0"/>
        <w:ind w:left="0" w:firstLine="709"/>
        <w:jc w:val="both"/>
        <w:rPr>
          <w:rFonts w:ascii="Bookman Old Style" w:hAnsi="Bookman Old Style" w:cs="Times New Roman"/>
          <w:sz w:val="28"/>
          <w:szCs w:val="28"/>
        </w:rPr>
      </w:pPr>
      <w:r w:rsidRPr="00B273B3">
        <w:rPr>
          <w:rFonts w:ascii="Bookman Old Style" w:hAnsi="Bookman Old Style" w:cs="Times New Roman"/>
          <w:sz w:val="28"/>
          <w:szCs w:val="28"/>
        </w:rPr>
        <w:t>В течение 6 месяцев 2017  года в городе Минусинске в сфере «Культура» функционировало 7 учреждений, в том числе 5 учреждений культуры и 2 учреждения дополнительного образования детей в области культуры.</w:t>
      </w:r>
    </w:p>
    <w:p w:rsidR="00143BC2" w:rsidRPr="00B273B3" w:rsidRDefault="00143BC2" w:rsidP="00256CE8">
      <w:pPr>
        <w:pStyle w:val="aff2"/>
        <w:tabs>
          <w:tab w:val="left" w:pos="426"/>
        </w:tabs>
        <w:spacing w:after="0"/>
        <w:ind w:left="0" w:firstLine="709"/>
        <w:jc w:val="both"/>
        <w:rPr>
          <w:rFonts w:ascii="Bookman Old Style" w:hAnsi="Bookman Old Style" w:cs="Times New Roman"/>
          <w:sz w:val="28"/>
          <w:szCs w:val="28"/>
        </w:rPr>
      </w:pPr>
      <w:r w:rsidRPr="00B273B3">
        <w:rPr>
          <w:rFonts w:ascii="Bookman Old Style" w:hAnsi="Bookman Old Style" w:cs="Times New Roman"/>
          <w:sz w:val="28"/>
          <w:szCs w:val="28"/>
        </w:rPr>
        <w:t xml:space="preserve">Финансирование расходов по отрасли «Культура» осуществлялось в соответствии с муниципальной  программой «Культура города Минусинска». </w:t>
      </w:r>
    </w:p>
    <w:p w:rsidR="00143BC2" w:rsidRPr="00B273B3" w:rsidRDefault="00143BC2" w:rsidP="00256CE8">
      <w:pPr>
        <w:autoSpaceDE w:val="0"/>
        <w:autoSpaceDN w:val="0"/>
        <w:adjustRightInd w:val="0"/>
        <w:spacing w:line="276" w:lineRule="auto"/>
        <w:ind w:firstLine="709"/>
        <w:jc w:val="both"/>
        <w:rPr>
          <w:rFonts w:ascii="Bookman Old Style" w:hAnsi="Bookman Old Style"/>
          <w:sz w:val="28"/>
          <w:szCs w:val="28"/>
        </w:rPr>
      </w:pPr>
      <w:r w:rsidRPr="00B273B3">
        <w:rPr>
          <w:rFonts w:ascii="Bookman Old Style" w:hAnsi="Bookman Old Style"/>
          <w:sz w:val="28"/>
          <w:szCs w:val="28"/>
        </w:rPr>
        <w:t>По состоянию на 01.07.2017  муниципальной программой «Культура города Минусинска» предусмотрен объем финансирования в размере 199521,35 тыс. рублей.</w:t>
      </w:r>
    </w:p>
    <w:p w:rsidR="00143BC2" w:rsidRPr="00B273B3" w:rsidRDefault="00143BC2" w:rsidP="00256CE8">
      <w:pPr>
        <w:spacing w:line="276" w:lineRule="auto"/>
        <w:ind w:firstLine="708"/>
        <w:jc w:val="both"/>
        <w:rPr>
          <w:rFonts w:ascii="Bookman Old Style" w:hAnsi="Bookman Old Style"/>
          <w:sz w:val="28"/>
          <w:szCs w:val="28"/>
        </w:rPr>
      </w:pPr>
      <w:r w:rsidRPr="00B273B3">
        <w:rPr>
          <w:rFonts w:ascii="Bookman Old Style" w:hAnsi="Bookman Old Style"/>
          <w:sz w:val="28"/>
          <w:szCs w:val="28"/>
        </w:rPr>
        <w:t>В рамках реализации задачи «Сохранение и эффективное использование культурного наследия» были достигнуты следующие показатели:</w:t>
      </w:r>
    </w:p>
    <w:p w:rsidR="00143BC2" w:rsidRPr="00B273B3" w:rsidRDefault="00143BC2" w:rsidP="00256CE8">
      <w:pPr>
        <w:spacing w:line="276" w:lineRule="auto"/>
        <w:ind w:firstLine="708"/>
        <w:jc w:val="both"/>
        <w:rPr>
          <w:rFonts w:ascii="Bookman Old Style" w:hAnsi="Bookman Old Style"/>
          <w:sz w:val="28"/>
          <w:szCs w:val="28"/>
        </w:rPr>
      </w:pPr>
      <w:r w:rsidRPr="00B273B3">
        <w:rPr>
          <w:rFonts w:ascii="Bookman Old Style" w:hAnsi="Bookman Old Style"/>
          <w:sz w:val="28"/>
          <w:szCs w:val="28"/>
        </w:rPr>
        <w:t>- количество посетителей общедоступных библиотек города в расчете на 1 тысячу человек составило 1516 человек;</w:t>
      </w:r>
    </w:p>
    <w:p w:rsidR="00143BC2" w:rsidRPr="00B273B3" w:rsidRDefault="00143BC2" w:rsidP="00256CE8">
      <w:pPr>
        <w:spacing w:line="276" w:lineRule="auto"/>
        <w:ind w:firstLine="708"/>
        <w:jc w:val="both"/>
        <w:rPr>
          <w:rFonts w:ascii="Bookman Old Style" w:hAnsi="Bookman Old Style"/>
          <w:sz w:val="28"/>
          <w:szCs w:val="28"/>
        </w:rPr>
      </w:pPr>
      <w:r w:rsidRPr="00B273B3">
        <w:rPr>
          <w:rFonts w:ascii="Bookman Old Style" w:hAnsi="Bookman Old Style"/>
          <w:sz w:val="28"/>
          <w:szCs w:val="28"/>
        </w:rPr>
        <w:t>-среднее число книговыдач в расчете на 1 тысячу человек составило 5540 экземпляров;</w:t>
      </w:r>
    </w:p>
    <w:p w:rsidR="00143BC2" w:rsidRPr="00B273B3" w:rsidRDefault="00143BC2" w:rsidP="00256CE8">
      <w:pPr>
        <w:autoSpaceDE w:val="0"/>
        <w:autoSpaceDN w:val="0"/>
        <w:adjustRightInd w:val="0"/>
        <w:spacing w:line="276" w:lineRule="auto"/>
        <w:ind w:firstLine="720"/>
        <w:jc w:val="both"/>
        <w:rPr>
          <w:rFonts w:ascii="Bookman Old Style" w:hAnsi="Bookman Old Style"/>
          <w:sz w:val="28"/>
          <w:szCs w:val="28"/>
        </w:rPr>
      </w:pPr>
      <w:r w:rsidRPr="00B273B3">
        <w:rPr>
          <w:rFonts w:ascii="Bookman Old Style" w:hAnsi="Bookman Old Style"/>
          <w:sz w:val="28"/>
          <w:szCs w:val="28"/>
        </w:rPr>
        <w:t>- количество экземпляров новых поступлений в библиотечные фонды общедоступных библиотек на 1 тыс. человек населения составит 150 единиц в 2018 году.</w:t>
      </w:r>
    </w:p>
    <w:p w:rsidR="00143BC2" w:rsidRPr="00B273B3" w:rsidRDefault="00143BC2" w:rsidP="00256CE8">
      <w:pPr>
        <w:spacing w:line="276" w:lineRule="auto"/>
        <w:ind w:firstLine="708"/>
        <w:jc w:val="both"/>
        <w:rPr>
          <w:rFonts w:ascii="Bookman Old Style" w:hAnsi="Bookman Old Style"/>
          <w:sz w:val="28"/>
          <w:szCs w:val="28"/>
        </w:rPr>
      </w:pPr>
      <w:r w:rsidRPr="00B273B3">
        <w:rPr>
          <w:rFonts w:ascii="Bookman Old Style" w:hAnsi="Bookman Old Style"/>
          <w:sz w:val="28"/>
          <w:szCs w:val="28"/>
        </w:rPr>
        <w:t>За  6 месяцев 2017 года библиотеки города посетило 117,4 тыс. человек, что составляет 54% от планового значения. Всего читателям выдано 304,2   тыс. книг.  Объем новых поступлений в фонды библиотек составило 693 единиц.</w:t>
      </w:r>
    </w:p>
    <w:p w:rsidR="00143BC2" w:rsidRPr="00B273B3" w:rsidRDefault="00143BC2" w:rsidP="00256CE8">
      <w:pPr>
        <w:spacing w:line="276" w:lineRule="auto"/>
        <w:ind w:firstLine="708"/>
        <w:jc w:val="both"/>
        <w:rPr>
          <w:rFonts w:ascii="Bookman Old Style" w:hAnsi="Bookman Old Style"/>
          <w:sz w:val="28"/>
          <w:szCs w:val="28"/>
        </w:rPr>
      </w:pPr>
      <w:r w:rsidRPr="00B273B3">
        <w:rPr>
          <w:rFonts w:ascii="Bookman Old Style" w:hAnsi="Bookman Old Style"/>
          <w:sz w:val="28"/>
          <w:szCs w:val="28"/>
        </w:rPr>
        <w:t xml:space="preserve">В связи с модернизацией, проведённой в Центральной городской библиотеке им. А.С. Пушкина и Городской библиотеке им. А.Т. Черкасова (библиотека-филиал №2), увеличилось количество </w:t>
      </w:r>
      <w:r w:rsidRPr="00B273B3">
        <w:rPr>
          <w:rFonts w:ascii="Bookman Old Style" w:hAnsi="Bookman Old Style"/>
          <w:sz w:val="28"/>
          <w:szCs w:val="28"/>
        </w:rPr>
        <w:lastRenderedPageBreak/>
        <w:t>читателей, посещаемость библиотек, введены новые формы работы. Подключение библиотек к Национальной электронной библиотеке, электронной библиотеке «Лань» и  «</w:t>
      </w:r>
      <w:proofErr w:type="spellStart"/>
      <w:r w:rsidRPr="00B273B3">
        <w:rPr>
          <w:rFonts w:ascii="Bookman Old Style" w:hAnsi="Bookman Old Style"/>
          <w:sz w:val="28"/>
          <w:szCs w:val="28"/>
        </w:rPr>
        <w:t>Литрес</w:t>
      </w:r>
      <w:proofErr w:type="spellEnd"/>
      <w:r w:rsidRPr="00B273B3">
        <w:rPr>
          <w:rFonts w:ascii="Bookman Old Style" w:hAnsi="Bookman Old Style"/>
          <w:sz w:val="28"/>
          <w:szCs w:val="28"/>
        </w:rPr>
        <w:t xml:space="preserve">» позиционирует библиотеки как современные мультимедийные образовательные центры. </w:t>
      </w:r>
    </w:p>
    <w:p w:rsidR="00143BC2" w:rsidRPr="00B273B3" w:rsidRDefault="00143BC2" w:rsidP="00256CE8">
      <w:pPr>
        <w:spacing w:line="276" w:lineRule="auto"/>
        <w:ind w:firstLine="708"/>
        <w:jc w:val="both"/>
        <w:rPr>
          <w:rFonts w:ascii="Bookman Old Style" w:hAnsi="Bookman Old Style"/>
          <w:sz w:val="28"/>
          <w:szCs w:val="28"/>
        </w:rPr>
      </w:pPr>
      <w:r w:rsidRPr="00B273B3">
        <w:rPr>
          <w:rFonts w:ascii="Bookman Old Style" w:hAnsi="Bookman Old Style"/>
          <w:sz w:val="28"/>
          <w:szCs w:val="28"/>
        </w:rPr>
        <w:t xml:space="preserve">Все библиотеки города  подключены к сети Интернет.  В библиотеках созданы локальные сети, позволяющие  максимально полно, оперативно, точно удовлетворять информационные потребности читателей, повышать их информационную культуру.  </w:t>
      </w:r>
    </w:p>
    <w:p w:rsidR="00143BC2" w:rsidRPr="00B273B3" w:rsidRDefault="00143BC2" w:rsidP="00256CE8">
      <w:pPr>
        <w:spacing w:line="276" w:lineRule="auto"/>
        <w:ind w:firstLine="708"/>
        <w:jc w:val="both"/>
        <w:rPr>
          <w:rFonts w:ascii="Bookman Old Style" w:hAnsi="Bookman Old Style"/>
          <w:sz w:val="28"/>
          <w:szCs w:val="28"/>
        </w:rPr>
      </w:pPr>
      <w:r w:rsidRPr="00B273B3">
        <w:rPr>
          <w:rFonts w:ascii="Bookman Old Style" w:hAnsi="Bookman Old Style"/>
          <w:sz w:val="28"/>
          <w:szCs w:val="28"/>
        </w:rPr>
        <w:t>По библиотечной системе выделены денежные средства:</w:t>
      </w:r>
    </w:p>
    <w:p w:rsidR="00143BC2" w:rsidRPr="00B273B3" w:rsidRDefault="00143BC2" w:rsidP="00256CE8">
      <w:pPr>
        <w:spacing w:line="276" w:lineRule="auto"/>
        <w:ind w:firstLine="708"/>
        <w:jc w:val="both"/>
        <w:rPr>
          <w:rFonts w:ascii="Bookman Old Style" w:hAnsi="Bookman Old Style"/>
          <w:sz w:val="28"/>
          <w:szCs w:val="28"/>
        </w:rPr>
      </w:pPr>
      <w:r w:rsidRPr="00B273B3">
        <w:rPr>
          <w:rFonts w:ascii="Bookman Old Style" w:hAnsi="Bookman Old Style"/>
          <w:sz w:val="28"/>
          <w:szCs w:val="28"/>
        </w:rPr>
        <w:t>– монтаж охранно-пожарной сигнализации в ЦГБ им. А.С. Пушкина в сумме 48,513 тыс. рублей, в том числе – подключение к централизованной охране ЦГБ им. А.С. Пушкина в сумме 25,747 тыс. рублей.</w:t>
      </w:r>
    </w:p>
    <w:p w:rsidR="00143BC2" w:rsidRPr="00B273B3" w:rsidRDefault="00143BC2" w:rsidP="00256CE8">
      <w:pPr>
        <w:spacing w:line="276" w:lineRule="auto"/>
        <w:ind w:firstLine="708"/>
        <w:jc w:val="both"/>
        <w:rPr>
          <w:rFonts w:ascii="Bookman Old Style" w:hAnsi="Bookman Old Style"/>
          <w:sz w:val="28"/>
          <w:szCs w:val="28"/>
        </w:rPr>
      </w:pPr>
      <w:r w:rsidRPr="00B273B3">
        <w:rPr>
          <w:rFonts w:ascii="Bookman Old Style" w:hAnsi="Bookman Old Style"/>
          <w:sz w:val="28"/>
          <w:szCs w:val="28"/>
        </w:rPr>
        <w:t>- выполнение работ  по техническому обследованию помещений Детской библиотеки-филиала №6  МБУК МГЦБС в сумме 102,00 тыс. рублей;</w:t>
      </w:r>
    </w:p>
    <w:p w:rsidR="00143BC2" w:rsidRPr="00B273B3" w:rsidRDefault="00143BC2" w:rsidP="00256CE8">
      <w:pPr>
        <w:spacing w:line="276" w:lineRule="auto"/>
        <w:ind w:firstLine="708"/>
        <w:jc w:val="both"/>
        <w:rPr>
          <w:rFonts w:ascii="Bookman Old Style" w:hAnsi="Bookman Old Style"/>
          <w:sz w:val="28"/>
          <w:szCs w:val="28"/>
        </w:rPr>
      </w:pPr>
      <w:r w:rsidRPr="00B273B3">
        <w:rPr>
          <w:rFonts w:ascii="Bookman Old Style" w:hAnsi="Bookman Old Style"/>
          <w:sz w:val="28"/>
          <w:szCs w:val="28"/>
        </w:rPr>
        <w:t xml:space="preserve">- оказание услуг по разработке </w:t>
      </w:r>
      <w:proofErr w:type="gramStart"/>
      <w:r w:rsidRPr="00B273B3">
        <w:rPr>
          <w:rFonts w:ascii="Bookman Old Style" w:hAnsi="Bookman Old Style"/>
          <w:sz w:val="28"/>
          <w:szCs w:val="28"/>
        </w:rPr>
        <w:t>дизайн-проекта</w:t>
      </w:r>
      <w:proofErr w:type="gramEnd"/>
      <w:r w:rsidRPr="00B273B3">
        <w:rPr>
          <w:rFonts w:ascii="Bookman Old Style" w:hAnsi="Bookman Old Style"/>
          <w:sz w:val="28"/>
          <w:szCs w:val="28"/>
        </w:rPr>
        <w:t xml:space="preserve"> помещений Детской библиотеки-филиала №6  МБУК МГЦБС в сумме 147,825 тыс. рублей.</w:t>
      </w:r>
    </w:p>
    <w:p w:rsidR="00143BC2" w:rsidRPr="00B273B3" w:rsidRDefault="00143BC2" w:rsidP="00256CE8">
      <w:pPr>
        <w:spacing w:line="276" w:lineRule="auto"/>
        <w:ind w:firstLine="708"/>
        <w:jc w:val="both"/>
        <w:rPr>
          <w:rFonts w:ascii="Bookman Old Style" w:hAnsi="Bookman Old Style"/>
          <w:sz w:val="28"/>
          <w:szCs w:val="28"/>
        </w:rPr>
      </w:pPr>
      <w:r w:rsidRPr="00B273B3">
        <w:rPr>
          <w:rFonts w:ascii="Bookman Old Style" w:hAnsi="Bookman Old Style"/>
          <w:sz w:val="28"/>
          <w:szCs w:val="28"/>
        </w:rPr>
        <w:t xml:space="preserve">За счет средств краевого бюджета  МБУК МГЦБС предоставлены субсидии </w:t>
      </w:r>
      <w:proofErr w:type="gramStart"/>
      <w:r w:rsidRPr="00B273B3">
        <w:rPr>
          <w:rFonts w:ascii="Bookman Old Style" w:hAnsi="Bookman Old Style"/>
          <w:sz w:val="28"/>
          <w:szCs w:val="28"/>
        </w:rPr>
        <w:t>на</w:t>
      </w:r>
      <w:proofErr w:type="gramEnd"/>
      <w:r w:rsidRPr="00B273B3">
        <w:rPr>
          <w:rFonts w:ascii="Bookman Old Style" w:hAnsi="Bookman Old Style"/>
          <w:sz w:val="28"/>
          <w:szCs w:val="28"/>
        </w:rPr>
        <w:t>:</w:t>
      </w:r>
    </w:p>
    <w:p w:rsidR="00143BC2" w:rsidRPr="00B273B3" w:rsidRDefault="00143BC2" w:rsidP="00256CE8">
      <w:pPr>
        <w:spacing w:line="276" w:lineRule="auto"/>
        <w:ind w:firstLine="708"/>
        <w:jc w:val="both"/>
        <w:rPr>
          <w:rFonts w:ascii="Bookman Old Style" w:hAnsi="Bookman Old Style"/>
          <w:sz w:val="28"/>
          <w:szCs w:val="28"/>
        </w:rPr>
      </w:pPr>
      <w:r w:rsidRPr="00B273B3">
        <w:rPr>
          <w:rFonts w:ascii="Bookman Old Style" w:hAnsi="Bookman Old Style"/>
          <w:sz w:val="28"/>
          <w:szCs w:val="28"/>
        </w:rPr>
        <w:t xml:space="preserve">- комплектование книжных фондов библиотек муниципальных образований Красноярского края; </w:t>
      </w:r>
    </w:p>
    <w:p w:rsidR="00143BC2" w:rsidRPr="00B273B3" w:rsidRDefault="00143BC2" w:rsidP="00256CE8">
      <w:pPr>
        <w:spacing w:line="276" w:lineRule="auto"/>
        <w:ind w:firstLine="708"/>
        <w:jc w:val="both"/>
        <w:rPr>
          <w:rFonts w:ascii="Bookman Old Style" w:hAnsi="Bookman Old Style"/>
          <w:sz w:val="28"/>
          <w:szCs w:val="28"/>
        </w:rPr>
      </w:pPr>
      <w:r w:rsidRPr="00B273B3">
        <w:rPr>
          <w:rFonts w:ascii="Bookman Old Style" w:hAnsi="Bookman Old Style"/>
          <w:sz w:val="28"/>
          <w:szCs w:val="28"/>
        </w:rPr>
        <w:t>- комплектование книжных фондов библиотек муниципальных образований и государственных библиотек городов Москвы и Санкт-Петербурга.</w:t>
      </w:r>
    </w:p>
    <w:p w:rsidR="00143BC2" w:rsidRPr="00B273B3" w:rsidRDefault="00143BC2" w:rsidP="00256CE8">
      <w:pPr>
        <w:spacing w:line="276" w:lineRule="auto"/>
        <w:ind w:firstLine="708"/>
        <w:jc w:val="both"/>
        <w:rPr>
          <w:rFonts w:ascii="Bookman Old Style" w:hAnsi="Bookman Old Style"/>
          <w:sz w:val="28"/>
          <w:szCs w:val="28"/>
        </w:rPr>
      </w:pPr>
      <w:proofErr w:type="gramStart"/>
      <w:r w:rsidRPr="00B273B3">
        <w:rPr>
          <w:rFonts w:ascii="Bookman Old Style" w:hAnsi="Bookman Old Style"/>
          <w:sz w:val="28"/>
          <w:szCs w:val="28"/>
        </w:rPr>
        <w:t>Музейный</w:t>
      </w:r>
      <w:proofErr w:type="gramEnd"/>
      <w:r w:rsidRPr="00B273B3">
        <w:rPr>
          <w:rFonts w:ascii="Bookman Old Style" w:hAnsi="Bookman Old Style"/>
          <w:sz w:val="28"/>
          <w:szCs w:val="28"/>
        </w:rPr>
        <w:t xml:space="preserve"> фонд пополнился на 1474 единицы и  составил на 1 августа 2017 г. – 197630 ед. Доля представленных зрителю музейных предметов от общего количества предметов основного фонда музеев достигло 7,7%.</w:t>
      </w:r>
    </w:p>
    <w:p w:rsidR="00143BC2" w:rsidRPr="00B273B3" w:rsidRDefault="00143BC2" w:rsidP="00256CE8">
      <w:pPr>
        <w:spacing w:line="276" w:lineRule="auto"/>
        <w:ind w:firstLine="708"/>
        <w:jc w:val="both"/>
        <w:rPr>
          <w:rFonts w:ascii="Bookman Old Style" w:hAnsi="Bookman Old Style"/>
          <w:sz w:val="28"/>
          <w:szCs w:val="28"/>
        </w:rPr>
      </w:pPr>
      <w:r w:rsidRPr="00B273B3">
        <w:rPr>
          <w:rFonts w:ascii="Bookman Old Style" w:hAnsi="Bookman Old Style"/>
          <w:sz w:val="28"/>
          <w:szCs w:val="28"/>
        </w:rPr>
        <w:t xml:space="preserve">Организована  работа по включению предметов в </w:t>
      </w:r>
      <w:proofErr w:type="spellStart"/>
      <w:r w:rsidRPr="00B273B3">
        <w:rPr>
          <w:rFonts w:ascii="Bookman Old Style" w:hAnsi="Bookman Old Style"/>
          <w:sz w:val="28"/>
          <w:szCs w:val="28"/>
        </w:rPr>
        <w:t>Госкаталог</w:t>
      </w:r>
      <w:proofErr w:type="spellEnd"/>
      <w:r w:rsidRPr="00B273B3">
        <w:rPr>
          <w:rFonts w:ascii="Bookman Old Style" w:hAnsi="Bookman Old Style"/>
          <w:sz w:val="28"/>
          <w:szCs w:val="28"/>
        </w:rPr>
        <w:t xml:space="preserve"> Музейного фонда РФ, внесена 2171 единица.</w:t>
      </w:r>
    </w:p>
    <w:p w:rsidR="00143BC2" w:rsidRPr="00B273B3" w:rsidRDefault="00143BC2" w:rsidP="00256CE8">
      <w:pPr>
        <w:spacing w:line="276" w:lineRule="auto"/>
        <w:ind w:firstLine="708"/>
        <w:jc w:val="both"/>
        <w:rPr>
          <w:rFonts w:ascii="Bookman Old Style" w:hAnsi="Bookman Old Style"/>
          <w:sz w:val="28"/>
          <w:szCs w:val="28"/>
        </w:rPr>
      </w:pPr>
      <w:r w:rsidRPr="00B273B3">
        <w:rPr>
          <w:rFonts w:ascii="Bookman Old Style" w:hAnsi="Bookman Old Style"/>
          <w:sz w:val="28"/>
          <w:szCs w:val="28"/>
        </w:rPr>
        <w:t xml:space="preserve">В 2017 году в базу данных </w:t>
      </w:r>
      <w:r w:rsidRPr="00B273B3">
        <w:rPr>
          <w:rFonts w:ascii="Bookman Old Style" w:hAnsi="Bookman Old Style"/>
          <w:i/>
          <w:sz w:val="28"/>
          <w:szCs w:val="28"/>
        </w:rPr>
        <w:t xml:space="preserve">Электронная библиотечная программа «ИРБИС»  </w:t>
      </w:r>
      <w:r w:rsidRPr="00B273B3">
        <w:rPr>
          <w:rFonts w:ascii="Bookman Old Style" w:hAnsi="Bookman Old Style"/>
          <w:sz w:val="28"/>
          <w:szCs w:val="28"/>
        </w:rPr>
        <w:t>было занесено 548 ед. книг и брошюр, база данных составляет 6291 записей.</w:t>
      </w:r>
    </w:p>
    <w:p w:rsidR="00143BC2" w:rsidRPr="00B273B3" w:rsidRDefault="00143BC2" w:rsidP="00256CE8">
      <w:pPr>
        <w:spacing w:line="276" w:lineRule="auto"/>
        <w:ind w:firstLine="708"/>
        <w:jc w:val="both"/>
        <w:rPr>
          <w:rFonts w:ascii="Bookman Old Style" w:hAnsi="Bookman Old Style"/>
          <w:sz w:val="28"/>
          <w:szCs w:val="28"/>
        </w:rPr>
      </w:pPr>
      <w:r w:rsidRPr="00B273B3">
        <w:rPr>
          <w:rFonts w:ascii="Bookman Old Style" w:hAnsi="Bookman Old Style"/>
          <w:sz w:val="28"/>
          <w:szCs w:val="28"/>
        </w:rPr>
        <w:t>Количество посетителей на 1 августа 2017 г. соответствует плановым показателям и составляет 151881 человек. Выставок открыто 122, в музее – 69, вне музея – 53.</w:t>
      </w:r>
    </w:p>
    <w:p w:rsidR="00143BC2" w:rsidRPr="00B273B3" w:rsidRDefault="00143BC2" w:rsidP="00256CE8">
      <w:pPr>
        <w:spacing w:line="276" w:lineRule="auto"/>
        <w:ind w:firstLine="708"/>
        <w:jc w:val="both"/>
        <w:rPr>
          <w:rFonts w:ascii="Bookman Old Style" w:hAnsi="Bookman Old Style"/>
          <w:sz w:val="28"/>
          <w:szCs w:val="28"/>
        </w:rPr>
      </w:pPr>
      <w:r w:rsidRPr="00B273B3">
        <w:rPr>
          <w:rFonts w:ascii="Bookman Old Style" w:hAnsi="Bookman Old Style"/>
          <w:sz w:val="28"/>
          <w:szCs w:val="28"/>
        </w:rPr>
        <w:lastRenderedPageBreak/>
        <w:t xml:space="preserve">В 2017 году за счет </w:t>
      </w:r>
      <w:proofErr w:type="gramStart"/>
      <w:r w:rsidRPr="00B273B3">
        <w:rPr>
          <w:rFonts w:ascii="Bookman Old Style" w:hAnsi="Bookman Old Style"/>
          <w:sz w:val="28"/>
          <w:szCs w:val="28"/>
        </w:rPr>
        <w:t>краевых</w:t>
      </w:r>
      <w:proofErr w:type="gramEnd"/>
      <w:r w:rsidRPr="00B273B3">
        <w:rPr>
          <w:rFonts w:ascii="Bookman Old Style" w:hAnsi="Bookman Old Style"/>
          <w:sz w:val="28"/>
          <w:szCs w:val="28"/>
        </w:rPr>
        <w:t xml:space="preserve"> средствпродолжаются ремонтно-реставрационные работы второго корпуса Минусинского регионального краеведческого музея им. Н.М. Мартьянова. </w:t>
      </w:r>
    </w:p>
    <w:p w:rsidR="00143BC2" w:rsidRPr="00B273B3" w:rsidRDefault="00143BC2" w:rsidP="00B8329C">
      <w:pPr>
        <w:widowControl w:val="0"/>
        <w:suppressAutoHyphens/>
        <w:autoSpaceDE w:val="0"/>
        <w:autoSpaceDN w:val="0"/>
        <w:adjustRightInd w:val="0"/>
        <w:spacing w:line="276" w:lineRule="auto"/>
        <w:ind w:firstLine="708"/>
        <w:jc w:val="both"/>
        <w:rPr>
          <w:rFonts w:ascii="Bookman Old Style" w:hAnsi="Bookman Old Style"/>
          <w:sz w:val="28"/>
          <w:szCs w:val="28"/>
        </w:rPr>
      </w:pPr>
      <w:r w:rsidRPr="00B273B3">
        <w:rPr>
          <w:rFonts w:ascii="Bookman Old Style" w:hAnsi="Bookman Old Style"/>
          <w:sz w:val="28"/>
          <w:szCs w:val="28"/>
        </w:rPr>
        <w:t xml:space="preserve">Проекты музея приняли участие в 10 </w:t>
      </w:r>
      <w:proofErr w:type="spellStart"/>
      <w:r w:rsidRPr="00B273B3">
        <w:rPr>
          <w:rFonts w:ascii="Bookman Old Style" w:hAnsi="Bookman Old Style"/>
          <w:sz w:val="28"/>
          <w:szCs w:val="28"/>
        </w:rPr>
        <w:t>грантовых</w:t>
      </w:r>
      <w:proofErr w:type="spellEnd"/>
      <w:r w:rsidR="00881D09">
        <w:rPr>
          <w:rFonts w:ascii="Bookman Old Style" w:hAnsi="Bookman Old Style"/>
          <w:sz w:val="28"/>
          <w:szCs w:val="28"/>
        </w:rPr>
        <w:t xml:space="preserve"> </w:t>
      </w:r>
      <w:r w:rsidRPr="00B273B3">
        <w:rPr>
          <w:rFonts w:ascii="Bookman Old Style" w:hAnsi="Bookman Old Style"/>
          <w:sz w:val="28"/>
          <w:szCs w:val="28"/>
        </w:rPr>
        <w:t xml:space="preserve">конкурсах и </w:t>
      </w:r>
      <w:proofErr w:type="spellStart"/>
      <w:r w:rsidRPr="00B273B3">
        <w:rPr>
          <w:rFonts w:ascii="Bookman Old Style" w:hAnsi="Bookman Old Style"/>
          <w:sz w:val="28"/>
          <w:szCs w:val="28"/>
        </w:rPr>
        <w:t>социокультурных</w:t>
      </w:r>
      <w:proofErr w:type="spellEnd"/>
      <w:r w:rsidRPr="00B273B3">
        <w:rPr>
          <w:rFonts w:ascii="Bookman Old Style" w:hAnsi="Bookman Old Style"/>
          <w:sz w:val="28"/>
          <w:szCs w:val="28"/>
        </w:rPr>
        <w:t xml:space="preserve"> проектах. Три проекта поддержаны: «Чувство темноты» (фонд М. Прохорова) - для слабовидящих людей, «Сибирская газета в цифровом формате» (фонд М. Прохорова), и </w:t>
      </w:r>
      <w:proofErr w:type="spellStart"/>
      <w:r w:rsidRPr="00B273B3">
        <w:rPr>
          <w:rFonts w:ascii="Bookman Old Style" w:hAnsi="Bookman Old Style"/>
          <w:sz w:val="28"/>
          <w:szCs w:val="28"/>
        </w:rPr>
        <w:t>социокультурный</w:t>
      </w:r>
      <w:proofErr w:type="spellEnd"/>
      <w:r w:rsidRPr="00B273B3">
        <w:rPr>
          <w:rFonts w:ascii="Bookman Old Style" w:hAnsi="Bookman Old Style"/>
          <w:sz w:val="28"/>
          <w:szCs w:val="28"/>
        </w:rPr>
        <w:t xml:space="preserve"> проект</w:t>
      </w:r>
      <w:proofErr w:type="gramStart"/>
      <w:r w:rsidRPr="00B273B3">
        <w:rPr>
          <w:rFonts w:ascii="Bookman Old Style" w:hAnsi="Bookman Old Style"/>
          <w:sz w:val="28"/>
          <w:szCs w:val="28"/>
        </w:rPr>
        <w:t>«П</w:t>
      </w:r>
      <w:proofErr w:type="gramEnd"/>
      <w:r w:rsidRPr="00B273B3">
        <w:rPr>
          <w:rFonts w:ascii="Bookman Old Style" w:hAnsi="Bookman Old Style"/>
          <w:sz w:val="28"/>
          <w:szCs w:val="28"/>
        </w:rPr>
        <w:t xml:space="preserve">розрачная экология» - музейный биоэкологический кластер. </w:t>
      </w:r>
    </w:p>
    <w:p w:rsidR="00143BC2" w:rsidRPr="00B273B3" w:rsidRDefault="00143BC2" w:rsidP="00256CE8">
      <w:pPr>
        <w:spacing w:line="276" w:lineRule="auto"/>
        <w:ind w:firstLine="567"/>
        <w:jc w:val="both"/>
        <w:rPr>
          <w:rFonts w:ascii="Bookman Old Style" w:hAnsi="Bookman Old Style"/>
          <w:sz w:val="28"/>
          <w:szCs w:val="28"/>
        </w:rPr>
      </w:pPr>
      <w:r w:rsidRPr="00B273B3">
        <w:rPr>
          <w:rFonts w:ascii="Bookman Old Style" w:hAnsi="Bookman Old Style"/>
          <w:sz w:val="28"/>
          <w:szCs w:val="28"/>
        </w:rPr>
        <w:t>Уровень фактической обеспеченности клубами и учреждениями клубного типа от нормативной потребности в муниципальном образовании город Минусинск  составляет  – 13,45%.</w:t>
      </w:r>
    </w:p>
    <w:p w:rsidR="00143BC2" w:rsidRPr="00B273B3" w:rsidRDefault="00143BC2" w:rsidP="00256CE8">
      <w:pPr>
        <w:spacing w:line="276" w:lineRule="auto"/>
        <w:ind w:firstLine="567"/>
        <w:jc w:val="both"/>
        <w:rPr>
          <w:rFonts w:ascii="Bookman Old Style" w:hAnsi="Bookman Old Style"/>
          <w:sz w:val="28"/>
          <w:szCs w:val="28"/>
        </w:rPr>
      </w:pPr>
      <w:r w:rsidRPr="00B273B3">
        <w:rPr>
          <w:rFonts w:ascii="Bookman Old Style" w:hAnsi="Bookman Old Style"/>
          <w:sz w:val="28"/>
          <w:szCs w:val="28"/>
        </w:rPr>
        <w:t xml:space="preserve">В городе функционируют 2 учреждения культуры клубного типа с числом посадочных мест 290. В городе действуют 17 творческих коллективов, имеющих звание «народный и образцовый», в котором занимается свыше 3-х тысяч человек. </w:t>
      </w:r>
    </w:p>
    <w:p w:rsidR="00143BC2" w:rsidRPr="00B273B3" w:rsidRDefault="00143BC2" w:rsidP="00256CE8">
      <w:pPr>
        <w:spacing w:line="276" w:lineRule="auto"/>
        <w:ind w:firstLine="567"/>
        <w:jc w:val="both"/>
        <w:rPr>
          <w:rFonts w:ascii="Bookman Old Style" w:hAnsi="Bookman Old Style"/>
          <w:sz w:val="28"/>
          <w:szCs w:val="28"/>
        </w:rPr>
      </w:pPr>
      <w:r w:rsidRPr="00B273B3">
        <w:rPr>
          <w:rFonts w:ascii="Bookman Old Style" w:hAnsi="Bookman Old Style"/>
          <w:sz w:val="28"/>
          <w:szCs w:val="28"/>
        </w:rPr>
        <w:t xml:space="preserve"> Город не имеет современного здания «Дворца культуры», приходится заниматься в арендуемых и неприспособленных помещениях.</w:t>
      </w:r>
    </w:p>
    <w:p w:rsidR="00143BC2" w:rsidRPr="00B273B3" w:rsidRDefault="00143BC2" w:rsidP="00256CE8">
      <w:pPr>
        <w:autoSpaceDE w:val="0"/>
        <w:autoSpaceDN w:val="0"/>
        <w:adjustRightInd w:val="0"/>
        <w:spacing w:line="276" w:lineRule="auto"/>
        <w:ind w:firstLine="709"/>
        <w:jc w:val="both"/>
        <w:rPr>
          <w:rFonts w:ascii="Bookman Old Style" w:hAnsi="Bookman Old Style"/>
          <w:sz w:val="28"/>
          <w:szCs w:val="28"/>
        </w:rPr>
      </w:pPr>
      <w:r w:rsidRPr="00B273B3">
        <w:rPr>
          <w:rFonts w:ascii="Bookman Old Style" w:hAnsi="Bookman Old Style"/>
          <w:sz w:val="28"/>
          <w:szCs w:val="28"/>
        </w:rPr>
        <w:t>В 2017 году начато строительство Центра культурного развития за счет сре</w:t>
      </w:r>
      <w:proofErr w:type="gramStart"/>
      <w:r w:rsidRPr="00B273B3">
        <w:rPr>
          <w:rFonts w:ascii="Bookman Old Style" w:hAnsi="Bookman Old Style"/>
          <w:sz w:val="28"/>
          <w:szCs w:val="28"/>
        </w:rPr>
        <w:t>дств кр</w:t>
      </w:r>
      <w:proofErr w:type="gramEnd"/>
      <w:r w:rsidRPr="00B273B3">
        <w:rPr>
          <w:rFonts w:ascii="Bookman Old Style" w:hAnsi="Bookman Old Style"/>
          <w:sz w:val="28"/>
          <w:szCs w:val="28"/>
        </w:rPr>
        <w:t>аевого бюджета.</w:t>
      </w:r>
    </w:p>
    <w:p w:rsidR="00143BC2" w:rsidRPr="00B273B3" w:rsidRDefault="00143BC2" w:rsidP="00256CE8">
      <w:pPr>
        <w:tabs>
          <w:tab w:val="left" w:pos="0"/>
          <w:tab w:val="left" w:pos="165"/>
          <w:tab w:val="left" w:pos="709"/>
        </w:tabs>
        <w:suppressAutoHyphens/>
        <w:spacing w:line="276" w:lineRule="auto"/>
        <w:ind w:firstLine="567"/>
        <w:jc w:val="both"/>
        <w:rPr>
          <w:rFonts w:ascii="Bookman Old Style" w:hAnsi="Bookman Old Style"/>
          <w:sz w:val="28"/>
          <w:szCs w:val="28"/>
          <w:lang w:eastAsia="ar-SA"/>
        </w:rPr>
      </w:pPr>
      <w:r w:rsidRPr="00B273B3">
        <w:rPr>
          <w:rFonts w:ascii="Bookman Old Style" w:hAnsi="Bookman Old Style"/>
          <w:sz w:val="28"/>
          <w:szCs w:val="28"/>
          <w:lang w:eastAsia="ar-SA"/>
        </w:rPr>
        <w:tab/>
        <w:t xml:space="preserve">Сеть  муниципальных образовательных учреждений в области культуры включает в себя 2 учреждения дополнительного образования детей: МБУ </w:t>
      </w:r>
      <w:proofErr w:type="gramStart"/>
      <w:r w:rsidRPr="00B273B3">
        <w:rPr>
          <w:rFonts w:ascii="Bookman Old Style" w:hAnsi="Bookman Old Style"/>
          <w:sz w:val="28"/>
          <w:szCs w:val="28"/>
          <w:lang w:eastAsia="ar-SA"/>
        </w:rPr>
        <w:t>ДО</w:t>
      </w:r>
      <w:proofErr w:type="gramEnd"/>
      <w:r w:rsidRPr="00B273B3">
        <w:rPr>
          <w:rFonts w:ascii="Bookman Old Style" w:hAnsi="Bookman Old Style"/>
          <w:sz w:val="28"/>
          <w:szCs w:val="28"/>
          <w:lang w:eastAsia="ar-SA"/>
        </w:rPr>
        <w:t xml:space="preserve"> «Детская музыкальная школа» и МБУ ДО «Детская художественная школа».</w:t>
      </w:r>
    </w:p>
    <w:p w:rsidR="00143BC2" w:rsidRPr="00B273B3" w:rsidRDefault="00143BC2" w:rsidP="00256CE8">
      <w:pPr>
        <w:tabs>
          <w:tab w:val="left" w:pos="709"/>
        </w:tabs>
        <w:suppressAutoHyphens/>
        <w:spacing w:line="276" w:lineRule="auto"/>
        <w:jc w:val="both"/>
        <w:rPr>
          <w:rFonts w:ascii="Bookman Old Style" w:hAnsi="Bookman Old Style"/>
          <w:sz w:val="28"/>
          <w:szCs w:val="28"/>
          <w:lang w:eastAsia="ar-SA"/>
        </w:rPr>
      </w:pPr>
      <w:r w:rsidRPr="00B273B3">
        <w:rPr>
          <w:rFonts w:ascii="Bookman Old Style" w:hAnsi="Bookman Old Style"/>
          <w:sz w:val="28"/>
          <w:szCs w:val="28"/>
          <w:lang w:eastAsia="ar-SA"/>
        </w:rPr>
        <w:tab/>
        <w:t>С 2006 года контингент стабильно обучающихся детей в ДМШ составляет 500 человек.</w:t>
      </w:r>
      <w:r w:rsidRPr="00B273B3">
        <w:rPr>
          <w:rFonts w:ascii="Bookman Old Style" w:hAnsi="Bookman Old Style"/>
          <w:sz w:val="28"/>
          <w:szCs w:val="28"/>
          <w:lang w:eastAsia="ar-SA"/>
        </w:rPr>
        <w:tab/>
        <w:t>С 2017г. контингент ДХШ составила 409 учащихся</w:t>
      </w:r>
      <w:proofErr w:type="gramStart"/>
      <w:r w:rsidRPr="00B273B3">
        <w:rPr>
          <w:rFonts w:ascii="Bookman Old Style" w:hAnsi="Bookman Old Style"/>
          <w:sz w:val="28"/>
          <w:szCs w:val="28"/>
          <w:lang w:eastAsia="ar-SA"/>
        </w:rPr>
        <w:t>.В</w:t>
      </w:r>
      <w:proofErr w:type="gramEnd"/>
      <w:r w:rsidRPr="00B273B3">
        <w:rPr>
          <w:rFonts w:ascii="Bookman Old Style" w:hAnsi="Bookman Old Style"/>
          <w:sz w:val="28"/>
          <w:szCs w:val="28"/>
          <w:lang w:eastAsia="ar-SA"/>
        </w:rPr>
        <w:t xml:space="preserve">озраст обучающихся детей составляет от 7 до 18 лет.  </w:t>
      </w:r>
    </w:p>
    <w:p w:rsidR="00143BC2" w:rsidRPr="00B273B3" w:rsidRDefault="00143BC2" w:rsidP="00256CE8">
      <w:pPr>
        <w:tabs>
          <w:tab w:val="left" w:pos="709"/>
        </w:tabs>
        <w:suppressAutoHyphens/>
        <w:spacing w:line="276" w:lineRule="auto"/>
        <w:jc w:val="both"/>
        <w:rPr>
          <w:rFonts w:ascii="Bookman Old Style" w:hAnsi="Bookman Old Style"/>
          <w:sz w:val="28"/>
          <w:szCs w:val="28"/>
          <w:lang w:eastAsia="ar-SA"/>
        </w:rPr>
      </w:pPr>
      <w:r w:rsidRPr="00B273B3">
        <w:rPr>
          <w:rFonts w:ascii="Bookman Old Style" w:hAnsi="Bookman Old Style"/>
          <w:sz w:val="28"/>
          <w:szCs w:val="28"/>
          <w:lang w:eastAsia="ar-SA"/>
        </w:rPr>
        <w:tab/>
        <w:t xml:space="preserve">Работа с одаренными детьми в городе на разных уровнях проявления способностей осуществляется через развитие системы творческих конкурсов, организацию мастер-классов, профильных творческих смен в период летней оздоровительной кампании. Одаренным детям в области культуры                          и искусства предоставляется возможность участия во всероссийских, международных конкурсах, фестивалях и выставках. </w:t>
      </w:r>
    </w:p>
    <w:p w:rsidR="00B3588F" w:rsidRDefault="00143BC2" w:rsidP="003107D8">
      <w:pPr>
        <w:autoSpaceDE w:val="0"/>
        <w:autoSpaceDN w:val="0"/>
        <w:adjustRightInd w:val="0"/>
        <w:spacing w:line="276" w:lineRule="auto"/>
        <w:ind w:firstLine="709"/>
        <w:jc w:val="both"/>
        <w:rPr>
          <w:rFonts w:ascii="Bookman Old Style" w:hAnsi="Bookman Old Style"/>
          <w:sz w:val="28"/>
          <w:szCs w:val="28"/>
        </w:rPr>
      </w:pPr>
      <w:proofErr w:type="gramStart"/>
      <w:r w:rsidRPr="00B273B3">
        <w:rPr>
          <w:rFonts w:ascii="Bookman Old Style" w:hAnsi="Bookman Old Style"/>
          <w:sz w:val="28"/>
          <w:szCs w:val="28"/>
        </w:rPr>
        <w:t xml:space="preserve">Для обеспечения участия одаренных детей, обучающихся в МБУ ДО «Детская музыкальная школа»  и  МБУ ДО «Детская художественная школа» в международных,  межрегиональных и зональных конкурсах в рамках муниципальной программы  «Развитие образования города Минусинска» на поддержку одаренных </w:t>
      </w:r>
      <w:r w:rsidRPr="00B273B3">
        <w:rPr>
          <w:rFonts w:ascii="Bookman Old Style" w:hAnsi="Bookman Old Style"/>
          <w:sz w:val="28"/>
          <w:szCs w:val="28"/>
        </w:rPr>
        <w:lastRenderedPageBreak/>
        <w:t>детей было выделено 250,0 тыс. рублей.</w:t>
      </w:r>
      <w:proofErr w:type="gramEnd"/>
      <w:r w:rsidRPr="00B273B3">
        <w:rPr>
          <w:rFonts w:ascii="Bookman Old Style" w:hAnsi="Bookman Old Style"/>
          <w:sz w:val="28"/>
          <w:szCs w:val="28"/>
        </w:rPr>
        <w:t xml:space="preserve">  За данный период в конкурсах </w:t>
      </w:r>
      <w:r w:rsidR="00B3588F">
        <w:rPr>
          <w:rFonts w:ascii="Bookman Old Style" w:hAnsi="Bookman Old Style"/>
          <w:sz w:val="28"/>
          <w:szCs w:val="28"/>
        </w:rPr>
        <w:t xml:space="preserve">   </w:t>
      </w:r>
      <w:r w:rsidRPr="00B273B3">
        <w:rPr>
          <w:rFonts w:ascii="Bookman Old Style" w:hAnsi="Bookman Old Style"/>
          <w:sz w:val="28"/>
          <w:szCs w:val="28"/>
        </w:rPr>
        <w:t xml:space="preserve">различного </w:t>
      </w:r>
      <w:r w:rsidR="00B3588F">
        <w:rPr>
          <w:rFonts w:ascii="Bookman Old Style" w:hAnsi="Bookman Old Style"/>
          <w:sz w:val="28"/>
          <w:szCs w:val="28"/>
        </w:rPr>
        <w:t xml:space="preserve">   </w:t>
      </w:r>
      <w:r w:rsidRPr="00B273B3">
        <w:rPr>
          <w:rFonts w:ascii="Bookman Old Style" w:hAnsi="Bookman Old Style"/>
          <w:sz w:val="28"/>
          <w:szCs w:val="28"/>
        </w:rPr>
        <w:t xml:space="preserve">уровня </w:t>
      </w:r>
      <w:r w:rsidR="00B3588F">
        <w:rPr>
          <w:rFonts w:ascii="Bookman Old Style" w:hAnsi="Bookman Old Style"/>
          <w:sz w:val="28"/>
          <w:szCs w:val="28"/>
        </w:rPr>
        <w:t xml:space="preserve">  </w:t>
      </w:r>
      <w:r w:rsidRPr="00B273B3">
        <w:rPr>
          <w:rFonts w:ascii="Bookman Old Style" w:hAnsi="Bookman Old Style"/>
          <w:sz w:val="28"/>
          <w:szCs w:val="28"/>
        </w:rPr>
        <w:t xml:space="preserve">приняли </w:t>
      </w:r>
      <w:r w:rsidR="00B3588F">
        <w:rPr>
          <w:rFonts w:ascii="Bookman Old Style" w:hAnsi="Bookman Old Style"/>
          <w:sz w:val="28"/>
          <w:szCs w:val="28"/>
        </w:rPr>
        <w:t xml:space="preserve">  </w:t>
      </w:r>
      <w:r w:rsidRPr="00B273B3">
        <w:rPr>
          <w:rFonts w:ascii="Bookman Old Style" w:hAnsi="Bookman Old Style"/>
          <w:sz w:val="28"/>
          <w:szCs w:val="28"/>
        </w:rPr>
        <w:t xml:space="preserve">участие </w:t>
      </w:r>
      <w:r w:rsidR="00B3588F">
        <w:rPr>
          <w:rFonts w:ascii="Bookman Old Style" w:hAnsi="Bookman Old Style"/>
          <w:sz w:val="28"/>
          <w:szCs w:val="28"/>
        </w:rPr>
        <w:t xml:space="preserve"> </w:t>
      </w:r>
      <w:r w:rsidRPr="00B273B3">
        <w:rPr>
          <w:rFonts w:ascii="Bookman Old Style" w:hAnsi="Bookman Old Style"/>
          <w:sz w:val="28"/>
          <w:szCs w:val="28"/>
        </w:rPr>
        <w:t xml:space="preserve">716 учащихся </w:t>
      </w:r>
    </w:p>
    <w:p w:rsidR="00143BC2" w:rsidRPr="00B273B3" w:rsidRDefault="00143BC2" w:rsidP="00B3588F">
      <w:pPr>
        <w:autoSpaceDE w:val="0"/>
        <w:autoSpaceDN w:val="0"/>
        <w:adjustRightInd w:val="0"/>
        <w:spacing w:line="276" w:lineRule="auto"/>
        <w:jc w:val="both"/>
        <w:rPr>
          <w:rFonts w:ascii="Bookman Old Style" w:hAnsi="Bookman Old Style"/>
          <w:sz w:val="28"/>
          <w:szCs w:val="28"/>
        </w:rPr>
      </w:pPr>
      <w:r w:rsidRPr="00B273B3">
        <w:rPr>
          <w:rFonts w:ascii="Bookman Old Style" w:hAnsi="Bookman Old Style"/>
          <w:sz w:val="28"/>
          <w:szCs w:val="28"/>
        </w:rPr>
        <w:t>музыкальной и художественной школ. Из них лауреатами конкурсов стали 186 учащихся.</w:t>
      </w:r>
    </w:p>
    <w:p w:rsidR="00143BC2" w:rsidRPr="00B273B3" w:rsidRDefault="00143BC2" w:rsidP="00256CE8">
      <w:pPr>
        <w:spacing w:line="276" w:lineRule="auto"/>
        <w:ind w:firstLine="708"/>
        <w:jc w:val="both"/>
        <w:rPr>
          <w:rFonts w:ascii="Bookman Old Style" w:hAnsi="Bookman Old Style"/>
          <w:sz w:val="28"/>
          <w:szCs w:val="28"/>
        </w:rPr>
      </w:pPr>
      <w:r w:rsidRPr="00B273B3">
        <w:rPr>
          <w:rFonts w:ascii="Bookman Old Style" w:hAnsi="Bookman Old Style"/>
          <w:sz w:val="28"/>
          <w:szCs w:val="28"/>
        </w:rPr>
        <w:t xml:space="preserve">Для обеспечения </w:t>
      </w:r>
      <w:r w:rsidRPr="00B273B3">
        <w:rPr>
          <w:rFonts w:ascii="Bookman Old Style" w:eastAsia="Calibri" w:hAnsi="Bookman Old Style"/>
          <w:bCs/>
          <w:sz w:val="28"/>
          <w:szCs w:val="28"/>
          <w:lang w:eastAsia="en-US"/>
        </w:rPr>
        <w:t>устойчивого развития отрасли «Культура» для</w:t>
      </w:r>
      <w:r w:rsidR="00B3588F">
        <w:rPr>
          <w:rFonts w:ascii="Bookman Old Style" w:eastAsia="Calibri" w:hAnsi="Bookman Old Style"/>
          <w:bCs/>
          <w:sz w:val="28"/>
          <w:szCs w:val="28"/>
          <w:lang w:eastAsia="en-US"/>
        </w:rPr>
        <w:t xml:space="preserve"> </w:t>
      </w:r>
      <w:r w:rsidRPr="00B273B3">
        <w:rPr>
          <w:rFonts w:ascii="Bookman Old Style" w:hAnsi="Bookman Old Style"/>
          <w:sz w:val="28"/>
          <w:szCs w:val="28"/>
        </w:rPr>
        <w:t xml:space="preserve">детской  музыкальной школы приобретен малый концертный рояль, аккордеон, пианино на сумму 3400,00 тыс. рублей.  </w:t>
      </w:r>
    </w:p>
    <w:p w:rsidR="00143BC2" w:rsidRPr="00B273B3" w:rsidRDefault="00143BC2" w:rsidP="00256CE8">
      <w:pPr>
        <w:spacing w:line="276" w:lineRule="auto"/>
        <w:ind w:firstLine="708"/>
        <w:jc w:val="both"/>
        <w:rPr>
          <w:rFonts w:ascii="Bookman Old Style" w:hAnsi="Bookman Old Style"/>
          <w:sz w:val="28"/>
          <w:szCs w:val="28"/>
        </w:rPr>
      </w:pPr>
      <w:r w:rsidRPr="00B273B3">
        <w:rPr>
          <w:rFonts w:ascii="Bookman Old Style" w:hAnsi="Bookman Old Style"/>
          <w:sz w:val="28"/>
          <w:szCs w:val="28"/>
        </w:rPr>
        <w:t>Из городского бюджета частично были выделены денежные средства на устранение предписаний надзорных органов (ДМШ, ДК п. Зеленый Бор).</w:t>
      </w:r>
    </w:p>
    <w:p w:rsidR="00143BC2" w:rsidRPr="00B273B3" w:rsidRDefault="00143BC2" w:rsidP="00256CE8">
      <w:pPr>
        <w:spacing w:line="276" w:lineRule="auto"/>
        <w:ind w:firstLine="708"/>
        <w:jc w:val="both"/>
        <w:rPr>
          <w:rFonts w:ascii="Bookman Old Style" w:hAnsi="Bookman Old Style"/>
          <w:sz w:val="28"/>
          <w:szCs w:val="28"/>
        </w:rPr>
      </w:pPr>
      <w:r w:rsidRPr="00B273B3">
        <w:rPr>
          <w:rFonts w:ascii="Bookman Old Style" w:hAnsi="Bookman Old Style"/>
          <w:sz w:val="28"/>
          <w:szCs w:val="28"/>
        </w:rPr>
        <w:t>Целевые показатели и показатели результативности (показатели развития отрасли, вида экономической деятельности) муниципальной программы "Культура города Минусинска» за  6 месяцев  выполнены в полном объеме.</w:t>
      </w:r>
    </w:p>
    <w:p w:rsidR="00143BC2" w:rsidRPr="00B273B3" w:rsidRDefault="00143BC2" w:rsidP="00256CE8">
      <w:pPr>
        <w:autoSpaceDE w:val="0"/>
        <w:autoSpaceDN w:val="0"/>
        <w:adjustRightInd w:val="0"/>
        <w:spacing w:line="276" w:lineRule="auto"/>
        <w:ind w:firstLine="720"/>
        <w:jc w:val="both"/>
        <w:rPr>
          <w:rFonts w:ascii="Bookman Old Style" w:hAnsi="Bookman Old Style"/>
          <w:sz w:val="28"/>
          <w:szCs w:val="28"/>
        </w:rPr>
      </w:pPr>
      <w:r w:rsidRPr="00B273B3">
        <w:rPr>
          <w:rFonts w:ascii="Bookman Old Style" w:hAnsi="Bookman Old Style"/>
          <w:sz w:val="28"/>
          <w:szCs w:val="28"/>
        </w:rPr>
        <w:t xml:space="preserve">Реализация Программы позволит расширить спектр предоставления услуг населению, создаст условия для дальнейшей модернизации деятельности муниципальных учреждений культуры и образовательных учреждений    в области культуры. </w:t>
      </w:r>
    </w:p>
    <w:p w:rsidR="00143BC2" w:rsidRPr="00B273B3" w:rsidRDefault="00143BC2" w:rsidP="00256CE8">
      <w:pPr>
        <w:autoSpaceDE w:val="0"/>
        <w:autoSpaceDN w:val="0"/>
        <w:adjustRightInd w:val="0"/>
        <w:spacing w:line="276" w:lineRule="auto"/>
        <w:ind w:firstLine="720"/>
        <w:jc w:val="both"/>
        <w:rPr>
          <w:rFonts w:ascii="Bookman Old Style" w:hAnsi="Bookman Old Style"/>
          <w:sz w:val="28"/>
          <w:szCs w:val="28"/>
        </w:rPr>
      </w:pPr>
      <w:r w:rsidRPr="00B273B3">
        <w:rPr>
          <w:rFonts w:ascii="Bookman Old Style" w:hAnsi="Bookman Old Style"/>
          <w:sz w:val="28"/>
          <w:szCs w:val="28"/>
        </w:rPr>
        <w:t xml:space="preserve">В </w:t>
      </w:r>
      <w:proofErr w:type="gramStart"/>
      <w:r w:rsidRPr="00B273B3">
        <w:rPr>
          <w:rFonts w:ascii="Bookman Old Style" w:hAnsi="Bookman Old Style"/>
          <w:sz w:val="28"/>
          <w:szCs w:val="28"/>
        </w:rPr>
        <w:t>результате</w:t>
      </w:r>
      <w:proofErr w:type="gramEnd"/>
      <w:r w:rsidRPr="00B273B3">
        <w:rPr>
          <w:rFonts w:ascii="Bookman Old Style" w:hAnsi="Bookman Old Style"/>
          <w:sz w:val="28"/>
          <w:szCs w:val="28"/>
        </w:rPr>
        <w:t xml:space="preserve"> своевременной и в полном объеме реализации Программы планируется увеличить:  удельный вес населения, участвующего в платных культурно-досуговых мероприятиях, проводимых муниципальными учреждениями культуры в 2018 году составит не менее 458,8%.</w:t>
      </w:r>
    </w:p>
    <w:p w:rsidR="00143BC2" w:rsidRPr="00B273B3" w:rsidRDefault="00143BC2" w:rsidP="00143BC2"/>
    <w:p w:rsidR="00066E5F" w:rsidRDefault="00066E5F" w:rsidP="00D876D3">
      <w:pPr>
        <w:pStyle w:val="3"/>
        <w:spacing w:before="360" w:after="180" w:line="276" w:lineRule="auto"/>
        <w:ind w:firstLine="570"/>
        <w:rPr>
          <w:rFonts w:ascii="Bookman Old Style" w:hAnsi="Bookman Old Style"/>
          <w:sz w:val="28"/>
          <w:szCs w:val="28"/>
          <w:u w:val="single"/>
        </w:rPr>
      </w:pPr>
      <w:r w:rsidRPr="00B273B3">
        <w:rPr>
          <w:rFonts w:ascii="Bookman Old Style" w:hAnsi="Bookman Old Style"/>
          <w:sz w:val="28"/>
          <w:szCs w:val="28"/>
          <w:u w:val="single"/>
        </w:rPr>
        <w:t>Физическая культура,  спорт и молодежная политика</w:t>
      </w:r>
    </w:p>
    <w:p w:rsidR="00B3588F" w:rsidRPr="00B3588F" w:rsidRDefault="00B3588F" w:rsidP="00B3588F"/>
    <w:p w:rsidR="0055094E" w:rsidRPr="00B273B3" w:rsidRDefault="0055094E" w:rsidP="00845E1A">
      <w:pPr>
        <w:autoSpaceDE w:val="0"/>
        <w:autoSpaceDN w:val="0"/>
        <w:adjustRightInd w:val="0"/>
        <w:spacing w:before="120" w:after="200" w:line="276" w:lineRule="auto"/>
        <w:ind w:firstLine="709"/>
        <w:contextualSpacing/>
        <w:jc w:val="both"/>
        <w:rPr>
          <w:rFonts w:ascii="Bookman Old Style" w:hAnsi="Bookman Old Style"/>
          <w:sz w:val="28"/>
          <w:szCs w:val="28"/>
        </w:rPr>
      </w:pPr>
      <w:r w:rsidRPr="00B273B3">
        <w:rPr>
          <w:rFonts w:ascii="Bookman Old Style" w:hAnsi="Bookman Old Style"/>
          <w:sz w:val="28"/>
          <w:szCs w:val="28"/>
        </w:rPr>
        <w:t xml:space="preserve">Физическая культура и спорт  играют важную роль в жизни каждого человека, являясь одним из главных средств охраны и укрепления здоровья, его физического совершенствования, средством общения, повышения социальной активности людей, особенно молодежи. </w:t>
      </w:r>
    </w:p>
    <w:p w:rsidR="0055094E" w:rsidRPr="00B273B3" w:rsidRDefault="0055094E" w:rsidP="00845E1A">
      <w:pPr>
        <w:spacing w:before="120" w:after="120" w:line="276" w:lineRule="auto"/>
        <w:ind w:right="-1" w:firstLine="426"/>
        <w:contextualSpacing/>
        <w:jc w:val="both"/>
        <w:rPr>
          <w:rFonts w:ascii="Bookman Old Style" w:hAnsi="Bookman Old Style"/>
          <w:sz w:val="28"/>
          <w:szCs w:val="28"/>
        </w:rPr>
      </w:pPr>
      <w:r w:rsidRPr="00B273B3">
        <w:rPr>
          <w:rFonts w:ascii="Bookman Old Style" w:hAnsi="Bookman Old Style"/>
          <w:sz w:val="28"/>
          <w:szCs w:val="28"/>
        </w:rPr>
        <w:t>Минусинск – самый южный город Красноярского края,  всегда славился своими спортивными традициями и достижениями.</w:t>
      </w:r>
    </w:p>
    <w:p w:rsidR="0055094E" w:rsidRPr="00B273B3" w:rsidRDefault="0055094E" w:rsidP="00845E1A">
      <w:pPr>
        <w:spacing w:line="276" w:lineRule="auto"/>
        <w:ind w:firstLine="709"/>
        <w:contextualSpacing/>
        <w:jc w:val="both"/>
        <w:textAlignment w:val="baseline"/>
        <w:rPr>
          <w:rFonts w:ascii="Bookman Old Style" w:hAnsi="Bookman Old Style"/>
          <w:sz w:val="28"/>
          <w:szCs w:val="28"/>
        </w:rPr>
      </w:pPr>
      <w:r w:rsidRPr="00B273B3">
        <w:rPr>
          <w:rFonts w:ascii="Bookman Old Style" w:hAnsi="Bookman Old Style"/>
          <w:sz w:val="28"/>
          <w:szCs w:val="28"/>
        </w:rPr>
        <w:t>В отчетном периоде в работе отдела в сфере физической культуры и спорта края приоритетными остаются два направления – развитие массовой физической культуры и спорта, а также подготовка спортивного резерва и поддержка спорта высших достижений.</w:t>
      </w:r>
    </w:p>
    <w:p w:rsidR="00B3588F" w:rsidRDefault="0055094E" w:rsidP="00881D09">
      <w:pPr>
        <w:spacing w:line="276" w:lineRule="auto"/>
        <w:ind w:right="-1" w:firstLine="709"/>
        <w:contextualSpacing/>
        <w:jc w:val="both"/>
        <w:rPr>
          <w:rFonts w:ascii="Bookman Old Style" w:hAnsi="Bookman Old Style"/>
          <w:sz w:val="28"/>
          <w:szCs w:val="28"/>
        </w:rPr>
      </w:pPr>
      <w:r w:rsidRPr="00B273B3">
        <w:rPr>
          <w:rFonts w:ascii="Bookman Old Style" w:hAnsi="Bookman Old Style"/>
          <w:sz w:val="28"/>
          <w:szCs w:val="28"/>
        </w:rPr>
        <w:lastRenderedPageBreak/>
        <w:t xml:space="preserve">Количество  граждан систематически занимающихся спортом по оценке  в 2017 году составит – 22927 человек. Доля </w:t>
      </w:r>
      <w:proofErr w:type="gramStart"/>
      <w:r w:rsidRPr="00B273B3">
        <w:rPr>
          <w:rFonts w:ascii="Bookman Old Style" w:hAnsi="Bookman Old Style"/>
          <w:sz w:val="28"/>
          <w:szCs w:val="28"/>
        </w:rPr>
        <w:t>населения, систематически занимающегося физической культурой и спортом составляет</w:t>
      </w:r>
      <w:bookmarkStart w:id="2" w:name="_GoBack"/>
      <w:bookmarkEnd w:id="2"/>
      <w:proofErr w:type="gramEnd"/>
      <w:r w:rsidR="00881D09">
        <w:rPr>
          <w:rFonts w:ascii="Bookman Old Style" w:hAnsi="Bookman Old Style"/>
          <w:sz w:val="28"/>
          <w:szCs w:val="28"/>
        </w:rPr>
        <w:t xml:space="preserve"> </w:t>
      </w:r>
      <w:r w:rsidRPr="00B273B3">
        <w:rPr>
          <w:rFonts w:ascii="Bookman Old Style" w:hAnsi="Bookman Old Style"/>
          <w:sz w:val="28"/>
          <w:szCs w:val="28"/>
        </w:rPr>
        <w:t>30,8 %.</w:t>
      </w:r>
    </w:p>
    <w:p w:rsidR="0055094E" w:rsidRPr="00B273B3" w:rsidRDefault="0055094E" w:rsidP="00845E1A">
      <w:pPr>
        <w:pStyle w:val="af4"/>
        <w:spacing w:before="0" w:beforeAutospacing="0" w:after="0" w:afterAutospacing="0" w:line="276" w:lineRule="auto"/>
        <w:ind w:firstLine="709"/>
        <w:contextualSpacing/>
        <w:jc w:val="both"/>
        <w:rPr>
          <w:rFonts w:ascii="Bookman Old Style" w:hAnsi="Bookman Old Style" w:cs="Times New Roman"/>
          <w:sz w:val="28"/>
          <w:szCs w:val="28"/>
        </w:rPr>
      </w:pPr>
      <w:r w:rsidRPr="00B273B3">
        <w:rPr>
          <w:rFonts w:ascii="Bookman Old Style" w:hAnsi="Bookman Old Style" w:cs="Times New Roman"/>
          <w:sz w:val="28"/>
          <w:szCs w:val="28"/>
        </w:rPr>
        <w:t xml:space="preserve">Развитие массовой физической культуры является приоритетным направлением, так как </w:t>
      </w:r>
      <w:proofErr w:type="gramStart"/>
      <w:r w:rsidRPr="00B273B3">
        <w:rPr>
          <w:rFonts w:ascii="Bookman Old Style" w:hAnsi="Bookman Old Style" w:cs="Times New Roman"/>
          <w:sz w:val="28"/>
          <w:szCs w:val="28"/>
        </w:rPr>
        <w:t>способствует формированию здорового образа жизни и является</w:t>
      </w:r>
      <w:proofErr w:type="gramEnd"/>
      <w:r w:rsidRPr="00B273B3">
        <w:rPr>
          <w:rFonts w:ascii="Bookman Old Style" w:hAnsi="Bookman Old Style" w:cs="Times New Roman"/>
          <w:sz w:val="28"/>
          <w:szCs w:val="28"/>
        </w:rPr>
        <w:t xml:space="preserve"> необходимым условием достойного качества жизни. Основой для вовлечения максимального количества жителей города в занятия физической культурой и спортом является формирование и развитие сети физкультурно-оздоровительных клубов по месту жительства. </w:t>
      </w:r>
    </w:p>
    <w:p w:rsidR="0055094E" w:rsidRPr="00B273B3" w:rsidRDefault="0055094E" w:rsidP="00845E1A">
      <w:pPr>
        <w:spacing w:line="276" w:lineRule="auto"/>
        <w:ind w:firstLine="709"/>
        <w:contextualSpacing/>
        <w:jc w:val="both"/>
        <w:textAlignment w:val="baseline"/>
        <w:rPr>
          <w:rFonts w:ascii="Bookman Old Style" w:hAnsi="Bookman Old Style"/>
          <w:sz w:val="28"/>
          <w:szCs w:val="28"/>
        </w:rPr>
      </w:pPr>
      <w:r w:rsidRPr="00B273B3">
        <w:rPr>
          <w:rFonts w:ascii="Bookman Old Style" w:hAnsi="Bookman Old Style"/>
          <w:sz w:val="28"/>
          <w:szCs w:val="28"/>
        </w:rPr>
        <w:t>На 01.07.2017 в городе Минусинске насчитывается 9 спортивных клубов, в которых занимается 3 827 человека.</w:t>
      </w:r>
    </w:p>
    <w:p w:rsidR="0055094E" w:rsidRPr="00B273B3" w:rsidRDefault="0055094E" w:rsidP="00845E1A">
      <w:pPr>
        <w:spacing w:line="276" w:lineRule="auto"/>
        <w:ind w:firstLine="709"/>
        <w:contextualSpacing/>
        <w:jc w:val="both"/>
        <w:rPr>
          <w:rFonts w:ascii="Bookman Old Style" w:hAnsi="Bookman Old Style"/>
          <w:sz w:val="28"/>
          <w:szCs w:val="28"/>
        </w:rPr>
      </w:pPr>
      <w:r w:rsidRPr="00B273B3">
        <w:rPr>
          <w:rFonts w:ascii="Bookman Old Style" w:hAnsi="Bookman Old Style"/>
          <w:sz w:val="28"/>
          <w:szCs w:val="28"/>
        </w:rPr>
        <w:t>В рамках реализации календарного плана официальных, физкультурных мероприятий и спортивных мероприятий города Минусинска за первое полугодие  2017  года проведено 79 мероприятия с участием 5345 человек, в том числе летняя спартакиада  предприятий и учреждений города Минусинска по 9 видам спорта с общим количеством участников 629 чел.</w:t>
      </w:r>
    </w:p>
    <w:p w:rsidR="0055094E" w:rsidRPr="00B273B3" w:rsidRDefault="0055094E" w:rsidP="00845E1A">
      <w:pPr>
        <w:spacing w:before="120" w:after="120" w:line="276" w:lineRule="auto"/>
        <w:ind w:right="-1" w:firstLine="426"/>
        <w:contextualSpacing/>
        <w:jc w:val="both"/>
        <w:rPr>
          <w:rFonts w:ascii="Bookman Old Style" w:hAnsi="Bookman Old Style"/>
          <w:sz w:val="28"/>
          <w:szCs w:val="28"/>
        </w:rPr>
      </w:pPr>
      <w:r w:rsidRPr="00B273B3">
        <w:rPr>
          <w:rFonts w:ascii="Bookman Old Style" w:hAnsi="Bookman Old Style"/>
          <w:sz w:val="28"/>
          <w:szCs w:val="28"/>
        </w:rPr>
        <w:t xml:space="preserve">Тесная работа  с краевыми федерациями бокса, тяжелой атлетики, футбола,  дзюдо, спортивной акробатики позволила  на высоком уровне провести ряд крупных спортивных соревнований.Можно отметить, право на проведение чемпионатов и первенств СФО в большинстве случаев  имеют областные и краевые центры, за редким исключением оно предоставляется малым городам, радует, что к их числу относится город Минусинск. </w:t>
      </w:r>
    </w:p>
    <w:p w:rsidR="0055094E" w:rsidRPr="00B273B3" w:rsidRDefault="0055094E" w:rsidP="00845E1A">
      <w:pPr>
        <w:widowControl w:val="0"/>
        <w:autoSpaceDE w:val="0"/>
        <w:autoSpaceDN w:val="0"/>
        <w:adjustRightInd w:val="0"/>
        <w:spacing w:before="120" w:after="120" w:line="276" w:lineRule="auto"/>
        <w:ind w:firstLine="567"/>
        <w:contextualSpacing/>
        <w:jc w:val="both"/>
        <w:rPr>
          <w:rFonts w:ascii="Bookman Old Style" w:eastAsia="Calibri" w:hAnsi="Bookman Old Style"/>
          <w:sz w:val="28"/>
          <w:szCs w:val="28"/>
        </w:rPr>
      </w:pPr>
      <w:r w:rsidRPr="00B273B3">
        <w:rPr>
          <w:rFonts w:ascii="Bookman Old Style" w:eastAsia="Calibri" w:hAnsi="Bookman Old Style"/>
          <w:sz w:val="28"/>
          <w:szCs w:val="28"/>
        </w:rPr>
        <w:t>В городе Минусинске в первой полугодии 2017 году  было организовано и проведено ряд крупных спортивных мероприятий: Чемпионат СФО по дзюдо среди мужчин и женщин, первенство СФО по боксу среди юношей,  первенства края по боксу, мини-футболу, футболу, дзюдо, легкоатлетическому кроссу, Кубок Красноярского края по тяжелой атлетике среди мужчин и др.</w:t>
      </w:r>
    </w:p>
    <w:p w:rsidR="0055094E" w:rsidRPr="00B273B3" w:rsidRDefault="0055094E" w:rsidP="00845E1A">
      <w:pPr>
        <w:spacing w:line="276" w:lineRule="auto"/>
        <w:ind w:firstLine="709"/>
        <w:contextualSpacing/>
        <w:jc w:val="both"/>
        <w:rPr>
          <w:rFonts w:ascii="Bookman Old Style" w:hAnsi="Bookman Old Style"/>
          <w:sz w:val="28"/>
          <w:szCs w:val="28"/>
        </w:rPr>
      </w:pPr>
      <w:r w:rsidRPr="00B273B3">
        <w:rPr>
          <w:rFonts w:ascii="Bookman Old Style" w:hAnsi="Bookman Old Style"/>
          <w:sz w:val="28"/>
          <w:szCs w:val="28"/>
        </w:rPr>
        <w:t xml:space="preserve"> При этом в рамках реализации календарного плана официальных физкультурных и спортивных мероприятий города Минусинска проведена массовая всероссийская акция: «Лыжня России», в которой приняло участие 190 человек.</w:t>
      </w:r>
    </w:p>
    <w:p w:rsidR="00131CC0" w:rsidRDefault="0055094E" w:rsidP="00845E1A">
      <w:pPr>
        <w:spacing w:line="276" w:lineRule="auto"/>
        <w:ind w:firstLine="567"/>
        <w:contextualSpacing/>
        <w:jc w:val="both"/>
        <w:rPr>
          <w:rFonts w:ascii="Bookman Old Style" w:hAnsi="Bookman Old Style"/>
          <w:sz w:val="28"/>
          <w:szCs w:val="28"/>
        </w:rPr>
      </w:pPr>
      <w:r w:rsidRPr="00B273B3">
        <w:rPr>
          <w:rFonts w:ascii="Bookman Old Style" w:hAnsi="Bookman Old Style"/>
          <w:sz w:val="28"/>
          <w:szCs w:val="28"/>
        </w:rPr>
        <w:t xml:space="preserve">Одним из направлений в развитии массовой физической культуры </w:t>
      </w:r>
      <w:r w:rsidR="00131CC0">
        <w:rPr>
          <w:rFonts w:ascii="Bookman Old Style" w:hAnsi="Bookman Old Style"/>
          <w:sz w:val="28"/>
          <w:szCs w:val="28"/>
        </w:rPr>
        <w:t xml:space="preserve">   </w:t>
      </w:r>
      <w:r w:rsidRPr="00B273B3">
        <w:rPr>
          <w:rFonts w:ascii="Bookman Old Style" w:hAnsi="Bookman Old Style"/>
          <w:sz w:val="28"/>
          <w:szCs w:val="28"/>
        </w:rPr>
        <w:t xml:space="preserve">и </w:t>
      </w:r>
      <w:r w:rsidR="00131CC0">
        <w:rPr>
          <w:rFonts w:ascii="Bookman Old Style" w:hAnsi="Bookman Old Style"/>
          <w:sz w:val="28"/>
          <w:szCs w:val="28"/>
        </w:rPr>
        <w:t xml:space="preserve">   </w:t>
      </w:r>
      <w:r w:rsidRPr="00B273B3">
        <w:rPr>
          <w:rFonts w:ascii="Bookman Old Style" w:hAnsi="Bookman Old Style"/>
          <w:sz w:val="28"/>
          <w:szCs w:val="28"/>
        </w:rPr>
        <w:t>спорта</w:t>
      </w:r>
      <w:r w:rsidR="00131CC0">
        <w:rPr>
          <w:rFonts w:ascii="Bookman Old Style" w:hAnsi="Bookman Old Style"/>
          <w:sz w:val="28"/>
          <w:szCs w:val="28"/>
        </w:rPr>
        <w:t xml:space="preserve">  </w:t>
      </w:r>
      <w:r w:rsidRPr="00B273B3">
        <w:rPr>
          <w:rFonts w:ascii="Bookman Old Style" w:hAnsi="Bookman Old Style"/>
          <w:sz w:val="28"/>
          <w:szCs w:val="28"/>
        </w:rPr>
        <w:t xml:space="preserve"> </w:t>
      </w:r>
      <w:r w:rsidR="00131CC0">
        <w:rPr>
          <w:rFonts w:ascii="Bookman Old Style" w:hAnsi="Bookman Old Style"/>
          <w:sz w:val="28"/>
          <w:szCs w:val="28"/>
        </w:rPr>
        <w:t xml:space="preserve">  </w:t>
      </w:r>
      <w:r w:rsidRPr="00B273B3">
        <w:rPr>
          <w:rFonts w:ascii="Bookman Old Style" w:hAnsi="Bookman Old Style"/>
          <w:sz w:val="28"/>
          <w:szCs w:val="28"/>
        </w:rPr>
        <w:t>является</w:t>
      </w:r>
      <w:r w:rsidR="00131CC0">
        <w:rPr>
          <w:rFonts w:ascii="Bookman Old Style" w:hAnsi="Bookman Old Style"/>
          <w:sz w:val="28"/>
          <w:szCs w:val="28"/>
        </w:rPr>
        <w:t xml:space="preserve">  </w:t>
      </w:r>
      <w:r w:rsidRPr="00B273B3">
        <w:rPr>
          <w:rFonts w:ascii="Bookman Old Style" w:hAnsi="Bookman Old Style"/>
          <w:sz w:val="28"/>
          <w:szCs w:val="28"/>
        </w:rPr>
        <w:t xml:space="preserve"> </w:t>
      </w:r>
      <w:r w:rsidR="00131CC0">
        <w:rPr>
          <w:rFonts w:ascii="Bookman Old Style" w:hAnsi="Bookman Old Style"/>
          <w:sz w:val="28"/>
          <w:szCs w:val="28"/>
        </w:rPr>
        <w:t xml:space="preserve">   </w:t>
      </w:r>
      <w:r w:rsidRPr="00B273B3">
        <w:rPr>
          <w:rFonts w:ascii="Bookman Old Style" w:hAnsi="Bookman Old Style"/>
          <w:sz w:val="28"/>
          <w:szCs w:val="28"/>
        </w:rPr>
        <w:t>внедрение</w:t>
      </w:r>
      <w:r w:rsidR="00131CC0">
        <w:rPr>
          <w:rFonts w:ascii="Bookman Old Style" w:hAnsi="Bookman Old Style"/>
          <w:sz w:val="28"/>
          <w:szCs w:val="28"/>
        </w:rPr>
        <w:t xml:space="preserve">      </w:t>
      </w:r>
      <w:r w:rsidRPr="00B273B3">
        <w:rPr>
          <w:rFonts w:ascii="Bookman Old Style" w:hAnsi="Bookman Old Style"/>
          <w:sz w:val="28"/>
          <w:szCs w:val="28"/>
        </w:rPr>
        <w:t xml:space="preserve"> </w:t>
      </w:r>
      <w:proofErr w:type="gramStart"/>
      <w:r w:rsidRPr="00B273B3">
        <w:rPr>
          <w:rFonts w:ascii="Bookman Old Style" w:hAnsi="Bookman Old Style"/>
          <w:sz w:val="28"/>
          <w:szCs w:val="28"/>
        </w:rPr>
        <w:t>Всероссийского</w:t>
      </w:r>
      <w:proofErr w:type="gramEnd"/>
    </w:p>
    <w:p w:rsidR="00131CC0" w:rsidRDefault="00131CC0" w:rsidP="00845E1A">
      <w:pPr>
        <w:spacing w:line="276" w:lineRule="auto"/>
        <w:ind w:firstLine="567"/>
        <w:contextualSpacing/>
        <w:jc w:val="both"/>
        <w:rPr>
          <w:rFonts w:ascii="Bookman Old Style" w:hAnsi="Bookman Old Style"/>
          <w:sz w:val="28"/>
          <w:szCs w:val="28"/>
        </w:rPr>
      </w:pPr>
    </w:p>
    <w:p w:rsidR="0055094E" w:rsidRPr="00B273B3" w:rsidRDefault="0055094E" w:rsidP="00131CC0">
      <w:pPr>
        <w:spacing w:line="276" w:lineRule="auto"/>
        <w:contextualSpacing/>
        <w:jc w:val="both"/>
        <w:rPr>
          <w:rFonts w:ascii="Bookman Old Style" w:hAnsi="Bookman Old Style"/>
          <w:sz w:val="28"/>
          <w:szCs w:val="28"/>
        </w:rPr>
      </w:pPr>
      <w:r w:rsidRPr="00B273B3">
        <w:rPr>
          <w:rFonts w:ascii="Bookman Old Style" w:hAnsi="Bookman Old Style"/>
          <w:sz w:val="28"/>
          <w:szCs w:val="28"/>
        </w:rPr>
        <w:lastRenderedPageBreak/>
        <w:t xml:space="preserve">физкультурно-спортивного комплекса, который разрабатывается на смену советскому физкультурному комплексу ГТО («Готов к труду и обороне»). </w:t>
      </w:r>
    </w:p>
    <w:p w:rsidR="0055094E" w:rsidRPr="00B273B3" w:rsidRDefault="0055094E" w:rsidP="00881D09">
      <w:pPr>
        <w:spacing w:line="276" w:lineRule="auto"/>
        <w:ind w:firstLine="567"/>
        <w:contextualSpacing/>
        <w:jc w:val="both"/>
        <w:rPr>
          <w:rFonts w:ascii="Bookman Old Style" w:hAnsi="Bookman Old Style"/>
          <w:sz w:val="28"/>
          <w:szCs w:val="28"/>
        </w:rPr>
      </w:pPr>
      <w:r w:rsidRPr="00B273B3">
        <w:rPr>
          <w:rFonts w:ascii="Bookman Old Style" w:hAnsi="Bookman Old Style"/>
          <w:sz w:val="28"/>
          <w:szCs w:val="28"/>
        </w:rPr>
        <w:t xml:space="preserve">В </w:t>
      </w:r>
      <w:proofErr w:type="gramStart"/>
      <w:r w:rsidRPr="00B273B3">
        <w:rPr>
          <w:rFonts w:ascii="Bookman Old Style" w:hAnsi="Bookman Old Style"/>
          <w:sz w:val="28"/>
          <w:szCs w:val="28"/>
        </w:rPr>
        <w:t>рамках</w:t>
      </w:r>
      <w:proofErr w:type="gramEnd"/>
      <w:r w:rsidRPr="00B273B3">
        <w:rPr>
          <w:rFonts w:ascii="Bookman Old Style" w:hAnsi="Bookman Old Style"/>
          <w:sz w:val="28"/>
          <w:szCs w:val="28"/>
        </w:rPr>
        <w:t xml:space="preserve"> реализации этого направления с января по июнь по внедрению комплекса ГТО в 2017 году в г. Минусинске  в план мероприятий Центра тестирования были включены и проведены акции по пропаганде, по приему и отбору на краевые этапы Фестивалей ГТО, а также по торжественному вручению знаков отличия. </w:t>
      </w:r>
    </w:p>
    <w:p w:rsidR="0055094E" w:rsidRPr="00B273B3" w:rsidRDefault="0055094E" w:rsidP="00845E1A">
      <w:pPr>
        <w:spacing w:line="276" w:lineRule="auto"/>
        <w:ind w:firstLine="567"/>
        <w:contextualSpacing/>
        <w:jc w:val="both"/>
        <w:rPr>
          <w:rFonts w:ascii="Bookman Old Style" w:hAnsi="Bookman Old Style"/>
          <w:sz w:val="28"/>
          <w:szCs w:val="28"/>
        </w:rPr>
      </w:pPr>
      <w:r w:rsidRPr="00B273B3">
        <w:rPr>
          <w:rFonts w:ascii="Bookman Old Style" w:hAnsi="Bookman Old Style"/>
          <w:sz w:val="28"/>
          <w:szCs w:val="28"/>
        </w:rPr>
        <w:t xml:space="preserve">В качестве пропаганды среди взрослого населения Центр тестирования провел мероприятие по приему норм комплекса в зачет Летней Спартакиады предприятий и учреждений – 2017, где приняли участие около 100 участников команд Спартакиады более чем в 5 видах испытаний. </w:t>
      </w:r>
    </w:p>
    <w:p w:rsidR="0055094E" w:rsidRPr="00B273B3" w:rsidRDefault="0055094E" w:rsidP="00845E1A">
      <w:pPr>
        <w:spacing w:line="276" w:lineRule="auto"/>
        <w:ind w:firstLine="567"/>
        <w:contextualSpacing/>
        <w:jc w:val="both"/>
        <w:rPr>
          <w:rFonts w:ascii="Bookman Old Style" w:hAnsi="Bookman Old Style"/>
          <w:sz w:val="28"/>
          <w:szCs w:val="28"/>
        </w:rPr>
      </w:pPr>
      <w:r w:rsidRPr="00B273B3">
        <w:rPr>
          <w:rFonts w:ascii="Bookman Old Style" w:hAnsi="Bookman Old Style"/>
          <w:sz w:val="28"/>
          <w:szCs w:val="28"/>
        </w:rPr>
        <w:t>После муниципальных отборочных этапов Центром тестирования были сформированы и отправлены команды на  Краевые этапы зимней и летний Фестиваль. По результатам летнего Фестиваля сборная Минусинска заняла 3 место в Конкурсной программе, а в личном зачете Савельев Л.П. – 2 место; Прусская Л.С. и Ломакина А. – 4 место.</w:t>
      </w:r>
    </w:p>
    <w:p w:rsidR="0055094E" w:rsidRPr="00B273B3" w:rsidRDefault="0055094E" w:rsidP="00845E1A">
      <w:pPr>
        <w:spacing w:line="276" w:lineRule="auto"/>
        <w:ind w:firstLine="709"/>
        <w:contextualSpacing/>
        <w:jc w:val="both"/>
        <w:rPr>
          <w:rFonts w:ascii="Bookman Old Style" w:hAnsi="Bookman Old Style"/>
          <w:sz w:val="28"/>
          <w:szCs w:val="28"/>
        </w:rPr>
      </w:pPr>
      <w:r w:rsidRPr="00B273B3">
        <w:rPr>
          <w:rFonts w:ascii="Bookman Old Style" w:hAnsi="Bookman Old Style"/>
          <w:sz w:val="28"/>
          <w:szCs w:val="28"/>
        </w:rPr>
        <w:t xml:space="preserve"> За первое полугодие приняло участие в движении ВФСК ГТО: 190 человек до 18 лет; 62 человека с 18 лет и старше. С февраля 2017 г выполнили на знаки отличия 192 участника движения ВФСК ГТО, из них 16 знаков вручено. По результатам 2016 года было вручено 177 знаков отличия участникам движения ВФСК ГТО.</w:t>
      </w:r>
    </w:p>
    <w:p w:rsidR="0055094E" w:rsidRPr="00B273B3" w:rsidRDefault="0055094E" w:rsidP="00845E1A">
      <w:pPr>
        <w:spacing w:line="276" w:lineRule="auto"/>
        <w:ind w:firstLine="709"/>
        <w:contextualSpacing/>
        <w:jc w:val="both"/>
        <w:textAlignment w:val="baseline"/>
        <w:rPr>
          <w:rFonts w:ascii="Bookman Old Style" w:hAnsi="Bookman Old Style"/>
          <w:sz w:val="28"/>
          <w:szCs w:val="28"/>
          <w:lang w:eastAsia="en-US"/>
        </w:rPr>
      </w:pPr>
      <w:r w:rsidRPr="00B273B3">
        <w:rPr>
          <w:rFonts w:ascii="Bookman Old Style" w:hAnsi="Bookman Old Style"/>
          <w:sz w:val="28"/>
          <w:szCs w:val="28"/>
          <w:lang w:eastAsia="en-US"/>
        </w:rPr>
        <w:t>Основной целью подготовки спортивного резерва Красноярского края в современных условиях остается вовлечение оптимального числа юношей и девушек в регулярные занятия физической культурой и спортом повышенной интенсивности, своевременный отбор и подготовка наиболее одаренных спортсменов для включения в составы спортивных сборных команд Красноярского края и Российской Федерации.</w:t>
      </w:r>
    </w:p>
    <w:p w:rsidR="0055094E" w:rsidRPr="00B273B3" w:rsidRDefault="0055094E" w:rsidP="00845E1A">
      <w:pPr>
        <w:spacing w:line="276" w:lineRule="auto"/>
        <w:ind w:firstLine="709"/>
        <w:contextualSpacing/>
        <w:jc w:val="both"/>
        <w:rPr>
          <w:rFonts w:ascii="Bookman Old Style" w:hAnsi="Bookman Old Style"/>
          <w:sz w:val="28"/>
          <w:szCs w:val="28"/>
        </w:rPr>
      </w:pPr>
      <w:proofErr w:type="gramStart"/>
      <w:r w:rsidRPr="00B273B3">
        <w:rPr>
          <w:rFonts w:ascii="Bookman Old Style" w:hAnsi="Bookman Old Style"/>
          <w:sz w:val="28"/>
          <w:szCs w:val="28"/>
        </w:rPr>
        <w:t>По итогам первого полугодия 2017 года в городе Минусинске функционируют 2 детско-юношеских спортивных школы, в которых занимается 1884 человека.</w:t>
      </w:r>
      <w:proofErr w:type="gramEnd"/>
    </w:p>
    <w:p w:rsidR="0055094E" w:rsidRPr="00B273B3" w:rsidRDefault="0055094E" w:rsidP="00845E1A">
      <w:pPr>
        <w:spacing w:line="276" w:lineRule="auto"/>
        <w:ind w:firstLine="709"/>
        <w:contextualSpacing/>
        <w:jc w:val="both"/>
        <w:rPr>
          <w:rFonts w:ascii="Bookman Old Style" w:hAnsi="Bookman Old Style"/>
          <w:sz w:val="28"/>
          <w:szCs w:val="28"/>
          <w:lang w:eastAsia="en-US"/>
        </w:rPr>
      </w:pPr>
      <w:r w:rsidRPr="00B273B3">
        <w:rPr>
          <w:rFonts w:ascii="Bookman Old Style" w:hAnsi="Bookman Old Style"/>
          <w:sz w:val="28"/>
          <w:szCs w:val="28"/>
          <w:lang w:eastAsia="en-US"/>
        </w:rPr>
        <w:t>В городе выстроена система отбора и подготовки спортивного резерва, которая позволяет спланировать траекторию индивидуальной подготовки для достижения наивысших спортивных результатов. Результатом является:</w:t>
      </w:r>
    </w:p>
    <w:p w:rsidR="0055094E" w:rsidRPr="00B273B3" w:rsidRDefault="0055094E" w:rsidP="00845E1A">
      <w:pPr>
        <w:spacing w:line="276" w:lineRule="auto"/>
        <w:ind w:firstLine="709"/>
        <w:contextualSpacing/>
        <w:jc w:val="both"/>
        <w:rPr>
          <w:rFonts w:ascii="Bookman Old Style" w:hAnsi="Bookman Old Style"/>
          <w:sz w:val="28"/>
          <w:szCs w:val="28"/>
          <w:lang w:eastAsia="en-US"/>
        </w:rPr>
      </w:pPr>
      <w:r w:rsidRPr="00B273B3">
        <w:rPr>
          <w:rFonts w:ascii="Bookman Old Style" w:hAnsi="Bookman Old Style"/>
          <w:sz w:val="28"/>
          <w:szCs w:val="28"/>
          <w:lang w:eastAsia="en-US"/>
        </w:rPr>
        <w:lastRenderedPageBreak/>
        <w:t xml:space="preserve"> - 62 человека входит в состав сборной команды Красноярского края;</w:t>
      </w:r>
    </w:p>
    <w:p w:rsidR="00B273B3" w:rsidRDefault="0055094E" w:rsidP="00881D09">
      <w:pPr>
        <w:spacing w:after="240" w:line="276" w:lineRule="auto"/>
        <w:ind w:firstLine="709"/>
        <w:contextualSpacing/>
        <w:jc w:val="both"/>
        <w:rPr>
          <w:rFonts w:ascii="Bookman Old Style" w:hAnsi="Bookman Old Style"/>
          <w:b/>
          <w:i/>
          <w:sz w:val="28"/>
          <w:szCs w:val="28"/>
          <w:u w:val="single"/>
        </w:rPr>
      </w:pPr>
      <w:r w:rsidRPr="00B273B3">
        <w:rPr>
          <w:rFonts w:ascii="Bookman Old Style" w:hAnsi="Bookman Old Style"/>
          <w:sz w:val="28"/>
          <w:szCs w:val="28"/>
          <w:lang w:eastAsia="en-US"/>
        </w:rPr>
        <w:t xml:space="preserve"> -4 человек входят в состав сборной команды России.</w:t>
      </w:r>
    </w:p>
    <w:p w:rsidR="007B4910" w:rsidRDefault="007B4910" w:rsidP="00CC3BD5">
      <w:pPr>
        <w:spacing w:after="240" w:line="276" w:lineRule="auto"/>
        <w:ind w:right="-1"/>
        <w:jc w:val="both"/>
        <w:rPr>
          <w:rFonts w:ascii="Bookman Old Style" w:hAnsi="Bookman Old Style"/>
          <w:b/>
          <w:i/>
          <w:sz w:val="28"/>
          <w:szCs w:val="28"/>
          <w:u w:val="single"/>
        </w:rPr>
      </w:pPr>
    </w:p>
    <w:p w:rsidR="0055094E" w:rsidRPr="00B273B3" w:rsidRDefault="0055094E" w:rsidP="0055094E">
      <w:pPr>
        <w:spacing w:after="240" w:line="276" w:lineRule="auto"/>
        <w:ind w:right="-1" w:firstLine="709"/>
        <w:jc w:val="both"/>
        <w:rPr>
          <w:rFonts w:ascii="Bookman Old Style" w:hAnsi="Bookman Old Style"/>
          <w:b/>
          <w:i/>
          <w:sz w:val="28"/>
          <w:szCs w:val="28"/>
          <w:u w:val="single"/>
        </w:rPr>
      </w:pPr>
      <w:r w:rsidRPr="00B273B3">
        <w:rPr>
          <w:rFonts w:ascii="Bookman Old Style" w:hAnsi="Bookman Old Style"/>
          <w:b/>
          <w:i/>
          <w:sz w:val="28"/>
          <w:szCs w:val="28"/>
          <w:u w:val="single"/>
        </w:rPr>
        <w:t xml:space="preserve">Молодежная политика </w:t>
      </w:r>
    </w:p>
    <w:p w:rsidR="0055094E" w:rsidRPr="00B273B3" w:rsidRDefault="0055094E" w:rsidP="00845E1A">
      <w:pPr>
        <w:spacing w:line="276" w:lineRule="auto"/>
        <w:ind w:firstLine="709"/>
        <w:jc w:val="both"/>
        <w:rPr>
          <w:rFonts w:ascii="Bookman Old Style" w:hAnsi="Bookman Old Style"/>
          <w:sz w:val="28"/>
          <w:szCs w:val="28"/>
        </w:rPr>
      </w:pPr>
      <w:r w:rsidRPr="00B273B3">
        <w:rPr>
          <w:rFonts w:ascii="Bookman Old Style" w:hAnsi="Bookman Old Style"/>
          <w:sz w:val="28"/>
          <w:szCs w:val="28"/>
        </w:rPr>
        <w:t>В 2017 году на территории муниципального образования город Минусинск реализовывается Муниципальная программа «Молодежь Минусинска», целью данной программы является создание условий для развития потенциала молодежи г. Минусинска и его реализации в интересах развития города Минусинска.</w:t>
      </w:r>
    </w:p>
    <w:p w:rsidR="0055094E" w:rsidRPr="00B273B3" w:rsidRDefault="0055094E" w:rsidP="00845E1A">
      <w:pPr>
        <w:spacing w:line="276" w:lineRule="auto"/>
        <w:ind w:firstLine="709"/>
        <w:jc w:val="both"/>
        <w:rPr>
          <w:rFonts w:ascii="Bookman Old Style" w:hAnsi="Bookman Old Style"/>
          <w:sz w:val="28"/>
          <w:szCs w:val="28"/>
        </w:rPr>
      </w:pPr>
      <w:proofErr w:type="gramStart"/>
      <w:r w:rsidRPr="00B273B3">
        <w:rPr>
          <w:rFonts w:ascii="Bookman Old Style" w:hAnsi="Bookman Old Style"/>
          <w:sz w:val="28"/>
          <w:szCs w:val="28"/>
        </w:rPr>
        <w:t>В рамках реализации муниципальной программы «Молодёжь Минусинска» на 2017 год проведен ряд мероприятий, направленных на создание условий успешной социализации и эффективной самореализации молодёжи г.Минусинска, на создание условий для дальнейшего развития и совершенствования системы патриотического воспитания.</w:t>
      </w:r>
      <w:proofErr w:type="gramEnd"/>
    </w:p>
    <w:p w:rsidR="0055094E" w:rsidRPr="00B273B3" w:rsidRDefault="0055094E" w:rsidP="00845E1A">
      <w:pPr>
        <w:spacing w:line="276" w:lineRule="auto"/>
        <w:ind w:firstLine="709"/>
        <w:jc w:val="both"/>
        <w:rPr>
          <w:rFonts w:ascii="Bookman Old Style" w:hAnsi="Bookman Old Style"/>
          <w:sz w:val="28"/>
          <w:szCs w:val="28"/>
        </w:rPr>
      </w:pPr>
      <w:r w:rsidRPr="00B273B3">
        <w:rPr>
          <w:rFonts w:ascii="Bookman Old Style" w:hAnsi="Bookman Old Style"/>
          <w:sz w:val="28"/>
          <w:szCs w:val="28"/>
        </w:rPr>
        <w:t>В результате реализации  муниципальной программы  достигнуты следующие результаты в соответствии с показателями эффективности реализации программы:</w:t>
      </w:r>
    </w:p>
    <w:p w:rsidR="0055094E" w:rsidRPr="00B273B3" w:rsidRDefault="0055094E" w:rsidP="00845E1A">
      <w:pPr>
        <w:widowControl w:val="0"/>
        <w:suppressAutoHyphens/>
        <w:autoSpaceDE w:val="0"/>
        <w:autoSpaceDN w:val="0"/>
        <w:adjustRightInd w:val="0"/>
        <w:spacing w:line="276" w:lineRule="auto"/>
        <w:ind w:firstLine="709"/>
        <w:jc w:val="both"/>
        <w:rPr>
          <w:rFonts w:ascii="Bookman Old Style" w:hAnsi="Bookman Old Style"/>
          <w:sz w:val="28"/>
          <w:szCs w:val="28"/>
        </w:rPr>
      </w:pPr>
      <w:r w:rsidRPr="00B273B3">
        <w:rPr>
          <w:rFonts w:ascii="Bookman Old Style" w:hAnsi="Bookman Old Style"/>
          <w:sz w:val="28"/>
          <w:szCs w:val="28"/>
        </w:rPr>
        <w:t>В рамках содействия включению молодёжи в социальную практику для постановки и решения комплексных проблем общегородского значения, повышение ее общественной, гражданской и политической активности проведен конкурс муниципальных грантов «Гражданская позиция», поддержано и реализовано 6 проектов.</w:t>
      </w:r>
    </w:p>
    <w:p w:rsidR="0055094E" w:rsidRPr="00B273B3" w:rsidRDefault="0055094E" w:rsidP="00845E1A">
      <w:pPr>
        <w:pStyle w:val="28"/>
        <w:snapToGrid w:val="0"/>
        <w:spacing w:line="276" w:lineRule="auto"/>
        <w:ind w:firstLine="708"/>
        <w:jc w:val="both"/>
        <w:rPr>
          <w:rFonts w:ascii="Bookman Old Style" w:hAnsi="Bookman Old Style" w:cs="Times New Roman"/>
          <w:sz w:val="28"/>
          <w:szCs w:val="28"/>
        </w:rPr>
      </w:pPr>
      <w:r w:rsidRPr="00B273B3">
        <w:rPr>
          <w:rFonts w:ascii="Bookman Old Style" w:hAnsi="Bookman Old Style" w:cs="Times New Roman"/>
          <w:sz w:val="28"/>
          <w:szCs w:val="28"/>
        </w:rPr>
        <w:t>При реализации подпрограммы 1 «Вовлечение молодежи г.Минусинска в социальную практику» были достигнуты следующие показатели:</w:t>
      </w:r>
    </w:p>
    <w:p w:rsidR="0055094E" w:rsidRPr="00B273B3" w:rsidRDefault="0055094E" w:rsidP="00845E1A">
      <w:pPr>
        <w:pStyle w:val="aa"/>
        <w:spacing w:before="120" w:line="276" w:lineRule="auto"/>
        <w:rPr>
          <w:rFonts w:ascii="Bookman Old Style" w:hAnsi="Bookman Old Style"/>
          <w:sz w:val="28"/>
          <w:szCs w:val="28"/>
        </w:rPr>
      </w:pPr>
      <w:r w:rsidRPr="00B273B3">
        <w:rPr>
          <w:rFonts w:ascii="Bookman Old Style" w:hAnsi="Bookman Old Style"/>
          <w:sz w:val="28"/>
          <w:szCs w:val="28"/>
        </w:rPr>
        <w:t>- доля молодежи, проживающей в г</w:t>
      </w:r>
      <w:proofErr w:type="gramStart"/>
      <w:r w:rsidRPr="00B273B3">
        <w:rPr>
          <w:rFonts w:ascii="Bookman Old Style" w:hAnsi="Bookman Old Style"/>
          <w:sz w:val="28"/>
          <w:szCs w:val="28"/>
        </w:rPr>
        <w:t>.М</w:t>
      </w:r>
      <w:proofErr w:type="gramEnd"/>
      <w:r w:rsidRPr="00B273B3">
        <w:rPr>
          <w:rFonts w:ascii="Bookman Old Style" w:hAnsi="Bookman Old Style"/>
          <w:sz w:val="28"/>
          <w:szCs w:val="28"/>
        </w:rPr>
        <w:t>инусинске,  получившей информационные услуги по итогам первого полугодия 2017 года составила 23,74 %;</w:t>
      </w:r>
    </w:p>
    <w:p w:rsidR="0072548F" w:rsidRDefault="0055094E" w:rsidP="0072548F">
      <w:pPr>
        <w:spacing w:line="276" w:lineRule="auto"/>
        <w:ind w:firstLine="709"/>
        <w:jc w:val="both"/>
        <w:rPr>
          <w:rFonts w:ascii="Bookman Old Style" w:hAnsi="Bookman Old Style"/>
          <w:sz w:val="20"/>
          <w:szCs w:val="20"/>
        </w:rPr>
      </w:pPr>
      <w:r w:rsidRPr="00B273B3">
        <w:rPr>
          <w:rFonts w:ascii="Bookman Old Style" w:hAnsi="Bookman Old Style"/>
          <w:sz w:val="28"/>
          <w:szCs w:val="28"/>
        </w:rPr>
        <w:t xml:space="preserve">- количество </w:t>
      </w:r>
      <w:proofErr w:type="gramStart"/>
      <w:r w:rsidRPr="00B273B3">
        <w:rPr>
          <w:rFonts w:ascii="Bookman Old Style" w:hAnsi="Bookman Old Style"/>
          <w:sz w:val="28"/>
          <w:szCs w:val="28"/>
        </w:rPr>
        <w:t>поддержанных социально-экономических проектов, реализуемых молодежью г.Минусинска по итогам первого полугодия 2017 года составила</w:t>
      </w:r>
      <w:proofErr w:type="gramEnd"/>
      <w:r w:rsidRPr="00B273B3">
        <w:rPr>
          <w:rFonts w:ascii="Bookman Old Style" w:hAnsi="Bookman Old Style"/>
          <w:sz w:val="28"/>
          <w:szCs w:val="28"/>
        </w:rPr>
        <w:t xml:space="preserve"> – 65;</w:t>
      </w:r>
    </w:p>
    <w:p w:rsidR="0072548F" w:rsidRPr="0072548F" w:rsidRDefault="0072548F" w:rsidP="0072548F">
      <w:pPr>
        <w:spacing w:line="276" w:lineRule="auto"/>
        <w:ind w:firstLine="709"/>
        <w:jc w:val="both"/>
        <w:rPr>
          <w:rFonts w:ascii="Bookman Old Style" w:hAnsi="Bookman Old Style"/>
          <w:sz w:val="20"/>
          <w:szCs w:val="20"/>
        </w:rPr>
      </w:pPr>
    </w:p>
    <w:p w:rsidR="007E5E4C" w:rsidRDefault="0055094E" w:rsidP="00845E1A">
      <w:pPr>
        <w:spacing w:line="276" w:lineRule="auto"/>
        <w:ind w:firstLine="709"/>
        <w:jc w:val="both"/>
        <w:rPr>
          <w:rFonts w:ascii="Bookman Old Style" w:hAnsi="Bookman Old Style"/>
          <w:sz w:val="28"/>
          <w:szCs w:val="28"/>
        </w:rPr>
      </w:pPr>
      <w:r w:rsidRPr="00B273B3">
        <w:rPr>
          <w:rFonts w:ascii="Bookman Old Style" w:hAnsi="Bookman Old Style"/>
          <w:sz w:val="28"/>
          <w:szCs w:val="28"/>
        </w:rPr>
        <w:t>- удельный вес молодых граждан, проживающих в г</w:t>
      </w:r>
      <w:proofErr w:type="gramStart"/>
      <w:r w:rsidRPr="00B273B3">
        <w:rPr>
          <w:rFonts w:ascii="Bookman Old Style" w:hAnsi="Bookman Old Style"/>
          <w:sz w:val="28"/>
          <w:szCs w:val="28"/>
        </w:rPr>
        <w:t>.М</w:t>
      </w:r>
      <w:proofErr w:type="gramEnd"/>
      <w:r w:rsidRPr="00B273B3">
        <w:rPr>
          <w:rFonts w:ascii="Bookman Old Style" w:hAnsi="Bookman Old Style"/>
          <w:sz w:val="28"/>
          <w:szCs w:val="28"/>
        </w:rPr>
        <w:t xml:space="preserve">инусинске, вовлеченных в реализацию социально-экономических </w:t>
      </w:r>
    </w:p>
    <w:p w:rsidR="007E5E4C" w:rsidRDefault="007E5E4C" w:rsidP="00845E1A">
      <w:pPr>
        <w:spacing w:line="276" w:lineRule="auto"/>
        <w:ind w:firstLine="709"/>
        <w:jc w:val="both"/>
        <w:rPr>
          <w:rFonts w:ascii="Bookman Old Style" w:hAnsi="Bookman Old Style"/>
          <w:sz w:val="28"/>
          <w:szCs w:val="28"/>
        </w:rPr>
      </w:pPr>
    </w:p>
    <w:p w:rsidR="007E5E4C" w:rsidRDefault="007E5E4C" w:rsidP="00845E1A">
      <w:pPr>
        <w:spacing w:line="276" w:lineRule="auto"/>
        <w:ind w:firstLine="709"/>
        <w:jc w:val="both"/>
        <w:rPr>
          <w:rFonts w:ascii="Bookman Old Style" w:hAnsi="Bookman Old Style"/>
          <w:sz w:val="28"/>
          <w:szCs w:val="28"/>
        </w:rPr>
      </w:pPr>
    </w:p>
    <w:p w:rsidR="0055094E" w:rsidRPr="00B273B3" w:rsidRDefault="007E5E4C" w:rsidP="007E5E4C">
      <w:pPr>
        <w:spacing w:line="276" w:lineRule="auto"/>
        <w:jc w:val="both"/>
        <w:rPr>
          <w:rFonts w:ascii="Bookman Old Style" w:hAnsi="Bookman Old Style"/>
          <w:sz w:val="28"/>
          <w:szCs w:val="28"/>
        </w:rPr>
      </w:pPr>
      <w:r>
        <w:rPr>
          <w:rFonts w:ascii="Bookman Old Style" w:hAnsi="Bookman Old Style"/>
          <w:sz w:val="28"/>
          <w:szCs w:val="28"/>
        </w:rPr>
        <w:t xml:space="preserve">молодежных проектов </w:t>
      </w:r>
      <w:r w:rsidR="0055094E" w:rsidRPr="00B273B3">
        <w:rPr>
          <w:rFonts w:ascii="Bookman Old Style" w:hAnsi="Bookman Old Style"/>
          <w:sz w:val="28"/>
          <w:szCs w:val="28"/>
        </w:rPr>
        <w:t>г. Минусинска по итогам первого полугодия 2017 года составила – 26,3%;</w:t>
      </w:r>
    </w:p>
    <w:p w:rsidR="0055094E" w:rsidRPr="00B273B3" w:rsidRDefault="0055094E" w:rsidP="00845E1A">
      <w:pPr>
        <w:spacing w:line="276" w:lineRule="auto"/>
        <w:ind w:firstLine="709"/>
        <w:jc w:val="both"/>
        <w:rPr>
          <w:rFonts w:ascii="Bookman Old Style" w:hAnsi="Bookman Old Style"/>
          <w:sz w:val="28"/>
          <w:szCs w:val="28"/>
        </w:rPr>
      </w:pPr>
      <w:r w:rsidRPr="00B273B3">
        <w:rPr>
          <w:rFonts w:ascii="Bookman Old Style" w:hAnsi="Bookman Old Style"/>
          <w:sz w:val="28"/>
          <w:szCs w:val="28"/>
        </w:rPr>
        <w:t xml:space="preserve">- удельный вес </w:t>
      </w:r>
      <w:proofErr w:type="spellStart"/>
      <w:r w:rsidRPr="00B273B3">
        <w:rPr>
          <w:rFonts w:ascii="Bookman Old Style" w:hAnsi="Bookman Old Style"/>
          <w:sz w:val="28"/>
          <w:szCs w:val="28"/>
        </w:rPr>
        <w:t>благополучателей</w:t>
      </w:r>
      <w:proofErr w:type="spellEnd"/>
      <w:r w:rsidRPr="00B273B3">
        <w:rPr>
          <w:rFonts w:ascii="Bookman Old Style" w:hAnsi="Bookman Old Style"/>
          <w:sz w:val="28"/>
          <w:szCs w:val="28"/>
        </w:rPr>
        <w:t xml:space="preserve"> – граждан, проживающих в г. Минусинске, получающих безвозмездные услуги от участников молодежных социально-экономических проектов по итогам первого полугодия 2017 года составила – 70,85%;</w:t>
      </w:r>
    </w:p>
    <w:p w:rsidR="0055094E" w:rsidRPr="00B273B3" w:rsidRDefault="0055094E" w:rsidP="00845E1A">
      <w:pPr>
        <w:spacing w:line="276" w:lineRule="auto"/>
        <w:ind w:firstLine="709"/>
        <w:jc w:val="both"/>
        <w:rPr>
          <w:rFonts w:ascii="Bookman Old Style" w:hAnsi="Bookman Old Style"/>
          <w:sz w:val="28"/>
          <w:szCs w:val="28"/>
        </w:rPr>
      </w:pPr>
      <w:r w:rsidRPr="00B273B3">
        <w:rPr>
          <w:rFonts w:ascii="Bookman Old Style" w:hAnsi="Bookman Old Style"/>
          <w:sz w:val="28"/>
          <w:szCs w:val="28"/>
        </w:rPr>
        <w:t>- количество созданных рабочих мест для несовершеннолетних граждан, проживающих в г</w:t>
      </w:r>
      <w:proofErr w:type="gramStart"/>
      <w:r w:rsidRPr="00B273B3">
        <w:rPr>
          <w:rFonts w:ascii="Bookman Old Style" w:hAnsi="Bookman Old Style"/>
          <w:sz w:val="28"/>
          <w:szCs w:val="28"/>
        </w:rPr>
        <w:t>.М</w:t>
      </w:r>
      <w:proofErr w:type="gramEnd"/>
      <w:r w:rsidRPr="00B273B3">
        <w:rPr>
          <w:rFonts w:ascii="Bookman Old Style" w:hAnsi="Bookman Old Style"/>
          <w:sz w:val="28"/>
          <w:szCs w:val="28"/>
        </w:rPr>
        <w:t xml:space="preserve">инусинске по итогам первого полугодия 2017 года составила – 123; </w:t>
      </w:r>
    </w:p>
    <w:p w:rsidR="0055094E" w:rsidRPr="00B273B3" w:rsidRDefault="0055094E" w:rsidP="00845E1A">
      <w:pPr>
        <w:spacing w:line="276" w:lineRule="auto"/>
        <w:ind w:firstLine="709"/>
        <w:jc w:val="both"/>
        <w:rPr>
          <w:rFonts w:ascii="Bookman Old Style" w:hAnsi="Bookman Old Style"/>
          <w:sz w:val="28"/>
          <w:szCs w:val="28"/>
        </w:rPr>
      </w:pPr>
      <w:r w:rsidRPr="00B273B3">
        <w:rPr>
          <w:rFonts w:ascii="Bookman Old Style" w:hAnsi="Bookman Old Style"/>
          <w:sz w:val="28"/>
          <w:szCs w:val="28"/>
        </w:rPr>
        <w:t>- количество созданных сезонных рабочих мест для студентов и обучающихся в государственных образовательных учреждениях профессионального образования на территории г.Минусинска по итогам первого полугодия 2017 года составила – 40.</w:t>
      </w:r>
    </w:p>
    <w:p w:rsidR="0055094E" w:rsidRPr="00B273B3" w:rsidRDefault="0055094E" w:rsidP="00845E1A">
      <w:pPr>
        <w:pStyle w:val="28"/>
        <w:snapToGrid w:val="0"/>
        <w:spacing w:line="276" w:lineRule="auto"/>
        <w:ind w:firstLine="708"/>
        <w:jc w:val="both"/>
        <w:rPr>
          <w:rFonts w:ascii="Bookman Old Style" w:hAnsi="Bookman Old Style" w:cs="Times New Roman"/>
          <w:sz w:val="28"/>
          <w:szCs w:val="28"/>
        </w:rPr>
      </w:pPr>
      <w:r w:rsidRPr="00B273B3">
        <w:rPr>
          <w:rFonts w:ascii="Bookman Old Style" w:hAnsi="Bookman Old Style" w:cs="Times New Roman"/>
          <w:sz w:val="28"/>
          <w:szCs w:val="28"/>
        </w:rPr>
        <w:t>При реализации подпрограммы 2 «Патриотическое воспитание молодежи г. Минусинска» были достигнуты следующие показатели:</w:t>
      </w:r>
    </w:p>
    <w:p w:rsidR="0055094E" w:rsidRPr="00B273B3" w:rsidRDefault="0055094E" w:rsidP="00845E1A">
      <w:pPr>
        <w:spacing w:line="276" w:lineRule="auto"/>
        <w:ind w:firstLine="709"/>
        <w:jc w:val="both"/>
        <w:rPr>
          <w:rFonts w:ascii="Bookman Old Style" w:hAnsi="Bookman Old Style"/>
          <w:sz w:val="28"/>
          <w:szCs w:val="28"/>
        </w:rPr>
      </w:pPr>
      <w:r w:rsidRPr="00B273B3">
        <w:rPr>
          <w:rFonts w:ascii="Bookman Old Style" w:hAnsi="Bookman Old Style"/>
          <w:sz w:val="28"/>
          <w:szCs w:val="28"/>
        </w:rPr>
        <w:t>- удельный вес молодых граждан, проживающих в г</w:t>
      </w:r>
      <w:proofErr w:type="gramStart"/>
      <w:r w:rsidRPr="00B273B3">
        <w:rPr>
          <w:rFonts w:ascii="Bookman Old Style" w:hAnsi="Bookman Old Style"/>
          <w:sz w:val="28"/>
          <w:szCs w:val="28"/>
        </w:rPr>
        <w:t>.М</w:t>
      </w:r>
      <w:proofErr w:type="gramEnd"/>
      <w:r w:rsidRPr="00B273B3">
        <w:rPr>
          <w:rFonts w:ascii="Bookman Old Style" w:hAnsi="Bookman Old Style"/>
          <w:sz w:val="28"/>
          <w:szCs w:val="28"/>
        </w:rPr>
        <w:t>инусинске, вовлеченных в изучение истории Отечества, краеведческую деятельность, в их общей численности  по итогам первого полугодия 2017 года составила – 3,19;</w:t>
      </w:r>
    </w:p>
    <w:p w:rsidR="0055094E" w:rsidRPr="00B273B3" w:rsidRDefault="0055094E" w:rsidP="00845E1A">
      <w:pPr>
        <w:spacing w:line="276" w:lineRule="auto"/>
        <w:ind w:firstLine="709"/>
        <w:jc w:val="both"/>
        <w:rPr>
          <w:rFonts w:ascii="Bookman Old Style" w:hAnsi="Bookman Old Style"/>
          <w:sz w:val="28"/>
          <w:szCs w:val="28"/>
        </w:rPr>
      </w:pPr>
      <w:r w:rsidRPr="00B273B3">
        <w:rPr>
          <w:rFonts w:ascii="Bookman Old Style" w:hAnsi="Bookman Old Style"/>
          <w:sz w:val="28"/>
          <w:szCs w:val="28"/>
        </w:rPr>
        <w:t>- удельный вес молодых граждан, проживающих в г</w:t>
      </w:r>
      <w:proofErr w:type="gramStart"/>
      <w:r w:rsidRPr="00B273B3">
        <w:rPr>
          <w:rFonts w:ascii="Bookman Old Style" w:hAnsi="Bookman Old Style"/>
          <w:sz w:val="28"/>
          <w:szCs w:val="28"/>
        </w:rPr>
        <w:t>.М</w:t>
      </w:r>
      <w:proofErr w:type="gramEnd"/>
      <w:r w:rsidRPr="00B273B3">
        <w:rPr>
          <w:rFonts w:ascii="Bookman Old Style" w:hAnsi="Bookman Old Style"/>
          <w:sz w:val="28"/>
          <w:szCs w:val="28"/>
        </w:rPr>
        <w:t>инусинске, являющихся  членами или участниками патриотических  объединений г.Минусинска, участниками  клубов патриотического воспитания муниципальных  учреждений г.Минусинска, прошедших подготовку к военной службе в Вооруженных Силах Российской Федерации, в их общей численности по итогам первого полугодия 2017 года составила – 3,47;</w:t>
      </w:r>
    </w:p>
    <w:p w:rsidR="0055094E" w:rsidRPr="00B273B3" w:rsidRDefault="0055094E" w:rsidP="00845E1A">
      <w:pPr>
        <w:spacing w:line="276" w:lineRule="auto"/>
        <w:ind w:firstLine="709"/>
        <w:jc w:val="both"/>
        <w:rPr>
          <w:rFonts w:ascii="Bookman Old Style" w:hAnsi="Bookman Old Style"/>
          <w:sz w:val="28"/>
          <w:szCs w:val="28"/>
        </w:rPr>
      </w:pPr>
      <w:r w:rsidRPr="00B273B3">
        <w:rPr>
          <w:rFonts w:ascii="Bookman Old Style" w:hAnsi="Bookman Old Style"/>
          <w:sz w:val="28"/>
          <w:szCs w:val="28"/>
        </w:rPr>
        <w:t>- удельный вес молодых граждан, проживающих в г</w:t>
      </w:r>
      <w:proofErr w:type="gramStart"/>
      <w:r w:rsidRPr="00B273B3">
        <w:rPr>
          <w:rFonts w:ascii="Bookman Old Style" w:hAnsi="Bookman Old Style"/>
          <w:sz w:val="28"/>
          <w:szCs w:val="28"/>
        </w:rPr>
        <w:t>.М</w:t>
      </w:r>
      <w:proofErr w:type="gramEnd"/>
      <w:r w:rsidRPr="00B273B3">
        <w:rPr>
          <w:rFonts w:ascii="Bookman Old Style" w:hAnsi="Bookman Old Style"/>
          <w:sz w:val="28"/>
          <w:szCs w:val="28"/>
        </w:rPr>
        <w:t>инусинске, вовлеченных в добровольческую деятельность, в их общей численности по итогам первого полугодия 2017 года составила – 3,3.</w:t>
      </w:r>
    </w:p>
    <w:p w:rsidR="0055094E" w:rsidRPr="00B273B3" w:rsidRDefault="0055094E" w:rsidP="00845E1A">
      <w:pPr>
        <w:spacing w:line="276" w:lineRule="auto"/>
        <w:ind w:firstLine="709"/>
        <w:jc w:val="both"/>
        <w:rPr>
          <w:rFonts w:ascii="Bookman Old Style" w:hAnsi="Bookman Old Style"/>
          <w:sz w:val="28"/>
          <w:szCs w:val="28"/>
        </w:rPr>
      </w:pPr>
      <w:r w:rsidRPr="00B273B3">
        <w:rPr>
          <w:rFonts w:ascii="Bookman Old Style" w:hAnsi="Bookman Old Style"/>
          <w:sz w:val="28"/>
          <w:szCs w:val="28"/>
        </w:rPr>
        <w:t>Основные проекты в области молодежной политики,  реализованные в первом полугодие 2017 года:</w:t>
      </w:r>
    </w:p>
    <w:p w:rsidR="0055094E" w:rsidRPr="00B273B3" w:rsidRDefault="0055094E" w:rsidP="00845E1A">
      <w:pPr>
        <w:spacing w:line="276" w:lineRule="auto"/>
        <w:ind w:firstLine="709"/>
        <w:jc w:val="both"/>
        <w:rPr>
          <w:rFonts w:ascii="Bookman Old Style" w:hAnsi="Bookman Old Style"/>
          <w:sz w:val="28"/>
          <w:szCs w:val="28"/>
        </w:rPr>
      </w:pPr>
      <w:r w:rsidRPr="00B273B3">
        <w:rPr>
          <w:rFonts w:ascii="Bookman Old Style" w:hAnsi="Bookman Old Style"/>
          <w:sz w:val="28"/>
          <w:szCs w:val="28"/>
        </w:rPr>
        <w:t xml:space="preserve">1. Организация деятельности муниципальных штабов краевых флагманских программ: «Беги за мной, Минусинск!»,  «КВН», «Добровольчество», «Арт </w:t>
      </w:r>
      <w:proofErr w:type="gramStart"/>
      <w:r w:rsidRPr="00B273B3">
        <w:rPr>
          <w:rFonts w:ascii="Bookman Old Style" w:hAnsi="Bookman Old Style"/>
          <w:sz w:val="28"/>
          <w:szCs w:val="28"/>
        </w:rPr>
        <w:t>-п</w:t>
      </w:r>
      <w:proofErr w:type="gramEnd"/>
      <w:r w:rsidRPr="00B273B3">
        <w:rPr>
          <w:rFonts w:ascii="Bookman Old Style" w:hAnsi="Bookman Old Style"/>
          <w:sz w:val="28"/>
          <w:szCs w:val="28"/>
        </w:rPr>
        <w:t>арад», «Моя территория», «Волонтеры Победы», «ККСО», «Ты -предприниматель», «Ассоциация военно-патриотических клубов», «Команда 2019», «Х-спорт», «Робототехника». Открыты новые направления деятельности: «Молодая семья», «</w:t>
      </w:r>
      <w:proofErr w:type="spellStart"/>
      <w:r w:rsidRPr="00B273B3">
        <w:rPr>
          <w:rFonts w:ascii="Bookman Old Style" w:hAnsi="Bookman Old Style"/>
          <w:sz w:val="28"/>
          <w:szCs w:val="28"/>
        </w:rPr>
        <w:t>Юнармия</w:t>
      </w:r>
      <w:proofErr w:type="spellEnd"/>
      <w:r w:rsidRPr="00B273B3">
        <w:rPr>
          <w:rFonts w:ascii="Bookman Old Style" w:hAnsi="Bookman Old Style"/>
          <w:sz w:val="28"/>
          <w:szCs w:val="28"/>
        </w:rPr>
        <w:t xml:space="preserve">», «Российское движение школьников». Привлечение в </w:t>
      </w:r>
      <w:r w:rsidRPr="00B273B3">
        <w:rPr>
          <w:rFonts w:ascii="Bookman Old Style" w:hAnsi="Bookman Old Style"/>
          <w:sz w:val="28"/>
          <w:szCs w:val="28"/>
        </w:rPr>
        <w:lastRenderedPageBreak/>
        <w:t>работу муниципальных Штабов ФП новых активистов, популяризация направлений молодежной политики среди молодежи г. Минусинска.</w:t>
      </w:r>
    </w:p>
    <w:p w:rsidR="0055094E" w:rsidRPr="00B273B3" w:rsidRDefault="0055094E" w:rsidP="00845E1A">
      <w:pPr>
        <w:spacing w:line="276" w:lineRule="auto"/>
        <w:ind w:firstLine="709"/>
        <w:jc w:val="both"/>
        <w:rPr>
          <w:rFonts w:ascii="Bookman Old Style" w:hAnsi="Bookman Old Style"/>
          <w:sz w:val="28"/>
          <w:szCs w:val="28"/>
        </w:rPr>
      </w:pPr>
      <w:r w:rsidRPr="00B273B3">
        <w:rPr>
          <w:rFonts w:ascii="Bookman Old Style" w:hAnsi="Bookman Old Style"/>
          <w:sz w:val="28"/>
          <w:szCs w:val="28"/>
        </w:rPr>
        <w:t>2. Проведен ряд мероприятий в рамках проекта «Молодежная столица Красноярского края г</w:t>
      </w:r>
      <w:proofErr w:type="gramStart"/>
      <w:r w:rsidRPr="00B273B3">
        <w:rPr>
          <w:rFonts w:ascii="Bookman Old Style" w:hAnsi="Bookman Old Style"/>
          <w:sz w:val="28"/>
          <w:szCs w:val="28"/>
        </w:rPr>
        <w:t>.М</w:t>
      </w:r>
      <w:proofErr w:type="gramEnd"/>
      <w:r w:rsidRPr="00B273B3">
        <w:rPr>
          <w:rFonts w:ascii="Bookman Old Style" w:hAnsi="Bookman Old Style"/>
          <w:sz w:val="28"/>
          <w:szCs w:val="28"/>
        </w:rPr>
        <w:t>инусинск-2017»;</w:t>
      </w:r>
    </w:p>
    <w:p w:rsidR="0055094E" w:rsidRPr="00B273B3" w:rsidRDefault="0055094E" w:rsidP="00845E1A">
      <w:pPr>
        <w:spacing w:line="276" w:lineRule="auto"/>
        <w:ind w:firstLine="709"/>
        <w:jc w:val="both"/>
        <w:rPr>
          <w:rFonts w:ascii="Bookman Old Style" w:hAnsi="Bookman Old Style"/>
          <w:sz w:val="28"/>
          <w:szCs w:val="28"/>
        </w:rPr>
      </w:pPr>
      <w:r w:rsidRPr="00B273B3">
        <w:rPr>
          <w:rFonts w:ascii="Bookman Old Style" w:hAnsi="Bookman Old Style"/>
          <w:sz w:val="28"/>
          <w:szCs w:val="28"/>
        </w:rPr>
        <w:t>3. Проведение агитационного забега и велопробега трезвости «Русский, значит трезвый»</w:t>
      </w:r>
    </w:p>
    <w:p w:rsidR="0055094E" w:rsidRPr="00B273B3" w:rsidRDefault="0055094E" w:rsidP="00845E1A">
      <w:pPr>
        <w:spacing w:line="276" w:lineRule="auto"/>
        <w:ind w:firstLine="709"/>
        <w:jc w:val="both"/>
        <w:rPr>
          <w:rFonts w:ascii="Bookman Old Style" w:hAnsi="Bookman Old Style"/>
          <w:sz w:val="28"/>
          <w:szCs w:val="28"/>
        </w:rPr>
      </w:pPr>
      <w:r w:rsidRPr="00B273B3">
        <w:rPr>
          <w:rFonts w:ascii="Bookman Old Style" w:hAnsi="Bookman Old Style"/>
          <w:sz w:val="28"/>
          <w:szCs w:val="28"/>
        </w:rPr>
        <w:t>4. Проекты патриотической направленности: «Ради жизни», «Молодежь салютует Победе», «День призывника», «Георгиевская ленточка», «Виват, Россия». Реализован проект, направленный на повышение общественной, гражданской и политической активности молодежи, - «Моя территория».</w:t>
      </w:r>
    </w:p>
    <w:p w:rsidR="0055094E" w:rsidRPr="00B273B3" w:rsidRDefault="0055094E" w:rsidP="00845E1A">
      <w:pPr>
        <w:spacing w:line="276" w:lineRule="auto"/>
        <w:ind w:firstLine="709"/>
        <w:jc w:val="both"/>
        <w:rPr>
          <w:rFonts w:ascii="Bookman Old Style" w:hAnsi="Bookman Old Style"/>
          <w:sz w:val="28"/>
          <w:szCs w:val="28"/>
        </w:rPr>
      </w:pPr>
      <w:r w:rsidRPr="00B273B3">
        <w:rPr>
          <w:rFonts w:ascii="Bookman Old Style" w:hAnsi="Bookman Old Style"/>
          <w:sz w:val="28"/>
          <w:szCs w:val="28"/>
        </w:rPr>
        <w:t>Основные мероприятия, проведенные  МЦ «Защитник» в первом полугодие, это:</w:t>
      </w:r>
    </w:p>
    <w:p w:rsidR="0055094E" w:rsidRPr="00B273B3" w:rsidRDefault="0055094E" w:rsidP="00845E1A">
      <w:pPr>
        <w:snapToGrid w:val="0"/>
        <w:spacing w:line="276" w:lineRule="auto"/>
        <w:ind w:firstLine="709"/>
        <w:jc w:val="both"/>
        <w:rPr>
          <w:rFonts w:ascii="Bookman Old Style" w:hAnsi="Bookman Old Style"/>
          <w:sz w:val="28"/>
          <w:szCs w:val="28"/>
        </w:rPr>
      </w:pPr>
      <w:r w:rsidRPr="00B273B3">
        <w:rPr>
          <w:rFonts w:ascii="Bookman Old Style" w:hAnsi="Bookman Old Style"/>
          <w:sz w:val="28"/>
          <w:szCs w:val="28"/>
        </w:rPr>
        <w:t>1. Организация работы 10 штабов краевых флагманских программ, 580 человек являются участниками объединений.</w:t>
      </w:r>
    </w:p>
    <w:p w:rsidR="0055094E" w:rsidRPr="00B273B3" w:rsidRDefault="0055094E" w:rsidP="00845E1A">
      <w:pPr>
        <w:spacing w:line="276" w:lineRule="auto"/>
        <w:ind w:firstLine="709"/>
        <w:jc w:val="both"/>
        <w:rPr>
          <w:rFonts w:ascii="Bookman Old Style" w:hAnsi="Bookman Old Style"/>
          <w:sz w:val="28"/>
          <w:szCs w:val="28"/>
        </w:rPr>
      </w:pPr>
      <w:r w:rsidRPr="00B273B3">
        <w:rPr>
          <w:rFonts w:ascii="Bookman Old Style" w:hAnsi="Bookman Old Style"/>
          <w:sz w:val="28"/>
          <w:szCs w:val="28"/>
        </w:rPr>
        <w:t>2. Информационное сопровождение городских молодежных мероприятий, проектов, акций посредством  социальных сетей (групп в</w:t>
      </w:r>
      <w:r w:rsidR="007E5E4C">
        <w:rPr>
          <w:rFonts w:ascii="Bookman Old Style" w:hAnsi="Bookman Old Style"/>
          <w:sz w:val="28"/>
          <w:szCs w:val="28"/>
        </w:rPr>
        <w:t xml:space="preserve"> </w:t>
      </w:r>
      <w:r w:rsidRPr="00B273B3">
        <w:rPr>
          <w:rFonts w:ascii="Bookman Old Style" w:hAnsi="Bookman Old Style"/>
          <w:sz w:val="28"/>
          <w:szCs w:val="28"/>
        </w:rPr>
        <w:t>контакте);</w:t>
      </w:r>
    </w:p>
    <w:p w:rsidR="0055094E" w:rsidRPr="00B273B3" w:rsidRDefault="0055094E" w:rsidP="00845E1A">
      <w:pPr>
        <w:spacing w:line="276" w:lineRule="auto"/>
        <w:ind w:firstLine="708"/>
        <w:jc w:val="both"/>
        <w:rPr>
          <w:rFonts w:ascii="Bookman Old Style" w:eastAsia="SimSun" w:hAnsi="Bookman Old Style"/>
          <w:sz w:val="28"/>
          <w:szCs w:val="28"/>
          <w:lang w:eastAsia="ar-SA"/>
        </w:rPr>
      </w:pPr>
      <w:r w:rsidRPr="00B273B3">
        <w:rPr>
          <w:rFonts w:ascii="Bookman Old Style" w:hAnsi="Bookman Old Style"/>
          <w:sz w:val="28"/>
          <w:szCs w:val="28"/>
        </w:rPr>
        <w:t xml:space="preserve">3. </w:t>
      </w:r>
      <w:r w:rsidRPr="00B273B3">
        <w:rPr>
          <w:rFonts w:ascii="Bookman Old Style" w:eastAsia="SimSun" w:hAnsi="Bookman Old Style"/>
          <w:sz w:val="28"/>
          <w:szCs w:val="28"/>
          <w:lang w:eastAsia="ar-SA"/>
        </w:rPr>
        <w:t xml:space="preserve">Во втором полугодие 2017 года </w:t>
      </w:r>
      <w:r w:rsidRPr="00B273B3">
        <w:rPr>
          <w:rFonts w:ascii="Bookman Old Style" w:hAnsi="Bookman Old Style"/>
          <w:sz w:val="28"/>
          <w:szCs w:val="28"/>
        </w:rPr>
        <w:t xml:space="preserve">в рамках реализации подпрограммы «Вовлечение молодежи г. Минусинска в социальную практику» оказано содействие для участия не менее 300 талантливых молодых людей в ежегодных краевых и региональных конкурсах, акциях и фестивалях. </w:t>
      </w:r>
      <w:r w:rsidRPr="00B273B3">
        <w:rPr>
          <w:rFonts w:ascii="Bookman Old Style" w:eastAsia="SimSun" w:hAnsi="Bookman Old Style"/>
          <w:sz w:val="28"/>
          <w:szCs w:val="28"/>
          <w:lang w:eastAsia="ar-SA"/>
        </w:rPr>
        <w:t xml:space="preserve"> Приняли участие в краевых знаковых проектах «ТИМ «Юниор», «ТИМ Бирюса», «Территория-2020», «Новый фарватер» (весенняя сессия), «Енисейская знать», «Ты предприниматель».</w:t>
      </w:r>
    </w:p>
    <w:p w:rsidR="0055094E" w:rsidRPr="00B273B3" w:rsidRDefault="0055094E" w:rsidP="00845E1A">
      <w:pPr>
        <w:spacing w:line="276" w:lineRule="auto"/>
        <w:ind w:firstLine="708"/>
        <w:jc w:val="both"/>
        <w:rPr>
          <w:rFonts w:ascii="Bookman Old Style" w:hAnsi="Bookman Old Style"/>
          <w:sz w:val="28"/>
          <w:szCs w:val="28"/>
        </w:rPr>
      </w:pPr>
      <w:r w:rsidRPr="00B273B3">
        <w:rPr>
          <w:rFonts w:ascii="Bookman Old Style" w:hAnsi="Bookman Old Style"/>
          <w:sz w:val="28"/>
          <w:szCs w:val="28"/>
        </w:rPr>
        <w:t>С целью поддержки, развития и реализации интеллектуального и творческого потенциала молодёжи, организован качественный и полезный досуг для молодёжи. Проведены городские праздники, конкурсы, фестивали для детей и молодёжи, молодёжный проект «Финальные игры и фестиваль школьных команд КВН, турнир КВН между студенческими командами, реализованы проекты «</w:t>
      </w:r>
      <w:proofErr w:type="gramStart"/>
      <w:r w:rsidRPr="00B273B3">
        <w:rPr>
          <w:rFonts w:ascii="Bookman Old Style" w:hAnsi="Bookman Old Style"/>
          <w:sz w:val="28"/>
          <w:szCs w:val="28"/>
        </w:rPr>
        <w:t>Арт</w:t>
      </w:r>
      <w:proofErr w:type="gramEnd"/>
      <w:r w:rsidRPr="00B273B3">
        <w:rPr>
          <w:rFonts w:ascii="Bookman Old Style" w:hAnsi="Bookman Old Style"/>
          <w:sz w:val="28"/>
          <w:szCs w:val="28"/>
        </w:rPr>
        <w:t xml:space="preserve"> квадрат», «Звездный дождь».  </w:t>
      </w:r>
    </w:p>
    <w:p w:rsidR="007E5E4C" w:rsidRDefault="0055094E" w:rsidP="00FA6C86">
      <w:pPr>
        <w:widowControl w:val="0"/>
        <w:suppressAutoHyphens/>
        <w:autoSpaceDE w:val="0"/>
        <w:autoSpaceDN w:val="0"/>
        <w:adjustRightInd w:val="0"/>
        <w:spacing w:line="276" w:lineRule="auto"/>
        <w:ind w:firstLine="709"/>
        <w:jc w:val="both"/>
        <w:rPr>
          <w:rFonts w:ascii="Bookman Old Style" w:hAnsi="Bookman Old Style"/>
          <w:sz w:val="28"/>
          <w:szCs w:val="28"/>
        </w:rPr>
      </w:pPr>
      <w:r w:rsidRPr="00B273B3">
        <w:rPr>
          <w:rFonts w:ascii="Bookman Old Style" w:hAnsi="Bookman Old Style"/>
          <w:sz w:val="28"/>
          <w:szCs w:val="28"/>
        </w:rPr>
        <w:t xml:space="preserve">В </w:t>
      </w:r>
      <w:proofErr w:type="gramStart"/>
      <w:r w:rsidRPr="00B273B3">
        <w:rPr>
          <w:rFonts w:ascii="Bookman Old Style" w:hAnsi="Bookman Old Style"/>
          <w:sz w:val="28"/>
          <w:szCs w:val="28"/>
        </w:rPr>
        <w:t>рамках</w:t>
      </w:r>
      <w:proofErr w:type="gramEnd"/>
      <w:r w:rsidRPr="00B273B3">
        <w:rPr>
          <w:rFonts w:ascii="Bookman Old Style" w:hAnsi="Bookman Old Style"/>
          <w:sz w:val="28"/>
          <w:szCs w:val="28"/>
        </w:rPr>
        <w:t xml:space="preserve"> содействия включению молодёжи в социальную практику для постановки и решения комплексных проблем общегородского значения, повышение ее общественной, гражданской и политической активности проведен конкурс муниципальных грантов «Гражданская позиция», поддержано и реализовано 6 проектов.</w:t>
      </w:r>
    </w:p>
    <w:p w:rsidR="0055094E" w:rsidRPr="00B273B3" w:rsidRDefault="0055094E" w:rsidP="00845E1A">
      <w:pPr>
        <w:widowControl w:val="0"/>
        <w:suppressAutoHyphens/>
        <w:autoSpaceDE w:val="0"/>
        <w:autoSpaceDN w:val="0"/>
        <w:adjustRightInd w:val="0"/>
        <w:spacing w:line="276" w:lineRule="auto"/>
        <w:ind w:firstLine="709"/>
        <w:jc w:val="both"/>
        <w:rPr>
          <w:rFonts w:ascii="Bookman Old Style" w:hAnsi="Bookman Old Style"/>
          <w:sz w:val="28"/>
          <w:szCs w:val="28"/>
        </w:rPr>
      </w:pPr>
      <w:r w:rsidRPr="00B273B3">
        <w:rPr>
          <w:rFonts w:ascii="Bookman Old Style" w:hAnsi="Bookman Old Style"/>
          <w:sz w:val="28"/>
          <w:szCs w:val="28"/>
        </w:rPr>
        <w:lastRenderedPageBreak/>
        <w:t xml:space="preserve">Также в рамках реализации подпрограммы «Патриотическое воспитание молодежи г. Минусинска» апробируется  модель по работе с несовершеннолетними, состоявшими на учете в ОВД, совершившими правонарушения, через проект для подростков группы риска «Плечом к плечу» -100 человек. </w:t>
      </w:r>
    </w:p>
    <w:p w:rsidR="001659C0" w:rsidRPr="00B273B3" w:rsidRDefault="001659C0" w:rsidP="00F13F1D">
      <w:pPr>
        <w:pStyle w:val="32"/>
        <w:ind w:firstLine="0"/>
        <w:rPr>
          <w:rFonts w:ascii="Bookman Old Style" w:hAnsi="Bookman Old Style"/>
          <w:b/>
        </w:rPr>
      </w:pPr>
    </w:p>
    <w:p w:rsidR="001B4947" w:rsidRPr="00B273B3" w:rsidRDefault="001B4947" w:rsidP="00F13F1D">
      <w:pPr>
        <w:pStyle w:val="32"/>
        <w:ind w:firstLine="0"/>
        <w:rPr>
          <w:rFonts w:ascii="Bookman Old Style" w:hAnsi="Bookman Old Style"/>
          <w:b/>
        </w:rPr>
      </w:pPr>
    </w:p>
    <w:p w:rsidR="001659C0" w:rsidRDefault="001659C0" w:rsidP="00F11004">
      <w:pPr>
        <w:pStyle w:val="32"/>
        <w:spacing w:line="276" w:lineRule="auto"/>
        <w:ind w:firstLine="0"/>
        <w:rPr>
          <w:rFonts w:ascii="Bookman Old Style" w:hAnsi="Bookman Old Style"/>
        </w:rPr>
      </w:pPr>
      <w:r w:rsidRPr="00B273B3">
        <w:rPr>
          <w:rFonts w:ascii="Bookman Old Style" w:hAnsi="Bookman Old Style"/>
        </w:rPr>
        <w:t>Руководитель управления экономики</w:t>
      </w:r>
    </w:p>
    <w:p w:rsidR="007E5E4C" w:rsidRPr="00B273B3" w:rsidRDefault="007E5E4C" w:rsidP="00F11004">
      <w:pPr>
        <w:pStyle w:val="32"/>
        <w:spacing w:line="276" w:lineRule="auto"/>
        <w:ind w:firstLine="0"/>
        <w:rPr>
          <w:rFonts w:ascii="Bookman Old Style" w:hAnsi="Bookman Old Style"/>
        </w:rPr>
      </w:pPr>
      <w:r>
        <w:rPr>
          <w:rFonts w:ascii="Bookman Old Style" w:hAnsi="Bookman Old Style"/>
        </w:rPr>
        <w:t>и имущественных отношений</w:t>
      </w:r>
    </w:p>
    <w:p w:rsidR="001659C0" w:rsidRPr="00975B31" w:rsidRDefault="009B5413" w:rsidP="00F11004">
      <w:pPr>
        <w:pStyle w:val="32"/>
        <w:spacing w:line="276" w:lineRule="auto"/>
        <w:ind w:firstLine="0"/>
        <w:rPr>
          <w:rFonts w:ascii="Bookman Old Style" w:hAnsi="Bookman Old Style"/>
        </w:rPr>
      </w:pPr>
      <w:r w:rsidRPr="00B273B3">
        <w:rPr>
          <w:rFonts w:ascii="Bookman Old Style" w:hAnsi="Bookman Old Style"/>
        </w:rPr>
        <w:t>а</w:t>
      </w:r>
      <w:r w:rsidR="001659C0" w:rsidRPr="00B273B3">
        <w:rPr>
          <w:rFonts w:ascii="Bookman Old Style" w:hAnsi="Bookman Old Style"/>
        </w:rPr>
        <w:t>дминистрации города Минусинска                                  Е.Н. Грязева</w:t>
      </w:r>
      <w:r w:rsidR="001659C0" w:rsidRPr="00975B31">
        <w:rPr>
          <w:rFonts w:ascii="Bookman Old Style" w:hAnsi="Bookman Old Style"/>
        </w:rPr>
        <w:t xml:space="preserve">  </w:t>
      </w:r>
    </w:p>
    <w:sectPr w:rsidR="001659C0" w:rsidRPr="00975B31" w:rsidSect="00281D88">
      <w:footerReference w:type="even" r:id="rId14"/>
      <w:footerReference w:type="default" r:id="rId15"/>
      <w:pgSz w:w="11906" w:h="16838" w:code="9"/>
      <w:pgMar w:top="567" w:right="567" w:bottom="851" w:left="1276"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89D" w:rsidRDefault="0075289D">
      <w:r>
        <w:separator/>
      </w:r>
    </w:p>
  </w:endnote>
  <w:endnote w:type="continuationSeparator" w:id="1">
    <w:p w:rsidR="0075289D" w:rsidRDefault="007528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A00002EF" w:usb1="40002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89D" w:rsidRDefault="0075289D" w:rsidP="00F23DBE">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75289D" w:rsidRDefault="0075289D">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89D" w:rsidRDefault="0075289D" w:rsidP="002064CD">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3107D8">
      <w:rPr>
        <w:rStyle w:val="af"/>
        <w:noProof/>
      </w:rPr>
      <w:t>49</w:t>
    </w:r>
    <w:r>
      <w:rPr>
        <w:rStyle w:val="af"/>
      </w:rPr>
      <w:fldChar w:fldCharType="end"/>
    </w:r>
  </w:p>
  <w:p w:rsidR="0075289D" w:rsidRPr="00B87B15" w:rsidRDefault="0075289D" w:rsidP="00F23DBE">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89D" w:rsidRDefault="0075289D">
      <w:r>
        <w:separator/>
      </w:r>
    </w:p>
  </w:footnote>
  <w:footnote w:type="continuationSeparator" w:id="1">
    <w:p w:rsidR="0075289D" w:rsidRDefault="007528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D7A11B2"/>
    <w:lvl w:ilvl="0">
      <w:numFmt w:val="bullet"/>
      <w:lvlText w:val="*"/>
      <w:lvlJc w:val="left"/>
    </w:lvl>
  </w:abstractNum>
  <w:abstractNum w:abstractNumId="1">
    <w:nsid w:val="00000001"/>
    <w:multiLevelType w:val="hybridMultilevel"/>
    <w:tmpl w:val="00000000"/>
    <w:lvl w:ilvl="0" w:tplc="FFFFFFFF">
      <w:start w:val="1"/>
      <w:numFmt w:val="decimal"/>
      <w:lvlText w:val="%1."/>
      <w:lvlJc w:val="left"/>
      <w:pPr>
        <w:tabs>
          <w:tab w:val="num" w:pos="708"/>
        </w:tabs>
      </w:pPr>
    </w:lvl>
    <w:lvl w:ilvl="1" w:tplc="FFFFFFFF">
      <w:start w:val="1"/>
      <w:numFmt w:val="bullet"/>
      <w:lvlText w:val="·"/>
      <w:lvlJc w:val="left"/>
      <w:pPr>
        <w:tabs>
          <w:tab w:val="num" w:pos="708"/>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124EA8"/>
    <w:multiLevelType w:val="hybridMultilevel"/>
    <w:tmpl w:val="3A34272C"/>
    <w:lvl w:ilvl="0" w:tplc="35D480C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
    <w:nsid w:val="06BA3672"/>
    <w:multiLevelType w:val="hybridMultilevel"/>
    <w:tmpl w:val="F3D4AA7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4425D4A"/>
    <w:multiLevelType w:val="multilevel"/>
    <w:tmpl w:val="F218296A"/>
    <w:lvl w:ilvl="0">
      <w:start w:val="1"/>
      <w:numFmt w:val="bullet"/>
      <w:lvlText w:val="-"/>
      <w:lvlJc w:val="left"/>
      <w:pPr>
        <w:tabs>
          <w:tab w:val="num" w:pos="1022"/>
        </w:tabs>
        <w:ind w:left="374" w:firstLine="706"/>
      </w:pPr>
      <w:rPr>
        <w:rFonts w:ascii="Courier New" w:hAnsi="Courier New" w:hint="default"/>
      </w:rPr>
    </w:lvl>
    <w:lvl w:ilvl="1">
      <w:start w:val="1"/>
      <w:numFmt w:val="bullet"/>
      <w:lvlText w:val=""/>
      <w:lvlJc w:val="left"/>
      <w:pPr>
        <w:tabs>
          <w:tab w:val="num" w:pos="2160"/>
        </w:tabs>
        <w:ind w:left="2160" w:hanging="360"/>
      </w:pPr>
      <w:rPr>
        <w:rFonts w:ascii="Symbol" w:hAnsi="Symbo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nsid w:val="23BB6606"/>
    <w:multiLevelType w:val="multilevel"/>
    <w:tmpl w:val="E0D4D29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24407690"/>
    <w:multiLevelType w:val="multilevel"/>
    <w:tmpl w:val="F0E2AC16"/>
    <w:lvl w:ilvl="0">
      <w:start w:val="1"/>
      <w:numFmt w:val="bullet"/>
      <w:lvlText w:val="-"/>
      <w:lvlJc w:val="left"/>
      <w:pPr>
        <w:tabs>
          <w:tab w:val="num" w:pos="1022"/>
        </w:tabs>
        <w:ind w:left="374" w:firstLine="706"/>
      </w:pPr>
      <w:rPr>
        <w:rFonts w:ascii="Courier New" w:hAnsi="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nsid w:val="25FB484B"/>
    <w:multiLevelType w:val="hybridMultilevel"/>
    <w:tmpl w:val="B484B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780EAA"/>
    <w:multiLevelType w:val="hybridMultilevel"/>
    <w:tmpl w:val="82849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441EEA"/>
    <w:multiLevelType w:val="hybridMultilevel"/>
    <w:tmpl w:val="F218296A"/>
    <w:lvl w:ilvl="0" w:tplc="AF942DD8">
      <w:start w:val="1"/>
      <w:numFmt w:val="bullet"/>
      <w:lvlText w:val="-"/>
      <w:lvlJc w:val="left"/>
      <w:pPr>
        <w:tabs>
          <w:tab w:val="num" w:pos="1022"/>
        </w:tabs>
        <w:ind w:left="374" w:firstLine="706"/>
      </w:pPr>
      <w:rPr>
        <w:rFonts w:ascii="Courier New" w:hAnsi="Courier New" w:hint="default"/>
      </w:rPr>
    </w:lvl>
    <w:lvl w:ilvl="1" w:tplc="04190001">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27A058BA"/>
    <w:multiLevelType w:val="hybridMultilevel"/>
    <w:tmpl w:val="585AD75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2B6B5628"/>
    <w:multiLevelType w:val="hybridMultilevel"/>
    <w:tmpl w:val="FF56300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34277E58"/>
    <w:multiLevelType w:val="hybridMultilevel"/>
    <w:tmpl w:val="96A85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55B29"/>
    <w:multiLevelType w:val="hybridMultilevel"/>
    <w:tmpl w:val="F0E2AC16"/>
    <w:lvl w:ilvl="0" w:tplc="AF942DD8">
      <w:start w:val="1"/>
      <w:numFmt w:val="bullet"/>
      <w:lvlText w:val="-"/>
      <w:lvlJc w:val="left"/>
      <w:pPr>
        <w:tabs>
          <w:tab w:val="num" w:pos="1022"/>
        </w:tabs>
        <w:ind w:left="374" w:firstLine="706"/>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93E438A"/>
    <w:multiLevelType w:val="hybridMultilevel"/>
    <w:tmpl w:val="4B9AE368"/>
    <w:lvl w:ilvl="0" w:tplc="AF942DD8">
      <w:start w:val="1"/>
      <w:numFmt w:val="bullet"/>
      <w:lvlText w:val="-"/>
      <w:lvlJc w:val="left"/>
      <w:pPr>
        <w:tabs>
          <w:tab w:val="num" w:pos="1022"/>
        </w:tabs>
        <w:ind w:left="374" w:firstLine="706"/>
      </w:pPr>
      <w:rPr>
        <w:rFonts w:ascii="Courier New" w:hAnsi="Courier New" w:hint="default"/>
      </w:rPr>
    </w:lvl>
    <w:lvl w:ilvl="1" w:tplc="AF942DD8">
      <w:start w:val="1"/>
      <w:numFmt w:val="bullet"/>
      <w:lvlText w:val="-"/>
      <w:lvlJc w:val="left"/>
      <w:pPr>
        <w:tabs>
          <w:tab w:val="num" w:pos="1742"/>
        </w:tabs>
        <w:ind w:left="1094" w:firstLine="706"/>
      </w:pPr>
      <w:rPr>
        <w:rFonts w:ascii="Courier New" w:hAnsi="Courier New" w:hint="default"/>
      </w:rPr>
    </w:lvl>
    <w:lvl w:ilvl="2" w:tplc="04190001">
      <w:start w:val="1"/>
      <w:numFmt w:val="bullet"/>
      <w:lvlText w:val=""/>
      <w:lvlJc w:val="left"/>
      <w:pPr>
        <w:tabs>
          <w:tab w:val="num" w:pos="2880"/>
        </w:tabs>
        <w:ind w:left="2880" w:hanging="360"/>
      </w:pPr>
      <w:rPr>
        <w:rFonts w:ascii="Symbol" w:hAnsi="Symbol"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B2B10B7"/>
    <w:multiLevelType w:val="hybridMultilevel"/>
    <w:tmpl w:val="EB6AF9EC"/>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6">
    <w:nsid w:val="3E7727FB"/>
    <w:multiLevelType w:val="hybridMultilevel"/>
    <w:tmpl w:val="EF7AA5F4"/>
    <w:lvl w:ilvl="0" w:tplc="74CC2DEA">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800"/>
        </w:tabs>
        <w:ind w:left="1800" w:hanging="360"/>
      </w:pPr>
      <w:rPr>
        <w:rFonts w:ascii="Courier New" w:hAnsi="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17">
    <w:nsid w:val="403D3411"/>
    <w:multiLevelType w:val="multilevel"/>
    <w:tmpl w:val="73A61C6A"/>
    <w:lvl w:ilvl="0">
      <w:start w:val="1"/>
      <w:numFmt w:val="bullet"/>
      <w:lvlText w:val="-"/>
      <w:lvlJc w:val="left"/>
      <w:pPr>
        <w:tabs>
          <w:tab w:val="num" w:pos="1022"/>
        </w:tabs>
        <w:ind w:left="374" w:firstLine="706"/>
      </w:pPr>
      <w:rPr>
        <w:rFonts w:ascii="Courier New" w:hAnsi="Courier New" w:hint="default"/>
      </w:rPr>
    </w:lvl>
    <w:lvl w:ilvl="1">
      <w:start w:val="1"/>
      <w:numFmt w:val="bullet"/>
      <w:lvlText w:val="-"/>
      <w:lvlJc w:val="left"/>
      <w:pPr>
        <w:tabs>
          <w:tab w:val="num" w:pos="1742"/>
        </w:tabs>
        <w:ind w:left="1094" w:firstLine="706"/>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nsid w:val="467C4D1C"/>
    <w:multiLevelType w:val="singleLevel"/>
    <w:tmpl w:val="23224E12"/>
    <w:lvl w:ilvl="0">
      <w:start w:val="3"/>
      <w:numFmt w:val="decimal"/>
      <w:lvlText w:val="%1."/>
      <w:legacy w:legacy="1" w:legacySpace="0" w:legacyIndent="360"/>
      <w:lvlJc w:val="left"/>
      <w:rPr>
        <w:rFonts w:ascii="Times New Roman" w:hAnsi="Times New Roman" w:cs="Times New Roman" w:hint="default"/>
      </w:rPr>
    </w:lvl>
  </w:abstractNum>
  <w:abstractNum w:abstractNumId="19">
    <w:nsid w:val="4DA02CD7"/>
    <w:multiLevelType w:val="hybridMultilevel"/>
    <w:tmpl w:val="FEE8D05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F5B238D"/>
    <w:multiLevelType w:val="hybridMultilevel"/>
    <w:tmpl w:val="0BBCAD48"/>
    <w:lvl w:ilvl="0" w:tplc="71761A66">
      <w:start w:val="2014"/>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FE3324"/>
    <w:multiLevelType w:val="hybridMultilevel"/>
    <w:tmpl w:val="703C46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36A4D8C"/>
    <w:multiLevelType w:val="hybridMultilevel"/>
    <w:tmpl w:val="700A9412"/>
    <w:lvl w:ilvl="0" w:tplc="3A08A29A">
      <w:start w:val="2015"/>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B204C7"/>
    <w:multiLevelType w:val="multilevel"/>
    <w:tmpl w:val="4B9AE368"/>
    <w:lvl w:ilvl="0">
      <w:start w:val="1"/>
      <w:numFmt w:val="bullet"/>
      <w:lvlText w:val="-"/>
      <w:lvlJc w:val="left"/>
      <w:pPr>
        <w:tabs>
          <w:tab w:val="num" w:pos="1022"/>
        </w:tabs>
        <w:ind w:left="374" w:firstLine="706"/>
      </w:pPr>
      <w:rPr>
        <w:rFonts w:ascii="Courier New" w:hAnsi="Courier New" w:hint="default"/>
      </w:rPr>
    </w:lvl>
    <w:lvl w:ilvl="1">
      <w:start w:val="1"/>
      <w:numFmt w:val="bullet"/>
      <w:lvlText w:val="-"/>
      <w:lvlJc w:val="left"/>
      <w:pPr>
        <w:tabs>
          <w:tab w:val="num" w:pos="1742"/>
        </w:tabs>
        <w:ind w:left="1094" w:firstLine="706"/>
      </w:pPr>
      <w:rPr>
        <w:rFonts w:ascii="Courier New" w:hAnsi="Courier New" w:hint="default"/>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nsid w:val="62C26E82"/>
    <w:multiLevelType w:val="hybridMultilevel"/>
    <w:tmpl w:val="AEE4FC0E"/>
    <w:lvl w:ilvl="0" w:tplc="B0B8FE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3F27BBB"/>
    <w:multiLevelType w:val="multilevel"/>
    <w:tmpl w:val="55C02C84"/>
    <w:lvl w:ilvl="0">
      <w:start w:val="1"/>
      <w:numFmt w:val="bullet"/>
      <w:lvlText w:val="-"/>
      <w:lvlJc w:val="left"/>
      <w:pPr>
        <w:tabs>
          <w:tab w:val="num" w:pos="1022"/>
        </w:tabs>
        <w:ind w:left="374" w:firstLine="706"/>
      </w:pPr>
      <w:rPr>
        <w:rFonts w:ascii="Courier New" w:hAnsi="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65177F69"/>
    <w:multiLevelType w:val="multilevel"/>
    <w:tmpl w:val="FEE8D05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709A26A3"/>
    <w:multiLevelType w:val="hybridMultilevel"/>
    <w:tmpl w:val="E0D4D2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71E24DF6"/>
    <w:multiLevelType w:val="singleLevel"/>
    <w:tmpl w:val="BCE08ACC"/>
    <w:lvl w:ilvl="0">
      <w:start w:val="1"/>
      <w:numFmt w:val="decimal"/>
      <w:lvlText w:val="%1)"/>
      <w:legacy w:legacy="1" w:legacySpace="0" w:legacyIndent="360"/>
      <w:lvlJc w:val="left"/>
      <w:rPr>
        <w:rFonts w:ascii="Times New Roman CYR" w:hAnsi="Times New Roman CYR" w:cs="Times New Roman CYR" w:hint="default"/>
      </w:rPr>
    </w:lvl>
  </w:abstractNum>
  <w:abstractNum w:abstractNumId="29">
    <w:nsid w:val="7CF76480"/>
    <w:multiLevelType w:val="hybridMultilevel"/>
    <w:tmpl w:val="8DA095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F4123BD"/>
    <w:multiLevelType w:val="hybridMultilevel"/>
    <w:tmpl w:val="806E8DA0"/>
    <w:lvl w:ilvl="0" w:tplc="35D480C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8"/>
  </w:num>
  <w:num w:numId="3">
    <w:abstractNumId w:val="29"/>
  </w:num>
  <w:num w:numId="4">
    <w:abstractNumId w:val="3"/>
  </w:num>
  <w:num w:numId="5">
    <w:abstractNumId w:val="30"/>
  </w:num>
  <w:num w:numId="6">
    <w:abstractNumId w:val="2"/>
  </w:num>
  <w:num w:numId="7">
    <w:abstractNumId w:val="10"/>
  </w:num>
  <w:num w:numId="8">
    <w:abstractNumId w:val="11"/>
  </w:num>
  <w:num w:numId="9">
    <w:abstractNumId w:val="27"/>
  </w:num>
  <w:num w:numId="10">
    <w:abstractNumId w:val="5"/>
  </w:num>
  <w:num w:numId="11">
    <w:abstractNumId w:val="13"/>
  </w:num>
  <w:num w:numId="12">
    <w:abstractNumId w:val="6"/>
  </w:num>
  <w:num w:numId="13">
    <w:abstractNumId w:val="19"/>
  </w:num>
  <w:num w:numId="14">
    <w:abstractNumId w:val="26"/>
  </w:num>
  <w:num w:numId="15">
    <w:abstractNumId w:val="9"/>
  </w:num>
  <w:num w:numId="16">
    <w:abstractNumId w:val="25"/>
  </w:num>
  <w:num w:numId="17">
    <w:abstractNumId w:val="4"/>
  </w:num>
  <w:num w:numId="18">
    <w:abstractNumId w:val="14"/>
  </w:num>
  <w:num w:numId="19">
    <w:abstractNumId w:val="17"/>
  </w:num>
  <w:num w:numId="20">
    <w:abstractNumId w:val="23"/>
  </w:num>
  <w:num w:numId="21">
    <w:abstractNumId w:val="21"/>
  </w:num>
  <w:num w:numId="22">
    <w:abstractNumId w:val="15"/>
  </w:num>
  <w:num w:numId="23">
    <w:abstractNumId w:val="18"/>
  </w:num>
  <w:num w:numId="24">
    <w:abstractNumId w:val="8"/>
  </w:num>
  <w:num w:numId="25">
    <w:abstractNumId w:val="24"/>
  </w:num>
  <w:num w:numId="26">
    <w:abstractNumId w:val="12"/>
  </w:num>
  <w:num w:numId="27">
    <w:abstractNumId w:val="0"/>
    <w:lvlOverride w:ilvl="0">
      <w:lvl w:ilvl="0">
        <w:numFmt w:val="bullet"/>
        <w:lvlText w:val=""/>
        <w:legacy w:legacy="1" w:legacySpace="0" w:legacyIndent="1298"/>
        <w:lvlJc w:val="left"/>
        <w:rPr>
          <w:rFonts w:ascii="Symbol" w:hAnsi="Symbol" w:hint="default"/>
        </w:rPr>
      </w:lvl>
    </w:lvlOverride>
  </w:num>
  <w:num w:numId="28">
    <w:abstractNumId w:val="0"/>
    <w:lvlOverride w:ilvl="0">
      <w:lvl w:ilvl="0">
        <w:numFmt w:val="bullet"/>
        <w:lvlText w:val=""/>
        <w:legacy w:legacy="1" w:legacySpace="0" w:legacyIndent="1467"/>
        <w:lvlJc w:val="left"/>
        <w:rPr>
          <w:rFonts w:ascii="Symbol" w:hAnsi="Symbol" w:hint="default"/>
        </w:rPr>
      </w:lvl>
    </w:lvlOverride>
  </w:num>
  <w:num w:numId="29">
    <w:abstractNumId w:val="1"/>
  </w:num>
  <w:num w:numId="30">
    <w:abstractNumId w:val="22"/>
  </w:num>
  <w:num w:numId="31">
    <w:abstractNumId w:val="7"/>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E465D2"/>
    <w:rsid w:val="000000AA"/>
    <w:rsid w:val="00001105"/>
    <w:rsid w:val="000038FA"/>
    <w:rsid w:val="00005800"/>
    <w:rsid w:val="000061B5"/>
    <w:rsid w:val="0000662E"/>
    <w:rsid w:val="00006D39"/>
    <w:rsid w:val="00007B83"/>
    <w:rsid w:val="00011C44"/>
    <w:rsid w:val="000120D5"/>
    <w:rsid w:val="00013251"/>
    <w:rsid w:val="00014262"/>
    <w:rsid w:val="0002061A"/>
    <w:rsid w:val="00021649"/>
    <w:rsid w:val="00027A6E"/>
    <w:rsid w:val="00032FF0"/>
    <w:rsid w:val="00036026"/>
    <w:rsid w:val="00036B63"/>
    <w:rsid w:val="000425AD"/>
    <w:rsid w:val="00045636"/>
    <w:rsid w:val="000457A4"/>
    <w:rsid w:val="00046EAC"/>
    <w:rsid w:val="00047EB2"/>
    <w:rsid w:val="00050306"/>
    <w:rsid w:val="00050FC2"/>
    <w:rsid w:val="00051F07"/>
    <w:rsid w:val="0005286B"/>
    <w:rsid w:val="00052D8F"/>
    <w:rsid w:val="00052FF4"/>
    <w:rsid w:val="00055CA2"/>
    <w:rsid w:val="000574AC"/>
    <w:rsid w:val="00057640"/>
    <w:rsid w:val="00057EFC"/>
    <w:rsid w:val="0006622D"/>
    <w:rsid w:val="00066E5F"/>
    <w:rsid w:val="0007182C"/>
    <w:rsid w:val="000731D8"/>
    <w:rsid w:val="00081230"/>
    <w:rsid w:val="000834FA"/>
    <w:rsid w:val="00083847"/>
    <w:rsid w:val="00083E3A"/>
    <w:rsid w:val="00086FEC"/>
    <w:rsid w:val="0009011D"/>
    <w:rsid w:val="00090338"/>
    <w:rsid w:val="000921E7"/>
    <w:rsid w:val="00093011"/>
    <w:rsid w:val="00094AB5"/>
    <w:rsid w:val="00095A67"/>
    <w:rsid w:val="00095D19"/>
    <w:rsid w:val="00097C18"/>
    <w:rsid w:val="000A0144"/>
    <w:rsid w:val="000A0262"/>
    <w:rsid w:val="000A0688"/>
    <w:rsid w:val="000A3ED4"/>
    <w:rsid w:val="000A5399"/>
    <w:rsid w:val="000A5569"/>
    <w:rsid w:val="000A565A"/>
    <w:rsid w:val="000A6850"/>
    <w:rsid w:val="000A6A8E"/>
    <w:rsid w:val="000B156A"/>
    <w:rsid w:val="000B1DB5"/>
    <w:rsid w:val="000B29B5"/>
    <w:rsid w:val="000B493E"/>
    <w:rsid w:val="000B4C33"/>
    <w:rsid w:val="000B5539"/>
    <w:rsid w:val="000B6299"/>
    <w:rsid w:val="000C04F0"/>
    <w:rsid w:val="000C206D"/>
    <w:rsid w:val="000C2F06"/>
    <w:rsid w:val="000C36E0"/>
    <w:rsid w:val="000C3BF0"/>
    <w:rsid w:val="000C75AC"/>
    <w:rsid w:val="000D121D"/>
    <w:rsid w:val="000D35A0"/>
    <w:rsid w:val="000D389D"/>
    <w:rsid w:val="000D3F1B"/>
    <w:rsid w:val="000D4D6B"/>
    <w:rsid w:val="000D6542"/>
    <w:rsid w:val="000E19FE"/>
    <w:rsid w:val="000E379C"/>
    <w:rsid w:val="000E4076"/>
    <w:rsid w:val="000E4DB8"/>
    <w:rsid w:val="000E5C1D"/>
    <w:rsid w:val="000F2521"/>
    <w:rsid w:val="000F2755"/>
    <w:rsid w:val="000F27A9"/>
    <w:rsid w:val="000F33A3"/>
    <w:rsid w:val="000F3AB1"/>
    <w:rsid w:val="000F3FAF"/>
    <w:rsid w:val="000F78EE"/>
    <w:rsid w:val="00101DAC"/>
    <w:rsid w:val="00103622"/>
    <w:rsid w:val="00104B3A"/>
    <w:rsid w:val="00105AA3"/>
    <w:rsid w:val="0010605E"/>
    <w:rsid w:val="00106F17"/>
    <w:rsid w:val="00107474"/>
    <w:rsid w:val="00107EB7"/>
    <w:rsid w:val="001101ED"/>
    <w:rsid w:val="00110B47"/>
    <w:rsid w:val="0011160B"/>
    <w:rsid w:val="00111F06"/>
    <w:rsid w:val="001126B3"/>
    <w:rsid w:val="00114019"/>
    <w:rsid w:val="001158CE"/>
    <w:rsid w:val="00123224"/>
    <w:rsid w:val="00123C2D"/>
    <w:rsid w:val="0012417C"/>
    <w:rsid w:val="00124EAA"/>
    <w:rsid w:val="00126D3C"/>
    <w:rsid w:val="00131CC0"/>
    <w:rsid w:val="00132382"/>
    <w:rsid w:val="00134C85"/>
    <w:rsid w:val="00136DB6"/>
    <w:rsid w:val="0014104D"/>
    <w:rsid w:val="00143BC2"/>
    <w:rsid w:val="00144AD6"/>
    <w:rsid w:val="00147FA5"/>
    <w:rsid w:val="00152946"/>
    <w:rsid w:val="00153030"/>
    <w:rsid w:val="0015464E"/>
    <w:rsid w:val="00154778"/>
    <w:rsid w:val="00155249"/>
    <w:rsid w:val="001552FD"/>
    <w:rsid w:val="00162697"/>
    <w:rsid w:val="00162C34"/>
    <w:rsid w:val="001638BA"/>
    <w:rsid w:val="001652EB"/>
    <w:rsid w:val="001659C0"/>
    <w:rsid w:val="001661FA"/>
    <w:rsid w:val="001676D3"/>
    <w:rsid w:val="00170651"/>
    <w:rsid w:val="00171A58"/>
    <w:rsid w:val="001757BE"/>
    <w:rsid w:val="00180521"/>
    <w:rsid w:val="001805DD"/>
    <w:rsid w:val="0018358A"/>
    <w:rsid w:val="00183AB8"/>
    <w:rsid w:val="00183CED"/>
    <w:rsid w:val="0018535A"/>
    <w:rsid w:val="00185A63"/>
    <w:rsid w:val="00185C23"/>
    <w:rsid w:val="001865DD"/>
    <w:rsid w:val="00187637"/>
    <w:rsid w:val="001925DC"/>
    <w:rsid w:val="001932B2"/>
    <w:rsid w:val="0019331D"/>
    <w:rsid w:val="00193FB2"/>
    <w:rsid w:val="001950E5"/>
    <w:rsid w:val="001A17EE"/>
    <w:rsid w:val="001A226F"/>
    <w:rsid w:val="001A2F09"/>
    <w:rsid w:val="001A4F09"/>
    <w:rsid w:val="001A6A2E"/>
    <w:rsid w:val="001A6F72"/>
    <w:rsid w:val="001A76EC"/>
    <w:rsid w:val="001A78E3"/>
    <w:rsid w:val="001B424C"/>
    <w:rsid w:val="001B4947"/>
    <w:rsid w:val="001B57D4"/>
    <w:rsid w:val="001C2457"/>
    <w:rsid w:val="001C26EA"/>
    <w:rsid w:val="001D1637"/>
    <w:rsid w:val="001D2F3F"/>
    <w:rsid w:val="001D45E6"/>
    <w:rsid w:val="001D4CBE"/>
    <w:rsid w:val="001D644D"/>
    <w:rsid w:val="001D7BAE"/>
    <w:rsid w:val="001E1425"/>
    <w:rsid w:val="001E347F"/>
    <w:rsid w:val="001E43A8"/>
    <w:rsid w:val="001E582C"/>
    <w:rsid w:val="001E595C"/>
    <w:rsid w:val="001E7231"/>
    <w:rsid w:val="001E7408"/>
    <w:rsid w:val="001E7FD3"/>
    <w:rsid w:val="001F0ED3"/>
    <w:rsid w:val="001F7054"/>
    <w:rsid w:val="001F72EE"/>
    <w:rsid w:val="001F7959"/>
    <w:rsid w:val="00203D00"/>
    <w:rsid w:val="00205E6E"/>
    <w:rsid w:val="002064CD"/>
    <w:rsid w:val="002068F7"/>
    <w:rsid w:val="002077DE"/>
    <w:rsid w:val="002116FB"/>
    <w:rsid w:val="002133FA"/>
    <w:rsid w:val="00213427"/>
    <w:rsid w:val="00213683"/>
    <w:rsid w:val="00213ED4"/>
    <w:rsid w:val="00213F11"/>
    <w:rsid w:val="002140D5"/>
    <w:rsid w:val="002149C1"/>
    <w:rsid w:val="002173D2"/>
    <w:rsid w:val="00217F3B"/>
    <w:rsid w:val="002201EF"/>
    <w:rsid w:val="00220675"/>
    <w:rsid w:val="00220B62"/>
    <w:rsid w:val="0022237D"/>
    <w:rsid w:val="00223F0C"/>
    <w:rsid w:val="00224C8E"/>
    <w:rsid w:val="00226B45"/>
    <w:rsid w:val="00227093"/>
    <w:rsid w:val="0022758B"/>
    <w:rsid w:val="002320D5"/>
    <w:rsid w:val="00233117"/>
    <w:rsid w:val="00236D39"/>
    <w:rsid w:val="00236F84"/>
    <w:rsid w:val="00240E7A"/>
    <w:rsid w:val="00244419"/>
    <w:rsid w:val="00246A27"/>
    <w:rsid w:val="002472A0"/>
    <w:rsid w:val="00247A46"/>
    <w:rsid w:val="0025065D"/>
    <w:rsid w:val="00252A80"/>
    <w:rsid w:val="002535DD"/>
    <w:rsid w:val="00254A22"/>
    <w:rsid w:val="00255165"/>
    <w:rsid w:val="00255C3B"/>
    <w:rsid w:val="00256CE8"/>
    <w:rsid w:val="002600E7"/>
    <w:rsid w:val="00261150"/>
    <w:rsid w:val="0026368E"/>
    <w:rsid w:val="00265289"/>
    <w:rsid w:val="00265B2C"/>
    <w:rsid w:val="00270A8D"/>
    <w:rsid w:val="002759E2"/>
    <w:rsid w:val="00276590"/>
    <w:rsid w:val="00276E67"/>
    <w:rsid w:val="00277190"/>
    <w:rsid w:val="00277509"/>
    <w:rsid w:val="00281D88"/>
    <w:rsid w:val="00282599"/>
    <w:rsid w:val="00284339"/>
    <w:rsid w:val="00284FB9"/>
    <w:rsid w:val="00285BC6"/>
    <w:rsid w:val="002868BD"/>
    <w:rsid w:val="00286EAF"/>
    <w:rsid w:val="00287272"/>
    <w:rsid w:val="002873E8"/>
    <w:rsid w:val="00290E03"/>
    <w:rsid w:val="002947B8"/>
    <w:rsid w:val="002961E1"/>
    <w:rsid w:val="002A22A5"/>
    <w:rsid w:val="002A3745"/>
    <w:rsid w:val="002A7878"/>
    <w:rsid w:val="002A7F09"/>
    <w:rsid w:val="002B3772"/>
    <w:rsid w:val="002B3E9A"/>
    <w:rsid w:val="002B50FC"/>
    <w:rsid w:val="002B5AE5"/>
    <w:rsid w:val="002B723F"/>
    <w:rsid w:val="002B7667"/>
    <w:rsid w:val="002B78AC"/>
    <w:rsid w:val="002C0057"/>
    <w:rsid w:val="002C140F"/>
    <w:rsid w:val="002C1F2D"/>
    <w:rsid w:val="002C26F2"/>
    <w:rsid w:val="002C3B82"/>
    <w:rsid w:val="002C4746"/>
    <w:rsid w:val="002C5B0E"/>
    <w:rsid w:val="002C5C1B"/>
    <w:rsid w:val="002C5D57"/>
    <w:rsid w:val="002C64CE"/>
    <w:rsid w:val="002C78CA"/>
    <w:rsid w:val="002C7FDB"/>
    <w:rsid w:val="002D10CD"/>
    <w:rsid w:val="002D4ABF"/>
    <w:rsid w:val="002D5626"/>
    <w:rsid w:val="002D6568"/>
    <w:rsid w:val="002D7822"/>
    <w:rsid w:val="002E3693"/>
    <w:rsid w:val="002E3B78"/>
    <w:rsid w:val="002E43B2"/>
    <w:rsid w:val="002E4595"/>
    <w:rsid w:val="002E56AB"/>
    <w:rsid w:val="002E6F20"/>
    <w:rsid w:val="002F0E55"/>
    <w:rsid w:val="002F35FF"/>
    <w:rsid w:val="002F6C68"/>
    <w:rsid w:val="00300173"/>
    <w:rsid w:val="003004B8"/>
    <w:rsid w:val="00300885"/>
    <w:rsid w:val="00300B0D"/>
    <w:rsid w:val="00300CC7"/>
    <w:rsid w:val="0030186C"/>
    <w:rsid w:val="0030444F"/>
    <w:rsid w:val="00304FF0"/>
    <w:rsid w:val="00307A24"/>
    <w:rsid w:val="00307E6B"/>
    <w:rsid w:val="00310322"/>
    <w:rsid w:val="003107D8"/>
    <w:rsid w:val="00311F98"/>
    <w:rsid w:val="00312F83"/>
    <w:rsid w:val="00313BB3"/>
    <w:rsid w:val="00314961"/>
    <w:rsid w:val="00315142"/>
    <w:rsid w:val="00315203"/>
    <w:rsid w:val="00316278"/>
    <w:rsid w:val="00316F9E"/>
    <w:rsid w:val="0032037E"/>
    <w:rsid w:val="0032311A"/>
    <w:rsid w:val="003233D4"/>
    <w:rsid w:val="00323452"/>
    <w:rsid w:val="0032423E"/>
    <w:rsid w:val="00326EDF"/>
    <w:rsid w:val="00327390"/>
    <w:rsid w:val="00334341"/>
    <w:rsid w:val="00335BC3"/>
    <w:rsid w:val="0033622C"/>
    <w:rsid w:val="0034041E"/>
    <w:rsid w:val="00341962"/>
    <w:rsid w:val="00341A03"/>
    <w:rsid w:val="00341EEB"/>
    <w:rsid w:val="00342FAF"/>
    <w:rsid w:val="003448DE"/>
    <w:rsid w:val="00350763"/>
    <w:rsid w:val="0035076F"/>
    <w:rsid w:val="0035101A"/>
    <w:rsid w:val="0036156F"/>
    <w:rsid w:val="00362355"/>
    <w:rsid w:val="00362FC6"/>
    <w:rsid w:val="003662CC"/>
    <w:rsid w:val="00366CBF"/>
    <w:rsid w:val="003738A7"/>
    <w:rsid w:val="00373966"/>
    <w:rsid w:val="003742CA"/>
    <w:rsid w:val="003751C9"/>
    <w:rsid w:val="003770C2"/>
    <w:rsid w:val="00380AC6"/>
    <w:rsid w:val="00382E70"/>
    <w:rsid w:val="00385034"/>
    <w:rsid w:val="0038613E"/>
    <w:rsid w:val="0038620A"/>
    <w:rsid w:val="00386355"/>
    <w:rsid w:val="003870A1"/>
    <w:rsid w:val="003905D2"/>
    <w:rsid w:val="003912A2"/>
    <w:rsid w:val="003946D1"/>
    <w:rsid w:val="00396070"/>
    <w:rsid w:val="0039633C"/>
    <w:rsid w:val="003963B5"/>
    <w:rsid w:val="003A0DC5"/>
    <w:rsid w:val="003A3473"/>
    <w:rsid w:val="003A37D1"/>
    <w:rsid w:val="003A59E3"/>
    <w:rsid w:val="003A67F6"/>
    <w:rsid w:val="003A7448"/>
    <w:rsid w:val="003B0156"/>
    <w:rsid w:val="003B0529"/>
    <w:rsid w:val="003B116F"/>
    <w:rsid w:val="003B30B3"/>
    <w:rsid w:val="003B3190"/>
    <w:rsid w:val="003B320E"/>
    <w:rsid w:val="003B5369"/>
    <w:rsid w:val="003B5694"/>
    <w:rsid w:val="003B5FBC"/>
    <w:rsid w:val="003B7AFA"/>
    <w:rsid w:val="003B7F4E"/>
    <w:rsid w:val="003C00BB"/>
    <w:rsid w:val="003C14F5"/>
    <w:rsid w:val="003C285C"/>
    <w:rsid w:val="003C293E"/>
    <w:rsid w:val="003C3EE0"/>
    <w:rsid w:val="003C44C3"/>
    <w:rsid w:val="003C451A"/>
    <w:rsid w:val="003C4DA2"/>
    <w:rsid w:val="003D111B"/>
    <w:rsid w:val="003D1EDE"/>
    <w:rsid w:val="003D350C"/>
    <w:rsid w:val="003D4812"/>
    <w:rsid w:val="003D70FA"/>
    <w:rsid w:val="003E2907"/>
    <w:rsid w:val="003E32FB"/>
    <w:rsid w:val="003E3C39"/>
    <w:rsid w:val="003E62B6"/>
    <w:rsid w:val="003E6B74"/>
    <w:rsid w:val="003E7820"/>
    <w:rsid w:val="003F0466"/>
    <w:rsid w:val="003F1777"/>
    <w:rsid w:val="003F1A9A"/>
    <w:rsid w:val="003F29B4"/>
    <w:rsid w:val="003F3B3D"/>
    <w:rsid w:val="003F457E"/>
    <w:rsid w:val="003F5FDD"/>
    <w:rsid w:val="003F703E"/>
    <w:rsid w:val="003F71D8"/>
    <w:rsid w:val="00401827"/>
    <w:rsid w:val="00402E68"/>
    <w:rsid w:val="00404693"/>
    <w:rsid w:val="00404C8E"/>
    <w:rsid w:val="004057B6"/>
    <w:rsid w:val="0041114F"/>
    <w:rsid w:val="00412B3D"/>
    <w:rsid w:val="004134F4"/>
    <w:rsid w:val="004150EA"/>
    <w:rsid w:val="00415A1C"/>
    <w:rsid w:val="0041631C"/>
    <w:rsid w:val="00417F3A"/>
    <w:rsid w:val="00422B9E"/>
    <w:rsid w:val="00422C43"/>
    <w:rsid w:val="00423C07"/>
    <w:rsid w:val="004259C2"/>
    <w:rsid w:val="00425A46"/>
    <w:rsid w:val="00427011"/>
    <w:rsid w:val="00430D62"/>
    <w:rsid w:val="00431F07"/>
    <w:rsid w:val="00434769"/>
    <w:rsid w:val="00434B46"/>
    <w:rsid w:val="0043584A"/>
    <w:rsid w:val="00436B79"/>
    <w:rsid w:val="004410BA"/>
    <w:rsid w:val="004459FE"/>
    <w:rsid w:val="004476C6"/>
    <w:rsid w:val="00450352"/>
    <w:rsid w:val="004518BA"/>
    <w:rsid w:val="00453ADE"/>
    <w:rsid w:val="004544BC"/>
    <w:rsid w:val="00456394"/>
    <w:rsid w:val="0046099D"/>
    <w:rsid w:val="00460B79"/>
    <w:rsid w:val="00460D83"/>
    <w:rsid w:val="00460DFA"/>
    <w:rsid w:val="004617AB"/>
    <w:rsid w:val="00462D48"/>
    <w:rsid w:val="004652BE"/>
    <w:rsid w:val="004671F3"/>
    <w:rsid w:val="00472B41"/>
    <w:rsid w:val="004733D4"/>
    <w:rsid w:val="004749E2"/>
    <w:rsid w:val="00474D3E"/>
    <w:rsid w:val="004761C3"/>
    <w:rsid w:val="004771DB"/>
    <w:rsid w:val="004823F8"/>
    <w:rsid w:val="004834E3"/>
    <w:rsid w:val="00483917"/>
    <w:rsid w:val="0048664C"/>
    <w:rsid w:val="00486AD6"/>
    <w:rsid w:val="004900DD"/>
    <w:rsid w:val="0049023F"/>
    <w:rsid w:val="00490446"/>
    <w:rsid w:val="00490C53"/>
    <w:rsid w:val="004916BE"/>
    <w:rsid w:val="0049244F"/>
    <w:rsid w:val="00494ECD"/>
    <w:rsid w:val="004974B8"/>
    <w:rsid w:val="004A012A"/>
    <w:rsid w:val="004A12C4"/>
    <w:rsid w:val="004A1B2B"/>
    <w:rsid w:val="004A1F5A"/>
    <w:rsid w:val="004A214B"/>
    <w:rsid w:val="004A3A31"/>
    <w:rsid w:val="004A4CDE"/>
    <w:rsid w:val="004A5A93"/>
    <w:rsid w:val="004B2CD6"/>
    <w:rsid w:val="004B4B78"/>
    <w:rsid w:val="004B4FC8"/>
    <w:rsid w:val="004B5288"/>
    <w:rsid w:val="004B73AE"/>
    <w:rsid w:val="004C1A83"/>
    <w:rsid w:val="004C23E5"/>
    <w:rsid w:val="004C2C52"/>
    <w:rsid w:val="004C3621"/>
    <w:rsid w:val="004C7BC1"/>
    <w:rsid w:val="004D4941"/>
    <w:rsid w:val="004D519B"/>
    <w:rsid w:val="004D643B"/>
    <w:rsid w:val="004D656F"/>
    <w:rsid w:val="004D7095"/>
    <w:rsid w:val="004E18EC"/>
    <w:rsid w:val="004E2C35"/>
    <w:rsid w:val="004E3F39"/>
    <w:rsid w:val="004E4B00"/>
    <w:rsid w:val="005004F9"/>
    <w:rsid w:val="005023C0"/>
    <w:rsid w:val="00510971"/>
    <w:rsid w:val="00512AA3"/>
    <w:rsid w:val="00512CCD"/>
    <w:rsid w:val="0051662C"/>
    <w:rsid w:val="0051761E"/>
    <w:rsid w:val="005177AA"/>
    <w:rsid w:val="00522E71"/>
    <w:rsid w:val="0053386A"/>
    <w:rsid w:val="00533A72"/>
    <w:rsid w:val="00535A18"/>
    <w:rsid w:val="005362A1"/>
    <w:rsid w:val="00536433"/>
    <w:rsid w:val="00536E98"/>
    <w:rsid w:val="00537A2F"/>
    <w:rsid w:val="005434A7"/>
    <w:rsid w:val="005453F4"/>
    <w:rsid w:val="00545B3A"/>
    <w:rsid w:val="00546E1F"/>
    <w:rsid w:val="0054797B"/>
    <w:rsid w:val="00550665"/>
    <w:rsid w:val="0055094E"/>
    <w:rsid w:val="00552F98"/>
    <w:rsid w:val="00555319"/>
    <w:rsid w:val="005562DA"/>
    <w:rsid w:val="00560CE8"/>
    <w:rsid w:val="005625C8"/>
    <w:rsid w:val="005626FA"/>
    <w:rsid w:val="00565352"/>
    <w:rsid w:val="00570757"/>
    <w:rsid w:val="005737A0"/>
    <w:rsid w:val="00573D63"/>
    <w:rsid w:val="005740A1"/>
    <w:rsid w:val="00576721"/>
    <w:rsid w:val="00577BB2"/>
    <w:rsid w:val="0058008A"/>
    <w:rsid w:val="005818F8"/>
    <w:rsid w:val="00581C94"/>
    <w:rsid w:val="00584231"/>
    <w:rsid w:val="005866F7"/>
    <w:rsid w:val="005916D3"/>
    <w:rsid w:val="00591E50"/>
    <w:rsid w:val="00592552"/>
    <w:rsid w:val="005930B3"/>
    <w:rsid w:val="00593F06"/>
    <w:rsid w:val="005A067B"/>
    <w:rsid w:val="005A3000"/>
    <w:rsid w:val="005A3CA9"/>
    <w:rsid w:val="005A49C9"/>
    <w:rsid w:val="005A4C72"/>
    <w:rsid w:val="005A65E5"/>
    <w:rsid w:val="005B0AD2"/>
    <w:rsid w:val="005B2DB4"/>
    <w:rsid w:val="005B3D3E"/>
    <w:rsid w:val="005B746C"/>
    <w:rsid w:val="005C0EFD"/>
    <w:rsid w:val="005C107A"/>
    <w:rsid w:val="005C1115"/>
    <w:rsid w:val="005C1306"/>
    <w:rsid w:val="005C4D03"/>
    <w:rsid w:val="005C51B8"/>
    <w:rsid w:val="005C70E3"/>
    <w:rsid w:val="005C7CBC"/>
    <w:rsid w:val="005D51AC"/>
    <w:rsid w:val="005D7215"/>
    <w:rsid w:val="005E2D99"/>
    <w:rsid w:val="005E2E15"/>
    <w:rsid w:val="005E4F17"/>
    <w:rsid w:val="005E56AD"/>
    <w:rsid w:val="005E58D8"/>
    <w:rsid w:val="005E5BE6"/>
    <w:rsid w:val="005E6805"/>
    <w:rsid w:val="005E7BED"/>
    <w:rsid w:val="005F258F"/>
    <w:rsid w:val="005F2686"/>
    <w:rsid w:val="005F2F28"/>
    <w:rsid w:val="005F3C1F"/>
    <w:rsid w:val="005F7506"/>
    <w:rsid w:val="005F7F46"/>
    <w:rsid w:val="0060144F"/>
    <w:rsid w:val="00602087"/>
    <w:rsid w:val="00603596"/>
    <w:rsid w:val="006048B4"/>
    <w:rsid w:val="00605EBC"/>
    <w:rsid w:val="00606100"/>
    <w:rsid w:val="006079FA"/>
    <w:rsid w:val="00611397"/>
    <w:rsid w:val="006139CF"/>
    <w:rsid w:val="00613A98"/>
    <w:rsid w:val="00613BFC"/>
    <w:rsid w:val="00620497"/>
    <w:rsid w:val="00621242"/>
    <w:rsid w:val="00627795"/>
    <w:rsid w:val="0063019B"/>
    <w:rsid w:val="00633C23"/>
    <w:rsid w:val="0063458B"/>
    <w:rsid w:val="00634681"/>
    <w:rsid w:val="00635C2C"/>
    <w:rsid w:val="00637D87"/>
    <w:rsid w:val="006424EB"/>
    <w:rsid w:val="00643BD2"/>
    <w:rsid w:val="00643EED"/>
    <w:rsid w:val="0064558C"/>
    <w:rsid w:val="006458D9"/>
    <w:rsid w:val="006506B1"/>
    <w:rsid w:val="00651B8C"/>
    <w:rsid w:val="00652751"/>
    <w:rsid w:val="00652B82"/>
    <w:rsid w:val="006534C2"/>
    <w:rsid w:val="006562BD"/>
    <w:rsid w:val="00656B50"/>
    <w:rsid w:val="00656D7D"/>
    <w:rsid w:val="00657394"/>
    <w:rsid w:val="00657784"/>
    <w:rsid w:val="0066090E"/>
    <w:rsid w:val="00662439"/>
    <w:rsid w:val="006629A8"/>
    <w:rsid w:val="006634B0"/>
    <w:rsid w:val="00664566"/>
    <w:rsid w:val="00665349"/>
    <w:rsid w:val="00667ABD"/>
    <w:rsid w:val="00670CAA"/>
    <w:rsid w:val="00673F2E"/>
    <w:rsid w:val="006765BD"/>
    <w:rsid w:val="0068016D"/>
    <w:rsid w:val="0068169D"/>
    <w:rsid w:val="0068406D"/>
    <w:rsid w:val="0069090D"/>
    <w:rsid w:val="00694083"/>
    <w:rsid w:val="006979CD"/>
    <w:rsid w:val="006A2657"/>
    <w:rsid w:val="006A4840"/>
    <w:rsid w:val="006A4B3F"/>
    <w:rsid w:val="006A759B"/>
    <w:rsid w:val="006B4574"/>
    <w:rsid w:val="006B4B8C"/>
    <w:rsid w:val="006B5FF0"/>
    <w:rsid w:val="006B7038"/>
    <w:rsid w:val="006B7335"/>
    <w:rsid w:val="006C0A7F"/>
    <w:rsid w:val="006C1682"/>
    <w:rsid w:val="006C1D5E"/>
    <w:rsid w:val="006C2630"/>
    <w:rsid w:val="006C2D07"/>
    <w:rsid w:val="006C3068"/>
    <w:rsid w:val="006C4E1D"/>
    <w:rsid w:val="006C5472"/>
    <w:rsid w:val="006C5815"/>
    <w:rsid w:val="006C6F64"/>
    <w:rsid w:val="006C713E"/>
    <w:rsid w:val="006D1C19"/>
    <w:rsid w:val="006D3287"/>
    <w:rsid w:val="006D55DC"/>
    <w:rsid w:val="006D6C60"/>
    <w:rsid w:val="006E0A05"/>
    <w:rsid w:val="006E3875"/>
    <w:rsid w:val="006E45F3"/>
    <w:rsid w:val="006E5847"/>
    <w:rsid w:val="006F0784"/>
    <w:rsid w:val="006F59D3"/>
    <w:rsid w:val="006F633F"/>
    <w:rsid w:val="007012C6"/>
    <w:rsid w:val="00702A3D"/>
    <w:rsid w:val="007031E5"/>
    <w:rsid w:val="00703511"/>
    <w:rsid w:val="0070366E"/>
    <w:rsid w:val="00704CBF"/>
    <w:rsid w:val="00710026"/>
    <w:rsid w:val="0071379E"/>
    <w:rsid w:val="007154DA"/>
    <w:rsid w:val="007157C9"/>
    <w:rsid w:val="0072548F"/>
    <w:rsid w:val="00726E06"/>
    <w:rsid w:val="00726E2F"/>
    <w:rsid w:val="00732073"/>
    <w:rsid w:val="007342F0"/>
    <w:rsid w:val="0073631C"/>
    <w:rsid w:val="00742417"/>
    <w:rsid w:val="00744322"/>
    <w:rsid w:val="0074529C"/>
    <w:rsid w:val="00746BC6"/>
    <w:rsid w:val="00746CBD"/>
    <w:rsid w:val="00747658"/>
    <w:rsid w:val="00747DEA"/>
    <w:rsid w:val="0075289D"/>
    <w:rsid w:val="0075326E"/>
    <w:rsid w:val="007533E6"/>
    <w:rsid w:val="00753D3A"/>
    <w:rsid w:val="00756ECC"/>
    <w:rsid w:val="00757389"/>
    <w:rsid w:val="00760A92"/>
    <w:rsid w:val="00762F94"/>
    <w:rsid w:val="00763166"/>
    <w:rsid w:val="00764BA7"/>
    <w:rsid w:val="00766BEF"/>
    <w:rsid w:val="00767D2C"/>
    <w:rsid w:val="00767F4E"/>
    <w:rsid w:val="00770327"/>
    <w:rsid w:val="00774E97"/>
    <w:rsid w:val="00775BA8"/>
    <w:rsid w:val="00777DF8"/>
    <w:rsid w:val="00781FDB"/>
    <w:rsid w:val="007827AA"/>
    <w:rsid w:val="00782989"/>
    <w:rsid w:val="00782F90"/>
    <w:rsid w:val="00783874"/>
    <w:rsid w:val="00785A3D"/>
    <w:rsid w:val="00785C96"/>
    <w:rsid w:val="00791835"/>
    <w:rsid w:val="00791FD9"/>
    <w:rsid w:val="00792D9D"/>
    <w:rsid w:val="00793727"/>
    <w:rsid w:val="00793A6A"/>
    <w:rsid w:val="00793D8C"/>
    <w:rsid w:val="00795369"/>
    <w:rsid w:val="00796BA0"/>
    <w:rsid w:val="007A0867"/>
    <w:rsid w:val="007A2EA4"/>
    <w:rsid w:val="007A3FF5"/>
    <w:rsid w:val="007A5185"/>
    <w:rsid w:val="007A550D"/>
    <w:rsid w:val="007B3EF9"/>
    <w:rsid w:val="007B4910"/>
    <w:rsid w:val="007B5833"/>
    <w:rsid w:val="007B72B2"/>
    <w:rsid w:val="007C2E0B"/>
    <w:rsid w:val="007C370A"/>
    <w:rsid w:val="007C3991"/>
    <w:rsid w:val="007C439F"/>
    <w:rsid w:val="007C54A6"/>
    <w:rsid w:val="007C583A"/>
    <w:rsid w:val="007C723D"/>
    <w:rsid w:val="007D2F9E"/>
    <w:rsid w:val="007D3066"/>
    <w:rsid w:val="007D5060"/>
    <w:rsid w:val="007D558E"/>
    <w:rsid w:val="007D5C30"/>
    <w:rsid w:val="007D6C2C"/>
    <w:rsid w:val="007D7EC1"/>
    <w:rsid w:val="007E27A8"/>
    <w:rsid w:val="007E2B77"/>
    <w:rsid w:val="007E4DEB"/>
    <w:rsid w:val="007E5952"/>
    <w:rsid w:val="007E5E4C"/>
    <w:rsid w:val="007E6306"/>
    <w:rsid w:val="007E648B"/>
    <w:rsid w:val="007E7FFB"/>
    <w:rsid w:val="007F01FF"/>
    <w:rsid w:val="007F1AD9"/>
    <w:rsid w:val="007F557B"/>
    <w:rsid w:val="007F5A63"/>
    <w:rsid w:val="00803795"/>
    <w:rsid w:val="00804FBE"/>
    <w:rsid w:val="0080646D"/>
    <w:rsid w:val="00807BCB"/>
    <w:rsid w:val="00811879"/>
    <w:rsid w:val="00812159"/>
    <w:rsid w:val="008159E8"/>
    <w:rsid w:val="00816EF4"/>
    <w:rsid w:val="00820928"/>
    <w:rsid w:val="0082479A"/>
    <w:rsid w:val="0082541F"/>
    <w:rsid w:val="00826EB2"/>
    <w:rsid w:val="00833388"/>
    <w:rsid w:val="008348FD"/>
    <w:rsid w:val="008352D4"/>
    <w:rsid w:val="008365DE"/>
    <w:rsid w:val="00840021"/>
    <w:rsid w:val="008412C4"/>
    <w:rsid w:val="00841E36"/>
    <w:rsid w:val="00842B47"/>
    <w:rsid w:val="00844799"/>
    <w:rsid w:val="00844A1F"/>
    <w:rsid w:val="00844DB4"/>
    <w:rsid w:val="0084531C"/>
    <w:rsid w:val="00845E1A"/>
    <w:rsid w:val="00846261"/>
    <w:rsid w:val="008473A5"/>
    <w:rsid w:val="00850980"/>
    <w:rsid w:val="00852366"/>
    <w:rsid w:val="00853072"/>
    <w:rsid w:val="00853F08"/>
    <w:rsid w:val="00861678"/>
    <w:rsid w:val="008617B1"/>
    <w:rsid w:val="00861C5A"/>
    <w:rsid w:val="0086235B"/>
    <w:rsid w:val="00862E4A"/>
    <w:rsid w:val="00866A25"/>
    <w:rsid w:val="00871784"/>
    <w:rsid w:val="00872621"/>
    <w:rsid w:val="00872ACE"/>
    <w:rsid w:val="008774E2"/>
    <w:rsid w:val="0088142F"/>
    <w:rsid w:val="00881A16"/>
    <w:rsid w:val="00881D09"/>
    <w:rsid w:val="008842F4"/>
    <w:rsid w:val="00885299"/>
    <w:rsid w:val="008858A8"/>
    <w:rsid w:val="00886856"/>
    <w:rsid w:val="00887661"/>
    <w:rsid w:val="00890F8E"/>
    <w:rsid w:val="00894C6C"/>
    <w:rsid w:val="00895A00"/>
    <w:rsid w:val="00896229"/>
    <w:rsid w:val="0089728B"/>
    <w:rsid w:val="008A014A"/>
    <w:rsid w:val="008A072A"/>
    <w:rsid w:val="008A1A61"/>
    <w:rsid w:val="008A2F86"/>
    <w:rsid w:val="008A3334"/>
    <w:rsid w:val="008A4AFF"/>
    <w:rsid w:val="008A696C"/>
    <w:rsid w:val="008A715E"/>
    <w:rsid w:val="008A770E"/>
    <w:rsid w:val="008B0359"/>
    <w:rsid w:val="008B2971"/>
    <w:rsid w:val="008B57C7"/>
    <w:rsid w:val="008B64BE"/>
    <w:rsid w:val="008B73EC"/>
    <w:rsid w:val="008C0882"/>
    <w:rsid w:val="008C0915"/>
    <w:rsid w:val="008C3517"/>
    <w:rsid w:val="008C43D7"/>
    <w:rsid w:val="008C483A"/>
    <w:rsid w:val="008C4F56"/>
    <w:rsid w:val="008C53A3"/>
    <w:rsid w:val="008C5CBB"/>
    <w:rsid w:val="008C7B4F"/>
    <w:rsid w:val="008D1607"/>
    <w:rsid w:val="008D1E18"/>
    <w:rsid w:val="008D2A95"/>
    <w:rsid w:val="008D2B2B"/>
    <w:rsid w:val="008D3181"/>
    <w:rsid w:val="008D676E"/>
    <w:rsid w:val="008D7A10"/>
    <w:rsid w:val="008E3E59"/>
    <w:rsid w:val="008E5605"/>
    <w:rsid w:val="008F0D48"/>
    <w:rsid w:val="008F125D"/>
    <w:rsid w:val="008F5AAC"/>
    <w:rsid w:val="008F5D56"/>
    <w:rsid w:val="008F5E71"/>
    <w:rsid w:val="008F6011"/>
    <w:rsid w:val="00901061"/>
    <w:rsid w:val="00901715"/>
    <w:rsid w:val="00903413"/>
    <w:rsid w:val="00903608"/>
    <w:rsid w:val="009048E4"/>
    <w:rsid w:val="00904EF9"/>
    <w:rsid w:val="009066D5"/>
    <w:rsid w:val="00906CB7"/>
    <w:rsid w:val="00907AEB"/>
    <w:rsid w:val="00911CAC"/>
    <w:rsid w:val="00912394"/>
    <w:rsid w:val="009128C9"/>
    <w:rsid w:val="00914015"/>
    <w:rsid w:val="00916606"/>
    <w:rsid w:val="0091682C"/>
    <w:rsid w:val="00916C3B"/>
    <w:rsid w:val="00917653"/>
    <w:rsid w:val="0092001A"/>
    <w:rsid w:val="00922E6E"/>
    <w:rsid w:val="009307BD"/>
    <w:rsid w:val="009307E7"/>
    <w:rsid w:val="00932B38"/>
    <w:rsid w:val="00934754"/>
    <w:rsid w:val="009402A0"/>
    <w:rsid w:val="00942734"/>
    <w:rsid w:val="00943663"/>
    <w:rsid w:val="009452AD"/>
    <w:rsid w:val="0094620F"/>
    <w:rsid w:val="00951E6F"/>
    <w:rsid w:val="009522AD"/>
    <w:rsid w:val="0095300A"/>
    <w:rsid w:val="00953D31"/>
    <w:rsid w:val="00953EAF"/>
    <w:rsid w:val="00954043"/>
    <w:rsid w:val="009545EE"/>
    <w:rsid w:val="00960B59"/>
    <w:rsid w:val="00962F60"/>
    <w:rsid w:val="009633D8"/>
    <w:rsid w:val="00964ECD"/>
    <w:rsid w:val="00965976"/>
    <w:rsid w:val="00967B71"/>
    <w:rsid w:val="0097073A"/>
    <w:rsid w:val="009719D6"/>
    <w:rsid w:val="00972086"/>
    <w:rsid w:val="009725F3"/>
    <w:rsid w:val="00974DAE"/>
    <w:rsid w:val="00975170"/>
    <w:rsid w:val="00975B31"/>
    <w:rsid w:val="00980A52"/>
    <w:rsid w:val="00980C9B"/>
    <w:rsid w:val="00980F8A"/>
    <w:rsid w:val="009815EA"/>
    <w:rsid w:val="00981736"/>
    <w:rsid w:val="0098450A"/>
    <w:rsid w:val="00991A9E"/>
    <w:rsid w:val="00992C7C"/>
    <w:rsid w:val="00996E9E"/>
    <w:rsid w:val="0099705F"/>
    <w:rsid w:val="00997ACD"/>
    <w:rsid w:val="009A1619"/>
    <w:rsid w:val="009A44F8"/>
    <w:rsid w:val="009A617C"/>
    <w:rsid w:val="009A6718"/>
    <w:rsid w:val="009B2BE2"/>
    <w:rsid w:val="009B5413"/>
    <w:rsid w:val="009B5D8D"/>
    <w:rsid w:val="009C08CA"/>
    <w:rsid w:val="009C0B20"/>
    <w:rsid w:val="009C778C"/>
    <w:rsid w:val="009D22D2"/>
    <w:rsid w:val="009D7725"/>
    <w:rsid w:val="009D7B43"/>
    <w:rsid w:val="009D7E44"/>
    <w:rsid w:val="009E0AC7"/>
    <w:rsid w:val="009E0B1C"/>
    <w:rsid w:val="009E1A1B"/>
    <w:rsid w:val="009E2A8F"/>
    <w:rsid w:val="009E61D2"/>
    <w:rsid w:val="009E7099"/>
    <w:rsid w:val="009F040A"/>
    <w:rsid w:val="009F0A67"/>
    <w:rsid w:val="009F15A7"/>
    <w:rsid w:val="009F3790"/>
    <w:rsid w:val="009F482F"/>
    <w:rsid w:val="009F4A34"/>
    <w:rsid w:val="009F7733"/>
    <w:rsid w:val="009F7C70"/>
    <w:rsid w:val="00A00EC5"/>
    <w:rsid w:val="00A027C3"/>
    <w:rsid w:val="00A0459F"/>
    <w:rsid w:val="00A045F3"/>
    <w:rsid w:val="00A06F1C"/>
    <w:rsid w:val="00A108B6"/>
    <w:rsid w:val="00A10B3F"/>
    <w:rsid w:val="00A12C60"/>
    <w:rsid w:val="00A13F3E"/>
    <w:rsid w:val="00A162AA"/>
    <w:rsid w:val="00A162E1"/>
    <w:rsid w:val="00A21480"/>
    <w:rsid w:val="00A21A82"/>
    <w:rsid w:val="00A25CB5"/>
    <w:rsid w:val="00A25F4A"/>
    <w:rsid w:val="00A26083"/>
    <w:rsid w:val="00A30619"/>
    <w:rsid w:val="00A30D23"/>
    <w:rsid w:val="00A318B9"/>
    <w:rsid w:val="00A348B1"/>
    <w:rsid w:val="00A37F8A"/>
    <w:rsid w:val="00A4027A"/>
    <w:rsid w:val="00A415CA"/>
    <w:rsid w:val="00A446F0"/>
    <w:rsid w:val="00A46719"/>
    <w:rsid w:val="00A4678E"/>
    <w:rsid w:val="00A50EAB"/>
    <w:rsid w:val="00A5216E"/>
    <w:rsid w:val="00A524A1"/>
    <w:rsid w:val="00A53313"/>
    <w:rsid w:val="00A54C57"/>
    <w:rsid w:val="00A56E15"/>
    <w:rsid w:val="00A60C7E"/>
    <w:rsid w:val="00A623E7"/>
    <w:rsid w:val="00A64D8F"/>
    <w:rsid w:val="00A658E7"/>
    <w:rsid w:val="00A663EC"/>
    <w:rsid w:val="00A667C6"/>
    <w:rsid w:val="00A72579"/>
    <w:rsid w:val="00A73445"/>
    <w:rsid w:val="00A74206"/>
    <w:rsid w:val="00A75DB6"/>
    <w:rsid w:val="00A76BFF"/>
    <w:rsid w:val="00A77AA4"/>
    <w:rsid w:val="00A80C0C"/>
    <w:rsid w:val="00A82117"/>
    <w:rsid w:val="00A82339"/>
    <w:rsid w:val="00A8429E"/>
    <w:rsid w:val="00A87E41"/>
    <w:rsid w:val="00A9044E"/>
    <w:rsid w:val="00A945C9"/>
    <w:rsid w:val="00A94A0D"/>
    <w:rsid w:val="00A95888"/>
    <w:rsid w:val="00A96155"/>
    <w:rsid w:val="00A97399"/>
    <w:rsid w:val="00A9796B"/>
    <w:rsid w:val="00AA1933"/>
    <w:rsid w:val="00AA26C1"/>
    <w:rsid w:val="00AA4537"/>
    <w:rsid w:val="00AA5E53"/>
    <w:rsid w:val="00AB07CD"/>
    <w:rsid w:val="00AB3482"/>
    <w:rsid w:val="00AB5031"/>
    <w:rsid w:val="00AB5A55"/>
    <w:rsid w:val="00AB5C48"/>
    <w:rsid w:val="00AB5D67"/>
    <w:rsid w:val="00AB736E"/>
    <w:rsid w:val="00AC28CB"/>
    <w:rsid w:val="00AC4FE6"/>
    <w:rsid w:val="00AC5BCF"/>
    <w:rsid w:val="00AC757F"/>
    <w:rsid w:val="00AC7A8E"/>
    <w:rsid w:val="00AD147A"/>
    <w:rsid w:val="00AD2363"/>
    <w:rsid w:val="00AD3920"/>
    <w:rsid w:val="00AD3F07"/>
    <w:rsid w:val="00AD58B5"/>
    <w:rsid w:val="00AD5EE7"/>
    <w:rsid w:val="00AD6092"/>
    <w:rsid w:val="00AD6A5E"/>
    <w:rsid w:val="00AD6C75"/>
    <w:rsid w:val="00AD6EFF"/>
    <w:rsid w:val="00AE0AA0"/>
    <w:rsid w:val="00AE10A1"/>
    <w:rsid w:val="00AE1FA5"/>
    <w:rsid w:val="00AE3F08"/>
    <w:rsid w:val="00AE64A5"/>
    <w:rsid w:val="00AE6DB6"/>
    <w:rsid w:val="00AE7010"/>
    <w:rsid w:val="00AE76E1"/>
    <w:rsid w:val="00AE7715"/>
    <w:rsid w:val="00AF1211"/>
    <w:rsid w:val="00AF17BA"/>
    <w:rsid w:val="00AF2CDE"/>
    <w:rsid w:val="00AF35E9"/>
    <w:rsid w:val="00AF3CFF"/>
    <w:rsid w:val="00AF3E0F"/>
    <w:rsid w:val="00AF50A1"/>
    <w:rsid w:val="00AF62A0"/>
    <w:rsid w:val="00AF7B9D"/>
    <w:rsid w:val="00B00075"/>
    <w:rsid w:val="00B02C7B"/>
    <w:rsid w:val="00B0497A"/>
    <w:rsid w:val="00B056DC"/>
    <w:rsid w:val="00B07283"/>
    <w:rsid w:val="00B0746C"/>
    <w:rsid w:val="00B0747F"/>
    <w:rsid w:val="00B07EF9"/>
    <w:rsid w:val="00B14400"/>
    <w:rsid w:val="00B16A13"/>
    <w:rsid w:val="00B22F24"/>
    <w:rsid w:val="00B23537"/>
    <w:rsid w:val="00B25A9E"/>
    <w:rsid w:val="00B273B3"/>
    <w:rsid w:val="00B310C6"/>
    <w:rsid w:val="00B32FE3"/>
    <w:rsid w:val="00B35682"/>
    <w:rsid w:val="00B3588F"/>
    <w:rsid w:val="00B36035"/>
    <w:rsid w:val="00B360DE"/>
    <w:rsid w:val="00B41437"/>
    <w:rsid w:val="00B41A58"/>
    <w:rsid w:val="00B43D17"/>
    <w:rsid w:val="00B43FAA"/>
    <w:rsid w:val="00B46823"/>
    <w:rsid w:val="00B52235"/>
    <w:rsid w:val="00B53B6F"/>
    <w:rsid w:val="00B56F33"/>
    <w:rsid w:val="00B609E3"/>
    <w:rsid w:val="00B6236E"/>
    <w:rsid w:val="00B623AC"/>
    <w:rsid w:val="00B6291B"/>
    <w:rsid w:val="00B63019"/>
    <w:rsid w:val="00B6474E"/>
    <w:rsid w:val="00B648AE"/>
    <w:rsid w:val="00B65486"/>
    <w:rsid w:val="00B66C9B"/>
    <w:rsid w:val="00B70EB2"/>
    <w:rsid w:val="00B70EBB"/>
    <w:rsid w:val="00B72C23"/>
    <w:rsid w:val="00B732C9"/>
    <w:rsid w:val="00B73408"/>
    <w:rsid w:val="00B73AFF"/>
    <w:rsid w:val="00B75063"/>
    <w:rsid w:val="00B750A3"/>
    <w:rsid w:val="00B75BA7"/>
    <w:rsid w:val="00B77387"/>
    <w:rsid w:val="00B809F5"/>
    <w:rsid w:val="00B811F7"/>
    <w:rsid w:val="00B8329C"/>
    <w:rsid w:val="00B84289"/>
    <w:rsid w:val="00B85A03"/>
    <w:rsid w:val="00B8722D"/>
    <w:rsid w:val="00B87B15"/>
    <w:rsid w:val="00B87B65"/>
    <w:rsid w:val="00B9044E"/>
    <w:rsid w:val="00B905B1"/>
    <w:rsid w:val="00B948DD"/>
    <w:rsid w:val="00B954CB"/>
    <w:rsid w:val="00B97046"/>
    <w:rsid w:val="00BA0840"/>
    <w:rsid w:val="00BA1B5E"/>
    <w:rsid w:val="00BA233A"/>
    <w:rsid w:val="00BA23A2"/>
    <w:rsid w:val="00BA32E1"/>
    <w:rsid w:val="00BA4993"/>
    <w:rsid w:val="00BA4C4A"/>
    <w:rsid w:val="00BA76E7"/>
    <w:rsid w:val="00BB0D68"/>
    <w:rsid w:val="00BB1CF9"/>
    <w:rsid w:val="00BB24B4"/>
    <w:rsid w:val="00BB28C1"/>
    <w:rsid w:val="00BB7F2A"/>
    <w:rsid w:val="00BC2354"/>
    <w:rsid w:val="00BC4093"/>
    <w:rsid w:val="00BC5491"/>
    <w:rsid w:val="00BC5B5C"/>
    <w:rsid w:val="00BD291F"/>
    <w:rsid w:val="00BD43A5"/>
    <w:rsid w:val="00BD45D7"/>
    <w:rsid w:val="00BD50A2"/>
    <w:rsid w:val="00BD6B53"/>
    <w:rsid w:val="00BE398E"/>
    <w:rsid w:val="00BE3AF8"/>
    <w:rsid w:val="00BE514E"/>
    <w:rsid w:val="00BE6CBD"/>
    <w:rsid w:val="00BF06B2"/>
    <w:rsid w:val="00BF0C74"/>
    <w:rsid w:val="00BF23F9"/>
    <w:rsid w:val="00BF2B94"/>
    <w:rsid w:val="00BF3252"/>
    <w:rsid w:val="00BF3415"/>
    <w:rsid w:val="00BF66A4"/>
    <w:rsid w:val="00BF6A30"/>
    <w:rsid w:val="00BF7F60"/>
    <w:rsid w:val="00C0128B"/>
    <w:rsid w:val="00C01825"/>
    <w:rsid w:val="00C01F89"/>
    <w:rsid w:val="00C04137"/>
    <w:rsid w:val="00C06B4A"/>
    <w:rsid w:val="00C07036"/>
    <w:rsid w:val="00C11396"/>
    <w:rsid w:val="00C117F5"/>
    <w:rsid w:val="00C127AC"/>
    <w:rsid w:val="00C13118"/>
    <w:rsid w:val="00C149F3"/>
    <w:rsid w:val="00C16A16"/>
    <w:rsid w:val="00C17254"/>
    <w:rsid w:val="00C172AA"/>
    <w:rsid w:val="00C208D0"/>
    <w:rsid w:val="00C20CF7"/>
    <w:rsid w:val="00C236B8"/>
    <w:rsid w:val="00C25EB9"/>
    <w:rsid w:val="00C26168"/>
    <w:rsid w:val="00C316C8"/>
    <w:rsid w:val="00C31D6D"/>
    <w:rsid w:val="00C3221D"/>
    <w:rsid w:val="00C323F6"/>
    <w:rsid w:val="00C341AF"/>
    <w:rsid w:val="00C3429D"/>
    <w:rsid w:val="00C35170"/>
    <w:rsid w:val="00C36A04"/>
    <w:rsid w:val="00C36FBA"/>
    <w:rsid w:val="00C37DE9"/>
    <w:rsid w:val="00C42362"/>
    <w:rsid w:val="00C443A5"/>
    <w:rsid w:val="00C46DC4"/>
    <w:rsid w:val="00C47A13"/>
    <w:rsid w:val="00C47DCD"/>
    <w:rsid w:val="00C51204"/>
    <w:rsid w:val="00C520CF"/>
    <w:rsid w:val="00C53806"/>
    <w:rsid w:val="00C53E43"/>
    <w:rsid w:val="00C558EE"/>
    <w:rsid w:val="00C55DA9"/>
    <w:rsid w:val="00C5732E"/>
    <w:rsid w:val="00C60C3D"/>
    <w:rsid w:val="00C61045"/>
    <w:rsid w:val="00C65867"/>
    <w:rsid w:val="00C66D98"/>
    <w:rsid w:val="00C6789B"/>
    <w:rsid w:val="00C70C29"/>
    <w:rsid w:val="00C73266"/>
    <w:rsid w:val="00C74F81"/>
    <w:rsid w:val="00C76898"/>
    <w:rsid w:val="00C768FE"/>
    <w:rsid w:val="00C80D45"/>
    <w:rsid w:val="00C813F9"/>
    <w:rsid w:val="00C81FE0"/>
    <w:rsid w:val="00C82D39"/>
    <w:rsid w:val="00C84F6C"/>
    <w:rsid w:val="00C8627C"/>
    <w:rsid w:val="00C877E9"/>
    <w:rsid w:val="00C90611"/>
    <w:rsid w:val="00C91292"/>
    <w:rsid w:val="00C91AEF"/>
    <w:rsid w:val="00C9217A"/>
    <w:rsid w:val="00C928B7"/>
    <w:rsid w:val="00C93459"/>
    <w:rsid w:val="00C93520"/>
    <w:rsid w:val="00C943DD"/>
    <w:rsid w:val="00C95E3D"/>
    <w:rsid w:val="00C95FA4"/>
    <w:rsid w:val="00CA03DE"/>
    <w:rsid w:val="00CA203C"/>
    <w:rsid w:val="00CA2543"/>
    <w:rsid w:val="00CA33DA"/>
    <w:rsid w:val="00CA3B1F"/>
    <w:rsid w:val="00CA57B7"/>
    <w:rsid w:val="00CA6434"/>
    <w:rsid w:val="00CA6AD4"/>
    <w:rsid w:val="00CB4F04"/>
    <w:rsid w:val="00CB5E65"/>
    <w:rsid w:val="00CB66C1"/>
    <w:rsid w:val="00CC16B7"/>
    <w:rsid w:val="00CC3BD5"/>
    <w:rsid w:val="00CC4BBA"/>
    <w:rsid w:val="00CC53AB"/>
    <w:rsid w:val="00CC6C4D"/>
    <w:rsid w:val="00CD19A6"/>
    <w:rsid w:val="00CD3531"/>
    <w:rsid w:val="00CD5007"/>
    <w:rsid w:val="00CE3F03"/>
    <w:rsid w:val="00CE5C76"/>
    <w:rsid w:val="00CE786C"/>
    <w:rsid w:val="00CF213F"/>
    <w:rsid w:val="00CF27F8"/>
    <w:rsid w:val="00CF4691"/>
    <w:rsid w:val="00CF4F64"/>
    <w:rsid w:val="00CF6DC2"/>
    <w:rsid w:val="00CF7645"/>
    <w:rsid w:val="00D02BE1"/>
    <w:rsid w:val="00D034F6"/>
    <w:rsid w:val="00D06471"/>
    <w:rsid w:val="00D14EF5"/>
    <w:rsid w:val="00D150C2"/>
    <w:rsid w:val="00D17C00"/>
    <w:rsid w:val="00D23129"/>
    <w:rsid w:val="00D25358"/>
    <w:rsid w:val="00D257B0"/>
    <w:rsid w:val="00D263EE"/>
    <w:rsid w:val="00D30CC8"/>
    <w:rsid w:val="00D31581"/>
    <w:rsid w:val="00D31F42"/>
    <w:rsid w:val="00D334C1"/>
    <w:rsid w:val="00D35207"/>
    <w:rsid w:val="00D3595D"/>
    <w:rsid w:val="00D42B6C"/>
    <w:rsid w:val="00D439C0"/>
    <w:rsid w:val="00D43B93"/>
    <w:rsid w:val="00D447B5"/>
    <w:rsid w:val="00D5162B"/>
    <w:rsid w:val="00D51C32"/>
    <w:rsid w:val="00D537C0"/>
    <w:rsid w:val="00D5491D"/>
    <w:rsid w:val="00D55B73"/>
    <w:rsid w:val="00D5609B"/>
    <w:rsid w:val="00D62DB6"/>
    <w:rsid w:val="00D632DB"/>
    <w:rsid w:val="00D63B9E"/>
    <w:rsid w:val="00D64C2E"/>
    <w:rsid w:val="00D654EA"/>
    <w:rsid w:val="00D657C5"/>
    <w:rsid w:val="00D66B63"/>
    <w:rsid w:val="00D71536"/>
    <w:rsid w:val="00D724AD"/>
    <w:rsid w:val="00D72B10"/>
    <w:rsid w:val="00D73C03"/>
    <w:rsid w:val="00D7586F"/>
    <w:rsid w:val="00D7789C"/>
    <w:rsid w:val="00D8332D"/>
    <w:rsid w:val="00D83C57"/>
    <w:rsid w:val="00D84EC7"/>
    <w:rsid w:val="00D876D3"/>
    <w:rsid w:val="00D90B7C"/>
    <w:rsid w:val="00D9100A"/>
    <w:rsid w:val="00D915A9"/>
    <w:rsid w:val="00D91E13"/>
    <w:rsid w:val="00D93C0C"/>
    <w:rsid w:val="00D95038"/>
    <w:rsid w:val="00D96DBB"/>
    <w:rsid w:val="00DA0A1A"/>
    <w:rsid w:val="00DA5FBA"/>
    <w:rsid w:val="00DA60E4"/>
    <w:rsid w:val="00DA67CF"/>
    <w:rsid w:val="00DB4D21"/>
    <w:rsid w:val="00DB4EDD"/>
    <w:rsid w:val="00DB56DF"/>
    <w:rsid w:val="00DB5BC4"/>
    <w:rsid w:val="00DB7B1D"/>
    <w:rsid w:val="00DC05C0"/>
    <w:rsid w:val="00DC0E86"/>
    <w:rsid w:val="00DC2841"/>
    <w:rsid w:val="00DC382F"/>
    <w:rsid w:val="00DC40FB"/>
    <w:rsid w:val="00DD1E53"/>
    <w:rsid w:val="00DD442B"/>
    <w:rsid w:val="00DD465B"/>
    <w:rsid w:val="00DD584C"/>
    <w:rsid w:val="00DD5A5B"/>
    <w:rsid w:val="00DD67B9"/>
    <w:rsid w:val="00DE07BA"/>
    <w:rsid w:val="00DE14AA"/>
    <w:rsid w:val="00DE1CDB"/>
    <w:rsid w:val="00DE47FD"/>
    <w:rsid w:val="00DE7857"/>
    <w:rsid w:val="00DF0941"/>
    <w:rsid w:val="00DF37E3"/>
    <w:rsid w:val="00DF66C8"/>
    <w:rsid w:val="00DF67F2"/>
    <w:rsid w:val="00E0157B"/>
    <w:rsid w:val="00E037FB"/>
    <w:rsid w:val="00E06EC3"/>
    <w:rsid w:val="00E1087E"/>
    <w:rsid w:val="00E15423"/>
    <w:rsid w:val="00E16B41"/>
    <w:rsid w:val="00E175C8"/>
    <w:rsid w:val="00E2523C"/>
    <w:rsid w:val="00E25BC8"/>
    <w:rsid w:val="00E26BD7"/>
    <w:rsid w:val="00E3115F"/>
    <w:rsid w:val="00E31C58"/>
    <w:rsid w:val="00E32FA1"/>
    <w:rsid w:val="00E33A9C"/>
    <w:rsid w:val="00E3677C"/>
    <w:rsid w:val="00E375C4"/>
    <w:rsid w:val="00E41FF6"/>
    <w:rsid w:val="00E4553D"/>
    <w:rsid w:val="00E4599F"/>
    <w:rsid w:val="00E45A80"/>
    <w:rsid w:val="00E45C10"/>
    <w:rsid w:val="00E463E2"/>
    <w:rsid w:val="00E465D2"/>
    <w:rsid w:val="00E51F64"/>
    <w:rsid w:val="00E528A7"/>
    <w:rsid w:val="00E5340F"/>
    <w:rsid w:val="00E5441D"/>
    <w:rsid w:val="00E54BB9"/>
    <w:rsid w:val="00E54E44"/>
    <w:rsid w:val="00E56000"/>
    <w:rsid w:val="00E6036A"/>
    <w:rsid w:val="00E60C7B"/>
    <w:rsid w:val="00E64140"/>
    <w:rsid w:val="00E6567A"/>
    <w:rsid w:val="00E66D88"/>
    <w:rsid w:val="00E72E13"/>
    <w:rsid w:val="00E74A9B"/>
    <w:rsid w:val="00E74CE0"/>
    <w:rsid w:val="00E76DB8"/>
    <w:rsid w:val="00E81BFA"/>
    <w:rsid w:val="00E824C9"/>
    <w:rsid w:val="00E83C78"/>
    <w:rsid w:val="00E84150"/>
    <w:rsid w:val="00E84516"/>
    <w:rsid w:val="00E85AD1"/>
    <w:rsid w:val="00E87139"/>
    <w:rsid w:val="00E9010F"/>
    <w:rsid w:val="00E905A3"/>
    <w:rsid w:val="00E9262D"/>
    <w:rsid w:val="00E92756"/>
    <w:rsid w:val="00E92801"/>
    <w:rsid w:val="00E94939"/>
    <w:rsid w:val="00E9496C"/>
    <w:rsid w:val="00E95F09"/>
    <w:rsid w:val="00EA082F"/>
    <w:rsid w:val="00EA3398"/>
    <w:rsid w:val="00EA3BEC"/>
    <w:rsid w:val="00EA432D"/>
    <w:rsid w:val="00EA5244"/>
    <w:rsid w:val="00EB0C08"/>
    <w:rsid w:val="00EB2084"/>
    <w:rsid w:val="00EB3BC5"/>
    <w:rsid w:val="00EB42FB"/>
    <w:rsid w:val="00EB7345"/>
    <w:rsid w:val="00EB7C49"/>
    <w:rsid w:val="00EB7D79"/>
    <w:rsid w:val="00EB7E0B"/>
    <w:rsid w:val="00EC0E11"/>
    <w:rsid w:val="00EC198C"/>
    <w:rsid w:val="00EC2928"/>
    <w:rsid w:val="00EC3870"/>
    <w:rsid w:val="00EC3F08"/>
    <w:rsid w:val="00EC4868"/>
    <w:rsid w:val="00EC497B"/>
    <w:rsid w:val="00EC6C16"/>
    <w:rsid w:val="00ED1FFC"/>
    <w:rsid w:val="00ED305D"/>
    <w:rsid w:val="00ED3975"/>
    <w:rsid w:val="00ED6118"/>
    <w:rsid w:val="00EE0338"/>
    <w:rsid w:val="00EE2B00"/>
    <w:rsid w:val="00EE30A1"/>
    <w:rsid w:val="00EE356F"/>
    <w:rsid w:val="00EE3CCC"/>
    <w:rsid w:val="00EE4530"/>
    <w:rsid w:val="00EE666D"/>
    <w:rsid w:val="00EE7FE3"/>
    <w:rsid w:val="00EF28E9"/>
    <w:rsid w:val="00F00B56"/>
    <w:rsid w:val="00F01E2B"/>
    <w:rsid w:val="00F024C2"/>
    <w:rsid w:val="00F0292B"/>
    <w:rsid w:val="00F02B86"/>
    <w:rsid w:val="00F041F5"/>
    <w:rsid w:val="00F05D90"/>
    <w:rsid w:val="00F060A9"/>
    <w:rsid w:val="00F0678D"/>
    <w:rsid w:val="00F06DB5"/>
    <w:rsid w:val="00F07489"/>
    <w:rsid w:val="00F11004"/>
    <w:rsid w:val="00F11D56"/>
    <w:rsid w:val="00F120C7"/>
    <w:rsid w:val="00F12AF0"/>
    <w:rsid w:val="00F13E01"/>
    <w:rsid w:val="00F13F1D"/>
    <w:rsid w:val="00F16AE5"/>
    <w:rsid w:val="00F175D2"/>
    <w:rsid w:val="00F2144B"/>
    <w:rsid w:val="00F230B5"/>
    <w:rsid w:val="00F23DBE"/>
    <w:rsid w:val="00F25384"/>
    <w:rsid w:val="00F268BA"/>
    <w:rsid w:val="00F26E91"/>
    <w:rsid w:val="00F32E50"/>
    <w:rsid w:val="00F35EE2"/>
    <w:rsid w:val="00F3649A"/>
    <w:rsid w:val="00F37907"/>
    <w:rsid w:val="00F4083B"/>
    <w:rsid w:val="00F4243A"/>
    <w:rsid w:val="00F4375E"/>
    <w:rsid w:val="00F4478B"/>
    <w:rsid w:val="00F44A5B"/>
    <w:rsid w:val="00F44AC9"/>
    <w:rsid w:val="00F45356"/>
    <w:rsid w:val="00F474E6"/>
    <w:rsid w:val="00F476A1"/>
    <w:rsid w:val="00F501B0"/>
    <w:rsid w:val="00F51CEB"/>
    <w:rsid w:val="00F52608"/>
    <w:rsid w:val="00F53BB8"/>
    <w:rsid w:val="00F55027"/>
    <w:rsid w:val="00F563EF"/>
    <w:rsid w:val="00F5676C"/>
    <w:rsid w:val="00F60B0E"/>
    <w:rsid w:val="00F60B4E"/>
    <w:rsid w:val="00F62955"/>
    <w:rsid w:val="00F63767"/>
    <w:rsid w:val="00F6398B"/>
    <w:rsid w:val="00F66A5D"/>
    <w:rsid w:val="00F70637"/>
    <w:rsid w:val="00F722D5"/>
    <w:rsid w:val="00F75203"/>
    <w:rsid w:val="00F75449"/>
    <w:rsid w:val="00F755A9"/>
    <w:rsid w:val="00F75632"/>
    <w:rsid w:val="00F76FEC"/>
    <w:rsid w:val="00F77A1B"/>
    <w:rsid w:val="00F818D8"/>
    <w:rsid w:val="00F82E55"/>
    <w:rsid w:val="00F83E1E"/>
    <w:rsid w:val="00F85EBE"/>
    <w:rsid w:val="00F87FBA"/>
    <w:rsid w:val="00F92B71"/>
    <w:rsid w:val="00F931C8"/>
    <w:rsid w:val="00F96964"/>
    <w:rsid w:val="00F97532"/>
    <w:rsid w:val="00F975D0"/>
    <w:rsid w:val="00FA03B5"/>
    <w:rsid w:val="00FA0509"/>
    <w:rsid w:val="00FA0AA6"/>
    <w:rsid w:val="00FA1049"/>
    <w:rsid w:val="00FA13CB"/>
    <w:rsid w:val="00FA2D24"/>
    <w:rsid w:val="00FA42DD"/>
    <w:rsid w:val="00FA501F"/>
    <w:rsid w:val="00FA5F87"/>
    <w:rsid w:val="00FA626B"/>
    <w:rsid w:val="00FA6C86"/>
    <w:rsid w:val="00FB1F17"/>
    <w:rsid w:val="00FB3470"/>
    <w:rsid w:val="00FB76FD"/>
    <w:rsid w:val="00FB7BBC"/>
    <w:rsid w:val="00FB7C44"/>
    <w:rsid w:val="00FB7E07"/>
    <w:rsid w:val="00FC1BD2"/>
    <w:rsid w:val="00FC42FA"/>
    <w:rsid w:val="00FC48B5"/>
    <w:rsid w:val="00FC66D3"/>
    <w:rsid w:val="00FC6E3C"/>
    <w:rsid w:val="00FD0ACF"/>
    <w:rsid w:val="00FD1F6C"/>
    <w:rsid w:val="00FD40DC"/>
    <w:rsid w:val="00FD4F49"/>
    <w:rsid w:val="00FD63DD"/>
    <w:rsid w:val="00FD72EA"/>
    <w:rsid w:val="00FD7A4B"/>
    <w:rsid w:val="00FD7B85"/>
    <w:rsid w:val="00FE08AC"/>
    <w:rsid w:val="00FE17CA"/>
    <w:rsid w:val="00FE1AF5"/>
    <w:rsid w:val="00FE26C5"/>
    <w:rsid w:val="00FE4E82"/>
    <w:rsid w:val="00FF02A8"/>
    <w:rsid w:val="00FF0EE2"/>
    <w:rsid w:val="00FF38EF"/>
    <w:rsid w:val="00FF3AC2"/>
    <w:rsid w:val="00FF4761"/>
    <w:rsid w:val="00FF51AF"/>
    <w:rsid w:val="00FF56BC"/>
    <w:rsid w:val="00FF77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6FD"/>
    <w:rPr>
      <w:sz w:val="24"/>
      <w:szCs w:val="24"/>
    </w:rPr>
  </w:style>
  <w:style w:type="paragraph" w:styleId="1">
    <w:name w:val="heading 1"/>
    <w:basedOn w:val="a"/>
    <w:next w:val="a"/>
    <w:qFormat/>
    <w:rsid w:val="00FB76FD"/>
    <w:pPr>
      <w:keepNext/>
      <w:outlineLvl w:val="0"/>
    </w:pPr>
    <w:rPr>
      <w:b/>
      <w:bCs/>
      <w:noProof/>
    </w:rPr>
  </w:style>
  <w:style w:type="paragraph" w:styleId="2">
    <w:name w:val="heading 2"/>
    <w:basedOn w:val="a"/>
    <w:next w:val="a"/>
    <w:qFormat/>
    <w:rsid w:val="00FB76FD"/>
    <w:pPr>
      <w:keepNext/>
      <w:outlineLvl w:val="1"/>
    </w:pPr>
    <w:rPr>
      <w:b/>
      <w:bCs/>
      <w:i/>
      <w:iCs/>
      <w:sz w:val="28"/>
      <w:szCs w:val="28"/>
    </w:rPr>
  </w:style>
  <w:style w:type="paragraph" w:styleId="3">
    <w:name w:val="heading 3"/>
    <w:basedOn w:val="a"/>
    <w:next w:val="a"/>
    <w:link w:val="30"/>
    <w:qFormat/>
    <w:rsid w:val="00FB76FD"/>
    <w:pPr>
      <w:keepNext/>
      <w:outlineLvl w:val="2"/>
    </w:pPr>
    <w:rPr>
      <w:b/>
      <w:bCs/>
      <w:i/>
      <w:iCs/>
    </w:rPr>
  </w:style>
  <w:style w:type="paragraph" w:styleId="4">
    <w:name w:val="heading 4"/>
    <w:basedOn w:val="a"/>
    <w:next w:val="a"/>
    <w:qFormat/>
    <w:rsid w:val="00FB76FD"/>
    <w:pPr>
      <w:keepNext/>
      <w:jc w:val="both"/>
      <w:outlineLvl w:val="3"/>
    </w:pPr>
    <w:rPr>
      <w:b/>
      <w:bCs/>
      <w:i/>
      <w:iCs/>
    </w:rPr>
  </w:style>
  <w:style w:type="paragraph" w:styleId="5">
    <w:name w:val="heading 5"/>
    <w:basedOn w:val="a"/>
    <w:next w:val="a"/>
    <w:qFormat/>
    <w:rsid w:val="00FB76FD"/>
    <w:pPr>
      <w:keepNext/>
      <w:jc w:val="center"/>
      <w:outlineLvl w:val="4"/>
    </w:pPr>
    <w:rPr>
      <w:b/>
      <w:bCs/>
      <w:i/>
      <w:iCs/>
      <w:sz w:val="16"/>
    </w:rPr>
  </w:style>
  <w:style w:type="paragraph" w:styleId="6">
    <w:name w:val="heading 6"/>
    <w:basedOn w:val="a"/>
    <w:next w:val="a"/>
    <w:qFormat/>
    <w:rsid w:val="00FB76FD"/>
    <w:pPr>
      <w:keepNext/>
      <w:jc w:val="center"/>
      <w:outlineLvl w:val="5"/>
    </w:pPr>
    <w:rPr>
      <w:b/>
    </w:rPr>
  </w:style>
  <w:style w:type="paragraph" w:styleId="9">
    <w:name w:val="heading 9"/>
    <w:basedOn w:val="a"/>
    <w:next w:val="a"/>
    <w:qFormat/>
    <w:rsid w:val="00EE2B0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toc 3"/>
    <w:basedOn w:val="a"/>
    <w:next w:val="a"/>
    <w:autoRedefine/>
    <w:semiHidden/>
    <w:rsid w:val="00FB76FD"/>
    <w:pPr>
      <w:ind w:left="851" w:hanging="851"/>
    </w:pPr>
    <w:rPr>
      <w:b/>
      <w:i/>
      <w:iCs/>
      <w:sz w:val="22"/>
    </w:rPr>
  </w:style>
  <w:style w:type="paragraph" w:customStyle="1" w:styleId="11">
    <w:name w:val="Заголовок 11"/>
    <w:basedOn w:val="a"/>
    <w:next w:val="a"/>
    <w:rsid w:val="00FB76FD"/>
    <w:pPr>
      <w:keepNext/>
      <w:spacing w:before="240" w:after="60"/>
      <w:ind w:left="708" w:hanging="708"/>
    </w:pPr>
    <w:rPr>
      <w:rFonts w:ascii="Arial" w:hAnsi="Arial"/>
      <w:b/>
      <w:kern w:val="28"/>
      <w:sz w:val="28"/>
      <w:szCs w:val="20"/>
    </w:rPr>
  </w:style>
  <w:style w:type="paragraph" w:customStyle="1" w:styleId="21">
    <w:name w:val="Заголовок 21"/>
    <w:basedOn w:val="a"/>
    <w:next w:val="a"/>
    <w:rsid w:val="00FB76FD"/>
    <w:pPr>
      <w:keepNext/>
      <w:spacing w:before="240" w:after="60"/>
      <w:ind w:left="1416" w:hanging="708"/>
    </w:pPr>
    <w:rPr>
      <w:rFonts w:ascii="Arial" w:hAnsi="Arial"/>
      <w:b/>
      <w:i/>
      <w:szCs w:val="20"/>
    </w:rPr>
  </w:style>
  <w:style w:type="paragraph" w:customStyle="1" w:styleId="310">
    <w:name w:val="Заголовок 31"/>
    <w:basedOn w:val="a"/>
    <w:next w:val="a"/>
    <w:rsid w:val="00FB76FD"/>
    <w:pPr>
      <w:keepNext/>
      <w:spacing w:before="240" w:after="60"/>
      <w:ind w:left="2124" w:hanging="708"/>
    </w:pPr>
    <w:rPr>
      <w:b/>
      <w:szCs w:val="20"/>
    </w:rPr>
  </w:style>
  <w:style w:type="paragraph" w:customStyle="1" w:styleId="41">
    <w:name w:val="Заголовок 41"/>
    <w:basedOn w:val="a"/>
    <w:next w:val="a"/>
    <w:rsid w:val="00FB76FD"/>
    <w:pPr>
      <w:keepNext/>
      <w:spacing w:before="240" w:after="60"/>
      <w:ind w:left="2832" w:hanging="708"/>
    </w:pPr>
    <w:rPr>
      <w:b/>
      <w:i/>
      <w:szCs w:val="20"/>
    </w:rPr>
  </w:style>
  <w:style w:type="paragraph" w:customStyle="1" w:styleId="51">
    <w:name w:val="Заголовок 51"/>
    <w:basedOn w:val="a"/>
    <w:next w:val="a"/>
    <w:rsid w:val="00FB76FD"/>
    <w:pPr>
      <w:spacing w:before="240" w:after="60"/>
      <w:ind w:left="3540" w:hanging="708"/>
    </w:pPr>
    <w:rPr>
      <w:rFonts w:ascii="Arial" w:hAnsi="Arial"/>
      <w:sz w:val="22"/>
      <w:szCs w:val="20"/>
    </w:rPr>
  </w:style>
  <w:style w:type="paragraph" w:customStyle="1" w:styleId="61">
    <w:name w:val="Заголовок 61"/>
    <w:basedOn w:val="a"/>
    <w:next w:val="a"/>
    <w:rsid w:val="00FB76FD"/>
    <w:pPr>
      <w:spacing w:before="240" w:after="60"/>
      <w:ind w:left="4248" w:hanging="708"/>
    </w:pPr>
    <w:rPr>
      <w:rFonts w:ascii="Arial" w:hAnsi="Arial"/>
      <w:i/>
      <w:sz w:val="22"/>
      <w:szCs w:val="20"/>
    </w:rPr>
  </w:style>
  <w:style w:type="paragraph" w:customStyle="1" w:styleId="71">
    <w:name w:val="Заголовок 71"/>
    <w:basedOn w:val="a"/>
    <w:next w:val="a"/>
    <w:rsid w:val="00FB76FD"/>
    <w:pPr>
      <w:spacing w:before="240" w:after="60"/>
      <w:ind w:left="4956" w:hanging="708"/>
    </w:pPr>
    <w:rPr>
      <w:rFonts w:ascii="Arial" w:hAnsi="Arial"/>
      <w:sz w:val="20"/>
      <w:szCs w:val="20"/>
    </w:rPr>
  </w:style>
  <w:style w:type="paragraph" w:customStyle="1" w:styleId="81">
    <w:name w:val="Заголовок 81"/>
    <w:basedOn w:val="a"/>
    <w:next w:val="a"/>
    <w:rsid w:val="00FB76FD"/>
    <w:pPr>
      <w:spacing w:before="240" w:after="60"/>
      <w:ind w:left="5664" w:hanging="708"/>
    </w:pPr>
    <w:rPr>
      <w:rFonts w:ascii="Arial" w:hAnsi="Arial"/>
      <w:i/>
      <w:sz w:val="20"/>
      <w:szCs w:val="20"/>
    </w:rPr>
  </w:style>
  <w:style w:type="paragraph" w:customStyle="1" w:styleId="91">
    <w:name w:val="Заголовок 91"/>
    <w:basedOn w:val="a"/>
    <w:next w:val="a"/>
    <w:rsid w:val="00FB76FD"/>
    <w:pPr>
      <w:spacing w:before="240" w:after="60"/>
      <w:ind w:left="6372" w:hanging="708"/>
    </w:pPr>
    <w:rPr>
      <w:rFonts w:ascii="Arial" w:hAnsi="Arial"/>
      <w:i/>
      <w:sz w:val="18"/>
      <w:szCs w:val="20"/>
    </w:rPr>
  </w:style>
  <w:style w:type="paragraph" w:styleId="a3">
    <w:name w:val="List Bullet"/>
    <w:basedOn w:val="a"/>
    <w:autoRedefine/>
    <w:rsid w:val="00FB76FD"/>
    <w:pPr>
      <w:widowControl w:val="0"/>
      <w:ind w:left="720" w:hanging="360"/>
      <w:jc w:val="both"/>
    </w:pPr>
    <w:rPr>
      <w:snapToGrid w:val="0"/>
      <w:szCs w:val="20"/>
    </w:rPr>
  </w:style>
  <w:style w:type="paragraph" w:customStyle="1" w:styleId="a4">
    <w:name w:val="маркированный список"/>
    <w:basedOn w:val="a5"/>
    <w:rsid w:val="00FB76FD"/>
    <w:pPr>
      <w:tabs>
        <w:tab w:val="num" w:pos="360"/>
      </w:tabs>
      <w:ind w:left="360" w:hanging="360"/>
    </w:pPr>
    <w:rPr>
      <w:szCs w:val="24"/>
    </w:rPr>
  </w:style>
  <w:style w:type="paragraph" w:styleId="a5">
    <w:name w:val="Body Text"/>
    <w:basedOn w:val="a"/>
    <w:link w:val="a6"/>
    <w:uiPriority w:val="99"/>
    <w:rsid w:val="00FB76FD"/>
    <w:pPr>
      <w:jc w:val="both"/>
    </w:pPr>
    <w:rPr>
      <w:sz w:val="28"/>
      <w:szCs w:val="28"/>
    </w:rPr>
  </w:style>
  <w:style w:type="paragraph" w:styleId="20">
    <w:name w:val="List 2"/>
    <w:basedOn w:val="a"/>
    <w:rsid w:val="00FB76FD"/>
    <w:pPr>
      <w:widowControl w:val="0"/>
      <w:tabs>
        <w:tab w:val="left" w:pos="357"/>
        <w:tab w:val="num" w:pos="927"/>
      </w:tabs>
      <w:ind w:firstLine="567"/>
      <w:jc w:val="both"/>
    </w:pPr>
    <w:rPr>
      <w:snapToGrid w:val="0"/>
      <w:szCs w:val="20"/>
    </w:rPr>
  </w:style>
  <w:style w:type="paragraph" w:customStyle="1" w:styleId="a7">
    <w:name w:val="Цифровой список"/>
    <w:basedOn w:val="a8"/>
    <w:rsid w:val="00FB76FD"/>
    <w:pPr>
      <w:tabs>
        <w:tab w:val="num" w:pos="644"/>
      </w:tabs>
      <w:ind w:left="624" w:hanging="340"/>
    </w:pPr>
    <w:rPr>
      <w:bCs/>
    </w:rPr>
  </w:style>
  <w:style w:type="paragraph" w:customStyle="1" w:styleId="a8">
    <w:name w:val="Тело"/>
    <w:basedOn w:val="a"/>
    <w:rsid w:val="00FB76FD"/>
    <w:pPr>
      <w:ind w:firstLine="720"/>
      <w:jc w:val="both"/>
    </w:pPr>
  </w:style>
  <w:style w:type="paragraph" w:customStyle="1" w:styleId="a9">
    <w:name w:val="Мой стиль"/>
    <w:basedOn w:val="a"/>
    <w:rsid w:val="00FB76FD"/>
    <w:pPr>
      <w:ind w:left="-57" w:firstLine="567"/>
      <w:jc w:val="both"/>
    </w:pPr>
  </w:style>
  <w:style w:type="paragraph" w:styleId="aa">
    <w:name w:val="Body Text Indent"/>
    <w:aliases w:val="Основной текст 1,Îñíîâíîé òåêñò 1"/>
    <w:basedOn w:val="a"/>
    <w:rsid w:val="00FB76FD"/>
    <w:pPr>
      <w:spacing w:after="120"/>
      <w:ind w:firstLine="720"/>
      <w:jc w:val="both"/>
    </w:pPr>
    <w:rPr>
      <w:sz w:val="20"/>
    </w:rPr>
  </w:style>
  <w:style w:type="paragraph" w:customStyle="1" w:styleId="xl50">
    <w:name w:val="xl50"/>
    <w:basedOn w:val="a"/>
    <w:rsid w:val="00FB76F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CYR" w:eastAsia="Arial Unicode MS" w:hAnsi="Arial CYR" w:cs="Arial Unicode MS"/>
      <w:sz w:val="16"/>
      <w:szCs w:val="16"/>
    </w:rPr>
  </w:style>
  <w:style w:type="paragraph" w:customStyle="1" w:styleId="xl52">
    <w:name w:val="xl52"/>
    <w:basedOn w:val="a"/>
    <w:rsid w:val="00FB76F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ab">
    <w:name w:val="Таблица"/>
    <w:basedOn w:val="ac"/>
    <w:rsid w:val="00FB76FD"/>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c">
    <w:name w:val="Message Header"/>
    <w:basedOn w:val="a"/>
    <w:rsid w:val="00FB76F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d">
    <w:name w:val="footer"/>
    <w:basedOn w:val="a"/>
    <w:rsid w:val="00FB76FD"/>
    <w:pPr>
      <w:tabs>
        <w:tab w:val="center" w:pos="4677"/>
        <w:tab w:val="right" w:pos="9355"/>
      </w:tabs>
    </w:pPr>
  </w:style>
  <w:style w:type="paragraph" w:styleId="ae">
    <w:name w:val="caption"/>
    <w:basedOn w:val="a"/>
    <w:next w:val="a"/>
    <w:qFormat/>
    <w:rsid w:val="00FB76FD"/>
    <w:pPr>
      <w:jc w:val="center"/>
    </w:pPr>
    <w:rPr>
      <w:b/>
      <w:bCs/>
      <w:i/>
      <w:iCs/>
      <w:sz w:val="16"/>
    </w:rPr>
  </w:style>
  <w:style w:type="paragraph" w:styleId="32">
    <w:name w:val="Body Text Indent 3"/>
    <w:basedOn w:val="a"/>
    <w:link w:val="33"/>
    <w:rsid w:val="00FB76FD"/>
    <w:pPr>
      <w:ind w:firstLine="709"/>
      <w:jc w:val="both"/>
    </w:pPr>
    <w:rPr>
      <w:sz w:val="28"/>
      <w:szCs w:val="28"/>
    </w:rPr>
  </w:style>
  <w:style w:type="character" w:styleId="af">
    <w:name w:val="page number"/>
    <w:basedOn w:val="a0"/>
    <w:rsid w:val="00FB76FD"/>
  </w:style>
  <w:style w:type="paragraph" w:styleId="22">
    <w:name w:val="Body Text Indent 2"/>
    <w:basedOn w:val="a"/>
    <w:link w:val="23"/>
    <w:rsid w:val="00FB76FD"/>
    <w:pPr>
      <w:ind w:firstLine="540"/>
      <w:jc w:val="both"/>
    </w:pPr>
    <w:rPr>
      <w:sz w:val="20"/>
    </w:rPr>
  </w:style>
  <w:style w:type="paragraph" w:styleId="24">
    <w:name w:val="Body Text 2"/>
    <w:basedOn w:val="a"/>
    <w:rsid w:val="00FB76FD"/>
    <w:pPr>
      <w:jc w:val="center"/>
    </w:pPr>
    <w:rPr>
      <w:b/>
      <w:bCs/>
      <w:i/>
      <w:iCs/>
      <w:sz w:val="16"/>
    </w:rPr>
  </w:style>
  <w:style w:type="paragraph" w:styleId="af0">
    <w:name w:val="annotation text"/>
    <w:basedOn w:val="a"/>
    <w:link w:val="af1"/>
    <w:rsid w:val="00FB76FD"/>
    <w:rPr>
      <w:sz w:val="20"/>
      <w:szCs w:val="20"/>
    </w:rPr>
  </w:style>
  <w:style w:type="paragraph" w:styleId="af2">
    <w:name w:val="Title"/>
    <w:basedOn w:val="a"/>
    <w:qFormat/>
    <w:rsid w:val="00FB76FD"/>
    <w:pPr>
      <w:jc w:val="center"/>
    </w:pPr>
    <w:rPr>
      <w:b/>
      <w:bCs/>
      <w:sz w:val="20"/>
      <w:szCs w:val="20"/>
    </w:rPr>
  </w:style>
  <w:style w:type="paragraph" w:styleId="25">
    <w:name w:val="index 2"/>
    <w:basedOn w:val="a"/>
    <w:next w:val="a"/>
    <w:autoRedefine/>
    <w:semiHidden/>
    <w:rsid w:val="00FB76FD"/>
    <w:pPr>
      <w:ind w:left="476" w:hanging="238"/>
      <w:jc w:val="center"/>
    </w:pPr>
    <w:rPr>
      <w:b/>
      <w:bCs/>
      <w:caps/>
      <w:noProof/>
      <w:szCs w:val="28"/>
    </w:rPr>
  </w:style>
  <w:style w:type="paragraph" w:customStyle="1" w:styleId="210">
    <w:name w:val="Основной текст с отступом 21"/>
    <w:basedOn w:val="a"/>
    <w:rsid w:val="00FB76FD"/>
    <w:pPr>
      <w:widowControl w:val="0"/>
      <w:ind w:firstLine="709"/>
      <w:jc w:val="both"/>
    </w:pPr>
    <w:rPr>
      <w:sz w:val="20"/>
      <w:szCs w:val="20"/>
    </w:rPr>
  </w:style>
  <w:style w:type="paragraph" w:styleId="10">
    <w:name w:val="index 1"/>
    <w:basedOn w:val="a"/>
    <w:next w:val="a"/>
    <w:autoRedefine/>
    <w:semiHidden/>
    <w:rsid w:val="00FB76FD"/>
    <w:pPr>
      <w:ind w:left="240" w:hanging="240"/>
    </w:pPr>
  </w:style>
  <w:style w:type="paragraph" w:styleId="af3">
    <w:name w:val="index heading"/>
    <w:basedOn w:val="a"/>
    <w:next w:val="10"/>
    <w:semiHidden/>
    <w:rsid w:val="00FB76FD"/>
  </w:style>
  <w:style w:type="paragraph" w:customStyle="1" w:styleId="12">
    <w:name w:val="Обычный1"/>
    <w:rsid w:val="00FB76FD"/>
    <w:pPr>
      <w:widowControl w:val="0"/>
    </w:pPr>
    <w:rPr>
      <w:snapToGrid w:val="0"/>
    </w:rPr>
  </w:style>
  <w:style w:type="paragraph" w:styleId="af4">
    <w:name w:val="Normal (Web)"/>
    <w:aliases w:val="Обычный (Web)1,Обычный (Web)11"/>
    <w:basedOn w:val="a"/>
    <w:uiPriority w:val="99"/>
    <w:rsid w:val="00FB76FD"/>
    <w:pPr>
      <w:spacing w:before="100" w:beforeAutospacing="1" w:after="100" w:afterAutospacing="1"/>
    </w:pPr>
    <w:rPr>
      <w:rFonts w:ascii="Arial Unicode MS" w:eastAsia="Arial Unicode MS" w:hAnsi="Arial Unicode MS" w:cs="Arial Unicode MS"/>
    </w:rPr>
  </w:style>
  <w:style w:type="paragraph" w:customStyle="1" w:styleId="af5">
    <w:name w:val="Заголграф"/>
    <w:basedOn w:val="3"/>
    <w:rsid w:val="00FB76FD"/>
    <w:pPr>
      <w:spacing w:before="120" w:after="240"/>
      <w:jc w:val="center"/>
      <w:outlineLvl w:val="9"/>
    </w:pPr>
    <w:rPr>
      <w:rFonts w:ascii="Arial" w:hAnsi="Arial"/>
      <w:b w:val="0"/>
      <w:sz w:val="22"/>
      <w:szCs w:val="20"/>
    </w:rPr>
  </w:style>
  <w:style w:type="paragraph" w:customStyle="1" w:styleId="af6">
    <w:name w:val="Таблотст"/>
    <w:basedOn w:val="ab"/>
    <w:rsid w:val="00FB76FD"/>
    <w:pPr>
      <w:ind w:left="85"/>
    </w:pPr>
  </w:style>
  <w:style w:type="paragraph" w:customStyle="1" w:styleId="26">
    <w:name w:val="Таблотст2"/>
    <w:basedOn w:val="ab"/>
    <w:rsid w:val="00FB76FD"/>
    <w:pPr>
      <w:ind w:left="170"/>
    </w:pPr>
  </w:style>
  <w:style w:type="paragraph" w:styleId="13">
    <w:name w:val="toc 1"/>
    <w:basedOn w:val="a"/>
    <w:next w:val="a"/>
    <w:autoRedefine/>
    <w:semiHidden/>
    <w:rsid w:val="00FB76FD"/>
  </w:style>
  <w:style w:type="paragraph" w:styleId="af7">
    <w:name w:val="header"/>
    <w:aliases w:val="ВерхКолонтитул,ВерхКолонтитул Знак,Верхний колонтитул Знак Знак"/>
    <w:basedOn w:val="a"/>
    <w:link w:val="af8"/>
    <w:uiPriority w:val="99"/>
    <w:rsid w:val="00FB76FD"/>
    <w:pPr>
      <w:tabs>
        <w:tab w:val="center" w:pos="4677"/>
        <w:tab w:val="right" w:pos="9355"/>
      </w:tabs>
    </w:pPr>
  </w:style>
  <w:style w:type="paragraph" w:styleId="34">
    <w:name w:val="Body Text 3"/>
    <w:basedOn w:val="a"/>
    <w:rsid w:val="00FB76FD"/>
    <w:pPr>
      <w:jc w:val="center"/>
    </w:pPr>
    <w:rPr>
      <w:b/>
      <w:sz w:val="40"/>
    </w:rPr>
  </w:style>
  <w:style w:type="table" w:styleId="af9">
    <w:name w:val="Table Grid"/>
    <w:basedOn w:val="a1"/>
    <w:rsid w:val="00D43B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basedOn w:val="a0"/>
    <w:uiPriority w:val="99"/>
    <w:rsid w:val="00D72B10"/>
    <w:rPr>
      <w:color w:val="0000FF"/>
      <w:u w:val="single"/>
    </w:rPr>
  </w:style>
  <w:style w:type="paragraph" w:customStyle="1" w:styleId="afb">
    <w:name w:val="Основной т"/>
    <w:basedOn w:val="a"/>
    <w:rsid w:val="000B5539"/>
    <w:pPr>
      <w:widowControl w:val="0"/>
      <w:jc w:val="both"/>
    </w:pPr>
    <w:rPr>
      <w:szCs w:val="20"/>
    </w:rPr>
  </w:style>
  <w:style w:type="paragraph" w:customStyle="1" w:styleId="50">
    <w:name w:val="заголовок 5"/>
    <w:basedOn w:val="a"/>
    <w:next w:val="a"/>
    <w:rsid w:val="00EE2B00"/>
    <w:pPr>
      <w:keepNext/>
      <w:widowControl w:val="0"/>
      <w:jc w:val="both"/>
    </w:pPr>
    <w:rPr>
      <w:szCs w:val="20"/>
    </w:rPr>
  </w:style>
  <w:style w:type="paragraph" w:styleId="afc">
    <w:name w:val="Balloon Text"/>
    <w:basedOn w:val="a"/>
    <w:semiHidden/>
    <w:rsid w:val="00F23DBE"/>
    <w:rPr>
      <w:rFonts w:ascii="Tahoma" w:hAnsi="Tahoma" w:cs="Tahoma"/>
      <w:sz w:val="16"/>
      <w:szCs w:val="16"/>
    </w:rPr>
  </w:style>
  <w:style w:type="character" w:customStyle="1" w:styleId="af1">
    <w:name w:val="Текст примечания Знак"/>
    <w:basedOn w:val="a0"/>
    <w:link w:val="af0"/>
    <w:rsid w:val="00C95E3D"/>
  </w:style>
  <w:style w:type="paragraph" w:customStyle="1" w:styleId="Web">
    <w:name w:val="Обычный (Web)"/>
    <w:basedOn w:val="a"/>
    <w:rsid w:val="003F1A9A"/>
    <w:pPr>
      <w:spacing w:before="100" w:beforeAutospacing="1" w:after="100" w:afterAutospacing="1"/>
    </w:pPr>
    <w:rPr>
      <w:rFonts w:ascii="Arial Unicode MS" w:eastAsia="Arial Unicode MS" w:hAnsi="Arial Unicode MS" w:cs="Times New Roman CYR"/>
    </w:rPr>
  </w:style>
  <w:style w:type="paragraph" w:styleId="afd">
    <w:name w:val="No Spacing"/>
    <w:link w:val="afe"/>
    <w:uiPriority w:val="99"/>
    <w:qFormat/>
    <w:rsid w:val="00E463E2"/>
    <w:rPr>
      <w:sz w:val="24"/>
      <w:szCs w:val="24"/>
    </w:rPr>
  </w:style>
  <w:style w:type="character" w:customStyle="1" w:styleId="af8">
    <w:name w:val="Верхний колонтитул Знак"/>
    <w:aliases w:val="ВерхКолонтитул Знак1,ВерхКолонтитул Знак Знак,Верхний колонтитул Знак Знак Знак"/>
    <w:basedOn w:val="a0"/>
    <w:link w:val="af7"/>
    <w:uiPriority w:val="99"/>
    <w:rsid w:val="00CD5007"/>
    <w:rPr>
      <w:sz w:val="24"/>
      <w:szCs w:val="24"/>
    </w:rPr>
  </w:style>
  <w:style w:type="paragraph" w:styleId="aff">
    <w:name w:val="Plain Text"/>
    <w:basedOn w:val="a"/>
    <w:link w:val="aff0"/>
    <w:rsid w:val="00CA6AD4"/>
    <w:rPr>
      <w:rFonts w:ascii="Courier New" w:hAnsi="Courier New" w:cs="Courier New"/>
      <w:sz w:val="20"/>
      <w:szCs w:val="20"/>
    </w:rPr>
  </w:style>
  <w:style w:type="character" w:customStyle="1" w:styleId="aff0">
    <w:name w:val="Текст Знак"/>
    <w:basedOn w:val="a0"/>
    <w:link w:val="aff"/>
    <w:rsid w:val="00CA6AD4"/>
    <w:rPr>
      <w:rFonts w:ascii="Courier New" w:hAnsi="Courier New" w:cs="Courier New"/>
    </w:rPr>
  </w:style>
  <w:style w:type="character" w:styleId="aff1">
    <w:name w:val="Strong"/>
    <w:basedOn w:val="a0"/>
    <w:uiPriority w:val="22"/>
    <w:qFormat/>
    <w:rsid w:val="000B4C33"/>
    <w:rPr>
      <w:b/>
      <w:bCs/>
    </w:rPr>
  </w:style>
  <w:style w:type="paragraph" w:styleId="aff2">
    <w:name w:val="List Paragraph"/>
    <w:basedOn w:val="a"/>
    <w:link w:val="aff3"/>
    <w:qFormat/>
    <w:rsid w:val="00901715"/>
    <w:pPr>
      <w:spacing w:after="200" w:line="276" w:lineRule="auto"/>
      <w:ind w:left="720"/>
      <w:contextualSpacing/>
    </w:pPr>
    <w:rPr>
      <w:rFonts w:asciiTheme="minorHAnsi" w:eastAsiaTheme="minorHAnsi" w:hAnsiTheme="minorHAnsi" w:cstheme="minorBidi"/>
      <w:sz w:val="22"/>
      <w:szCs w:val="22"/>
      <w:lang w:eastAsia="en-US"/>
    </w:rPr>
  </w:style>
  <w:style w:type="paragraph" w:styleId="27">
    <w:name w:val="toc 2"/>
    <w:basedOn w:val="a"/>
    <w:next w:val="a"/>
    <w:autoRedefine/>
    <w:uiPriority w:val="39"/>
    <w:semiHidden/>
    <w:unhideWhenUsed/>
    <w:rsid w:val="00792D9D"/>
    <w:pPr>
      <w:spacing w:after="100"/>
      <w:ind w:left="240"/>
    </w:pPr>
  </w:style>
  <w:style w:type="paragraph" w:customStyle="1" w:styleId="14">
    <w:name w:val="Обычный + 14 пт"/>
    <w:basedOn w:val="a"/>
    <w:rsid w:val="00792D9D"/>
    <w:pPr>
      <w:ind w:firstLine="720"/>
      <w:jc w:val="both"/>
    </w:pPr>
    <w:rPr>
      <w:sz w:val="28"/>
      <w:szCs w:val="28"/>
    </w:rPr>
  </w:style>
  <w:style w:type="paragraph" w:styleId="aff4">
    <w:name w:val="Body Text First Indent"/>
    <w:basedOn w:val="a5"/>
    <w:link w:val="aff5"/>
    <w:rsid w:val="00153030"/>
    <w:pPr>
      <w:spacing w:after="120"/>
      <w:ind w:firstLine="210"/>
      <w:jc w:val="left"/>
    </w:pPr>
    <w:rPr>
      <w:sz w:val="24"/>
      <w:szCs w:val="24"/>
    </w:rPr>
  </w:style>
  <w:style w:type="character" w:customStyle="1" w:styleId="a6">
    <w:name w:val="Основной текст Знак"/>
    <w:basedOn w:val="a0"/>
    <w:link w:val="a5"/>
    <w:uiPriority w:val="99"/>
    <w:rsid w:val="00153030"/>
    <w:rPr>
      <w:sz w:val="28"/>
      <w:szCs w:val="28"/>
    </w:rPr>
  </w:style>
  <w:style w:type="character" w:customStyle="1" w:styleId="aff5">
    <w:name w:val="Красная строка Знак"/>
    <w:basedOn w:val="a6"/>
    <w:link w:val="aff4"/>
    <w:rsid w:val="00153030"/>
    <w:rPr>
      <w:sz w:val="24"/>
      <w:szCs w:val="24"/>
    </w:rPr>
  </w:style>
  <w:style w:type="paragraph" w:customStyle="1" w:styleId="ConsPlusNormal">
    <w:name w:val="ConsPlusNormal"/>
    <w:link w:val="ConsPlusNormal0"/>
    <w:qFormat/>
    <w:rsid w:val="006C5815"/>
    <w:pPr>
      <w:widowControl w:val="0"/>
      <w:autoSpaceDE w:val="0"/>
      <w:autoSpaceDN w:val="0"/>
      <w:adjustRightInd w:val="0"/>
      <w:ind w:firstLine="720"/>
    </w:pPr>
    <w:rPr>
      <w:rFonts w:ascii="Arial" w:hAnsi="Arial" w:cs="Arial"/>
    </w:rPr>
  </w:style>
  <w:style w:type="paragraph" w:customStyle="1" w:styleId="ConsPlusNonformat">
    <w:name w:val="ConsPlusNonformat"/>
    <w:rsid w:val="004150EA"/>
    <w:pPr>
      <w:widowControl w:val="0"/>
      <w:autoSpaceDE w:val="0"/>
      <w:autoSpaceDN w:val="0"/>
      <w:adjustRightInd w:val="0"/>
    </w:pPr>
    <w:rPr>
      <w:rFonts w:ascii="Courier New" w:hAnsi="Courier New" w:cs="Courier New"/>
    </w:rPr>
  </w:style>
  <w:style w:type="character" w:customStyle="1" w:styleId="afe">
    <w:name w:val="Без интервала Знак"/>
    <w:link w:val="afd"/>
    <w:uiPriority w:val="99"/>
    <w:rsid w:val="002961E1"/>
    <w:rPr>
      <w:sz w:val="24"/>
      <w:szCs w:val="24"/>
    </w:rPr>
  </w:style>
  <w:style w:type="paragraph" w:customStyle="1" w:styleId="15">
    <w:name w:val="Знак1 Знак Знак Знак"/>
    <w:basedOn w:val="a"/>
    <w:rsid w:val="001D644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onsPlusCell">
    <w:name w:val="ConsPlusCell"/>
    <w:uiPriority w:val="99"/>
    <w:rsid w:val="009A6718"/>
    <w:pPr>
      <w:widowControl w:val="0"/>
      <w:suppressAutoHyphens/>
      <w:spacing w:line="100" w:lineRule="atLeast"/>
    </w:pPr>
    <w:rPr>
      <w:rFonts w:ascii="Calibri" w:eastAsia="SimSun" w:hAnsi="Calibri" w:cs="Calibri"/>
      <w:kern w:val="1"/>
      <w:sz w:val="22"/>
      <w:szCs w:val="22"/>
      <w:lang w:eastAsia="ar-SA"/>
    </w:rPr>
  </w:style>
  <w:style w:type="character" w:customStyle="1" w:styleId="aff3">
    <w:name w:val="Абзац списка Знак"/>
    <w:link w:val="aff2"/>
    <w:locked/>
    <w:rsid w:val="00ED305D"/>
    <w:rPr>
      <w:rFonts w:asciiTheme="minorHAnsi" w:eastAsiaTheme="minorHAnsi" w:hAnsiTheme="minorHAnsi" w:cstheme="minorBidi"/>
      <w:sz w:val="22"/>
      <w:szCs w:val="22"/>
      <w:lang w:eastAsia="en-US"/>
    </w:rPr>
  </w:style>
  <w:style w:type="paragraph" w:customStyle="1" w:styleId="fd">
    <w:name w:val="Обычfd"/>
    <w:rsid w:val="003A0DC5"/>
    <w:pPr>
      <w:widowControl w:val="0"/>
      <w:autoSpaceDE w:val="0"/>
      <w:autoSpaceDN w:val="0"/>
      <w:adjustRightInd w:val="0"/>
    </w:pPr>
  </w:style>
  <w:style w:type="paragraph" w:customStyle="1" w:styleId="16">
    <w:name w:val="Абзац списка1"/>
    <w:basedOn w:val="a"/>
    <w:rsid w:val="00460DFA"/>
    <w:pPr>
      <w:ind w:left="720"/>
    </w:pPr>
    <w:rPr>
      <w:rFonts w:eastAsia="Calibri"/>
    </w:rPr>
  </w:style>
  <w:style w:type="character" w:customStyle="1" w:styleId="ConsPlusNormal0">
    <w:name w:val="ConsPlusNormal Знак"/>
    <w:link w:val="ConsPlusNormal"/>
    <w:locked/>
    <w:rsid w:val="00D63B9E"/>
    <w:rPr>
      <w:rFonts w:ascii="Arial" w:hAnsi="Arial" w:cs="Arial"/>
    </w:rPr>
  </w:style>
  <w:style w:type="character" w:customStyle="1" w:styleId="30">
    <w:name w:val="Заголовок 3 Знак"/>
    <w:basedOn w:val="a0"/>
    <w:link w:val="3"/>
    <w:rsid w:val="00066E5F"/>
    <w:rPr>
      <w:b/>
      <w:bCs/>
      <w:i/>
      <w:iCs/>
      <w:sz w:val="24"/>
      <w:szCs w:val="24"/>
    </w:rPr>
  </w:style>
  <w:style w:type="character" w:customStyle="1" w:styleId="23">
    <w:name w:val="Основной текст с отступом 2 Знак"/>
    <w:basedOn w:val="a0"/>
    <w:link w:val="22"/>
    <w:rsid w:val="008D1607"/>
    <w:rPr>
      <w:szCs w:val="24"/>
    </w:rPr>
  </w:style>
  <w:style w:type="paragraph" w:customStyle="1" w:styleId="28">
    <w:name w:val="Текст2"/>
    <w:basedOn w:val="a"/>
    <w:uiPriority w:val="99"/>
    <w:rsid w:val="0055094E"/>
    <w:pPr>
      <w:suppressAutoHyphens/>
    </w:pPr>
    <w:rPr>
      <w:rFonts w:ascii="Consolas" w:hAnsi="Consolas" w:cs="Consolas"/>
      <w:sz w:val="21"/>
      <w:szCs w:val="21"/>
      <w:lang w:eastAsia="ar-SA"/>
    </w:rPr>
  </w:style>
  <w:style w:type="character" w:customStyle="1" w:styleId="33">
    <w:name w:val="Основной текст с отступом 3 Знак"/>
    <w:basedOn w:val="a0"/>
    <w:link w:val="32"/>
    <w:rsid w:val="003738A7"/>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6FD"/>
    <w:rPr>
      <w:sz w:val="24"/>
      <w:szCs w:val="24"/>
    </w:rPr>
  </w:style>
  <w:style w:type="paragraph" w:styleId="1">
    <w:name w:val="heading 1"/>
    <w:basedOn w:val="a"/>
    <w:next w:val="a"/>
    <w:qFormat/>
    <w:rsid w:val="00FB76FD"/>
    <w:pPr>
      <w:keepNext/>
      <w:outlineLvl w:val="0"/>
    </w:pPr>
    <w:rPr>
      <w:b/>
      <w:bCs/>
      <w:noProof/>
    </w:rPr>
  </w:style>
  <w:style w:type="paragraph" w:styleId="2">
    <w:name w:val="heading 2"/>
    <w:basedOn w:val="a"/>
    <w:next w:val="a"/>
    <w:qFormat/>
    <w:rsid w:val="00FB76FD"/>
    <w:pPr>
      <w:keepNext/>
      <w:outlineLvl w:val="1"/>
    </w:pPr>
    <w:rPr>
      <w:b/>
      <w:bCs/>
      <w:i/>
      <w:iCs/>
      <w:sz w:val="28"/>
      <w:szCs w:val="28"/>
    </w:rPr>
  </w:style>
  <w:style w:type="paragraph" w:styleId="3">
    <w:name w:val="heading 3"/>
    <w:basedOn w:val="a"/>
    <w:next w:val="a"/>
    <w:qFormat/>
    <w:rsid w:val="00FB76FD"/>
    <w:pPr>
      <w:keepNext/>
      <w:outlineLvl w:val="2"/>
    </w:pPr>
    <w:rPr>
      <w:b/>
      <w:bCs/>
      <w:i/>
      <w:iCs/>
    </w:rPr>
  </w:style>
  <w:style w:type="paragraph" w:styleId="4">
    <w:name w:val="heading 4"/>
    <w:basedOn w:val="a"/>
    <w:next w:val="a"/>
    <w:qFormat/>
    <w:rsid w:val="00FB76FD"/>
    <w:pPr>
      <w:keepNext/>
      <w:jc w:val="both"/>
      <w:outlineLvl w:val="3"/>
    </w:pPr>
    <w:rPr>
      <w:b/>
      <w:bCs/>
      <w:i/>
      <w:iCs/>
    </w:rPr>
  </w:style>
  <w:style w:type="paragraph" w:styleId="5">
    <w:name w:val="heading 5"/>
    <w:basedOn w:val="a"/>
    <w:next w:val="a"/>
    <w:qFormat/>
    <w:rsid w:val="00FB76FD"/>
    <w:pPr>
      <w:keepNext/>
      <w:jc w:val="center"/>
      <w:outlineLvl w:val="4"/>
    </w:pPr>
    <w:rPr>
      <w:b/>
      <w:bCs/>
      <w:i/>
      <w:iCs/>
      <w:sz w:val="16"/>
    </w:rPr>
  </w:style>
  <w:style w:type="paragraph" w:styleId="6">
    <w:name w:val="heading 6"/>
    <w:basedOn w:val="a"/>
    <w:next w:val="a"/>
    <w:qFormat/>
    <w:rsid w:val="00FB76FD"/>
    <w:pPr>
      <w:keepNext/>
      <w:jc w:val="center"/>
      <w:outlineLvl w:val="5"/>
    </w:pPr>
    <w:rPr>
      <w:b/>
    </w:rPr>
  </w:style>
  <w:style w:type="paragraph" w:styleId="9">
    <w:name w:val="heading 9"/>
    <w:basedOn w:val="a"/>
    <w:next w:val="a"/>
    <w:qFormat/>
    <w:rsid w:val="00EE2B0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toc 3"/>
    <w:basedOn w:val="a"/>
    <w:next w:val="a"/>
    <w:autoRedefine/>
    <w:semiHidden/>
    <w:rsid w:val="00FB76FD"/>
    <w:pPr>
      <w:ind w:left="851" w:hanging="851"/>
    </w:pPr>
    <w:rPr>
      <w:b/>
      <w:i/>
      <w:iCs/>
      <w:sz w:val="22"/>
    </w:rPr>
  </w:style>
  <w:style w:type="paragraph" w:customStyle="1" w:styleId="11">
    <w:name w:val="Заголовок 11"/>
    <w:basedOn w:val="a"/>
    <w:next w:val="a"/>
    <w:rsid w:val="00FB76FD"/>
    <w:pPr>
      <w:keepNext/>
      <w:spacing w:before="240" w:after="60"/>
      <w:ind w:left="708" w:hanging="708"/>
    </w:pPr>
    <w:rPr>
      <w:rFonts w:ascii="Arial" w:hAnsi="Arial"/>
      <w:b/>
      <w:kern w:val="28"/>
      <w:sz w:val="28"/>
      <w:szCs w:val="20"/>
    </w:rPr>
  </w:style>
  <w:style w:type="paragraph" w:customStyle="1" w:styleId="21">
    <w:name w:val="Заголовок 21"/>
    <w:basedOn w:val="a"/>
    <w:next w:val="a"/>
    <w:rsid w:val="00FB76FD"/>
    <w:pPr>
      <w:keepNext/>
      <w:spacing w:before="240" w:after="60"/>
      <w:ind w:left="1416" w:hanging="708"/>
    </w:pPr>
    <w:rPr>
      <w:rFonts w:ascii="Arial" w:hAnsi="Arial"/>
      <w:b/>
      <w:i/>
      <w:szCs w:val="20"/>
    </w:rPr>
  </w:style>
  <w:style w:type="paragraph" w:customStyle="1" w:styleId="310">
    <w:name w:val="Заголовок 31"/>
    <w:basedOn w:val="a"/>
    <w:next w:val="a"/>
    <w:rsid w:val="00FB76FD"/>
    <w:pPr>
      <w:keepNext/>
      <w:spacing w:before="240" w:after="60"/>
      <w:ind w:left="2124" w:hanging="708"/>
    </w:pPr>
    <w:rPr>
      <w:b/>
      <w:szCs w:val="20"/>
    </w:rPr>
  </w:style>
  <w:style w:type="paragraph" w:customStyle="1" w:styleId="41">
    <w:name w:val="Заголовок 41"/>
    <w:basedOn w:val="a"/>
    <w:next w:val="a"/>
    <w:rsid w:val="00FB76FD"/>
    <w:pPr>
      <w:keepNext/>
      <w:spacing w:before="240" w:after="60"/>
      <w:ind w:left="2832" w:hanging="708"/>
    </w:pPr>
    <w:rPr>
      <w:b/>
      <w:i/>
      <w:szCs w:val="20"/>
    </w:rPr>
  </w:style>
  <w:style w:type="paragraph" w:customStyle="1" w:styleId="51">
    <w:name w:val="Заголовок 51"/>
    <w:basedOn w:val="a"/>
    <w:next w:val="a"/>
    <w:rsid w:val="00FB76FD"/>
    <w:pPr>
      <w:spacing w:before="240" w:after="60"/>
      <w:ind w:left="3540" w:hanging="708"/>
    </w:pPr>
    <w:rPr>
      <w:rFonts w:ascii="Arial" w:hAnsi="Arial"/>
      <w:sz w:val="22"/>
      <w:szCs w:val="20"/>
    </w:rPr>
  </w:style>
  <w:style w:type="paragraph" w:customStyle="1" w:styleId="61">
    <w:name w:val="Заголовок 61"/>
    <w:basedOn w:val="a"/>
    <w:next w:val="a"/>
    <w:rsid w:val="00FB76FD"/>
    <w:pPr>
      <w:spacing w:before="240" w:after="60"/>
      <w:ind w:left="4248" w:hanging="708"/>
    </w:pPr>
    <w:rPr>
      <w:rFonts w:ascii="Arial" w:hAnsi="Arial"/>
      <w:i/>
      <w:sz w:val="22"/>
      <w:szCs w:val="20"/>
    </w:rPr>
  </w:style>
  <w:style w:type="paragraph" w:customStyle="1" w:styleId="71">
    <w:name w:val="Заголовок 71"/>
    <w:basedOn w:val="a"/>
    <w:next w:val="a"/>
    <w:rsid w:val="00FB76FD"/>
    <w:pPr>
      <w:spacing w:before="240" w:after="60"/>
      <w:ind w:left="4956" w:hanging="708"/>
    </w:pPr>
    <w:rPr>
      <w:rFonts w:ascii="Arial" w:hAnsi="Arial"/>
      <w:sz w:val="20"/>
      <w:szCs w:val="20"/>
    </w:rPr>
  </w:style>
  <w:style w:type="paragraph" w:customStyle="1" w:styleId="81">
    <w:name w:val="Заголовок 81"/>
    <w:basedOn w:val="a"/>
    <w:next w:val="a"/>
    <w:rsid w:val="00FB76FD"/>
    <w:pPr>
      <w:spacing w:before="240" w:after="60"/>
      <w:ind w:left="5664" w:hanging="708"/>
    </w:pPr>
    <w:rPr>
      <w:rFonts w:ascii="Arial" w:hAnsi="Arial"/>
      <w:i/>
      <w:sz w:val="20"/>
      <w:szCs w:val="20"/>
    </w:rPr>
  </w:style>
  <w:style w:type="paragraph" w:customStyle="1" w:styleId="91">
    <w:name w:val="Заголовок 91"/>
    <w:basedOn w:val="a"/>
    <w:next w:val="a"/>
    <w:rsid w:val="00FB76FD"/>
    <w:pPr>
      <w:spacing w:before="240" w:after="60"/>
      <w:ind w:left="6372" w:hanging="708"/>
    </w:pPr>
    <w:rPr>
      <w:rFonts w:ascii="Arial" w:hAnsi="Arial"/>
      <w:i/>
      <w:sz w:val="18"/>
      <w:szCs w:val="20"/>
    </w:rPr>
  </w:style>
  <w:style w:type="paragraph" w:styleId="a3">
    <w:name w:val="List Bullet"/>
    <w:basedOn w:val="a"/>
    <w:autoRedefine/>
    <w:rsid w:val="00FB76FD"/>
    <w:pPr>
      <w:widowControl w:val="0"/>
      <w:ind w:left="720" w:hanging="360"/>
      <w:jc w:val="both"/>
    </w:pPr>
    <w:rPr>
      <w:snapToGrid w:val="0"/>
      <w:szCs w:val="20"/>
    </w:rPr>
  </w:style>
  <w:style w:type="paragraph" w:customStyle="1" w:styleId="a4">
    <w:name w:val="маркированный список"/>
    <w:basedOn w:val="a5"/>
    <w:rsid w:val="00FB76FD"/>
    <w:pPr>
      <w:tabs>
        <w:tab w:val="num" w:pos="360"/>
      </w:tabs>
      <w:ind w:left="360" w:hanging="360"/>
    </w:pPr>
    <w:rPr>
      <w:szCs w:val="24"/>
    </w:rPr>
  </w:style>
  <w:style w:type="paragraph" w:styleId="a5">
    <w:name w:val="Body Text"/>
    <w:basedOn w:val="a"/>
    <w:link w:val="a6"/>
    <w:rsid w:val="00FB76FD"/>
    <w:pPr>
      <w:jc w:val="both"/>
    </w:pPr>
    <w:rPr>
      <w:sz w:val="28"/>
      <w:szCs w:val="28"/>
    </w:rPr>
  </w:style>
  <w:style w:type="paragraph" w:styleId="20">
    <w:name w:val="List 2"/>
    <w:basedOn w:val="a"/>
    <w:rsid w:val="00FB76FD"/>
    <w:pPr>
      <w:widowControl w:val="0"/>
      <w:tabs>
        <w:tab w:val="left" w:pos="357"/>
        <w:tab w:val="num" w:pos="927"/>
      </w:tabs>
      <w:ind w:firstLine="567"/>
      <w:jc w:val="both"/>
    </w:pPr>
    <w:rPr>
      <w:snapToGrid w:val="0"/>
      <w:szCs w:val="20"/>
    </w:rPr>
  </w:style>
  <w:style w:type="paragraph" w:customStyle="1" w:styleId="a7">
    <w:name w:val="Цифровой список"/>
    <w:basedOn w:val="a8"/>
    <w:rsid w:val="00FB76FD"/>
    <w:pPr>
      <w:tabs>
        <w:tab w:val="num" w:pos="644"/>
      </w:tabs>
      <w:ind w:left="624" w:hanging="340"/>
    </w:pPr>
    <w:rPr>
      <w:bCs/>
    </w:rPr>
  </w:style>
  <w:style w:type="paragraph" w:customStyle="1" w:styleId="a8">
    <w:name w:val="Тело"/>
    <w:basedOn w:val="a"/>
    <w:rsid w:val="00FB76FD"/>
    <w:pPr>
      <w:ind w:firstLine="720"/>
      <w:jc w:val="both"/>
    </w:pPr>
  </w:style>
  <w:style w:type="paragraph" w:customStyle="1" w:styleId="a9">
    <w:name w:val="Мой стиль"/>
    <w:basedOn w:val="a"/>
    <w:rsid w:val="00FB76FD"/>
    <w:pPr>
      <w:ind w:left="-57" w:firstLine="567"/>
      <w:jc w:val="both"/>
    </w:pPr>
  </w:style>
  <w:style w:type="paragraph" w:styleId="aa">
    <w:name w:val="Body Text Indent"/>
    <w:aliases w:val="Основной текст 1,Îñíîâíîé òåêñò 1"/>
    <w:basedOn w:val="a"/>
    <w:rsid w:val="00FB76FD"/>
    <w:pPr>
      <w:spacing w:after="120"/>
      <w:ind w:firstLine="720"/>
      <w:jc w:val="both"/>
    </w:pPr>
    <w:rPr>
      <w:sz w:val="20"/>
    </w:rPr>
  </w:style>
  <w:style w:type="paragraph" w:customStyle="1" w:styleId="xl50">
    <w:name w:val="xl50"/>
    <w:basedOn w:val="a"/>
    <w:rsid w:val="00FB76F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CYR" w:eastAsia="Arial Unicode MS" w:hAnsi="Arial CYR" w:cs="Arial Unicode MS"/>
      <w:sz w:val="16"/>
      <w:szCs w:val="16"/>
    </w:rPr>
  </w:style>
  <w:style w:type="paragraph" w:customStyle="1" w:styleId="xl52">
    <w:name w:val="xl52"/>
    <w:basedOn w:val="a"/>
    <w:rsid w:val="00FB76F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ab">
    <w:name w:val="Таблица"/>
    <w:basedOn w:val="ac"/>
    <w:rsid w:val="00FB76FD"/>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c">
    <w:name w:val="Message Header"/>
    <w:basedOn w:val="a"/>
    <w:rsid w:val="00FB76F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d">
    <w:name w:val="footer"/>
    <w:basedOn w:val="a"/>
    <w:rsid w:val="00FB76FD"/>
    <w:pPr>
      <w:tabs>
        <w:tab w:val="center" w:pos="4677"/>
        <w:tab w:val="right" w:pos="9355"/>
      </w:tabs>
    </w:pPr>
  </w:style>
  <w:style w:type="paragraph" w:styleId="ae">
    <w:name w:val="caption"/>
    <w:basedOn w:val="a"/>
    <w:next w:val="a"/>
    <w:qFormat/>
    <w:rsid w:val="00FB76FD"/>
    <w:pPr>
      <w:jc w:val="center"/>
    </w:pPr>
    <w:rPr>
      <w:b/>
      <w:bCs/>
      <w:i/>
      <w:iCs/>
      <w:sz w:val="16"/>
    </w:rPr>
  </w:style>
  <w:style w:type="paragraph" w:styleId="32">
    <w:name w:val="Body Text Indent 3"/>
    <w:basedOn w:val="a"/>
    <w:rsid w:val="00FB76FD"/>
    <w:pPr>
      <w:ind w:firstLine="709"/>
      <w:jc w:val="both"/>
    </w:pPr>
    <w:rPr>
      <w:sz w:val="28"/>
      <w:szCs w:val="28"/>
    </w:rPr>
  </w:style>
  <w:style w:type="character" w:styleId="af">
    <w:name w:val="page number"/>
    <w:basedOn w:val="a0"/>
    <w:rsid w:val="00FB76FD"/>
  </w:style>
  <w:style w:type="paragraph" w:styleId="22">
    <w:name w:val="Body Text Indent 2"/>
    <w:basedOn w:val="a"/>
    <w:rsid w:val="00FB76FD"/>
    <w:pPr>
      <w:ind w:firstLine="540"/>
      <w:jc w:val="both"/>
    </w:pPr>
    <w:rPr>
      <w:sz w:val="20"/>
    </w:rPr>
  </w:style>
  <w:style w:type="paragraph" w:styleId="24">
    <w:name w:val="Body Text 2"/>
    <w:basedOn w:val="a"/>
    <w:rsid w:val="00FB76FD"/>
    <w:pPr>
      <w:jc w:val="center"/>
    </w:pPr>
    <w:rPr>
      <w:b/>
      <w:bCs/>
      <w:i/>
      <w:iCs/>
      <w:sz w:val="16"/>
    </w:rPr>
  </w:style>
  <w:style w:type="paragraph" w:styleId="af0">
    <w:name w:val="annotation text"/>
    <w:basedOn w:val="a"/>
    <w:link w:val="af1"/>
    <w:rsid w:val="00FB76FD"/>
    <w:rPr>
      <w:sz w:val="20"/>
      <w:szCs w:val="20"/>
    </w:rPr>
  </w:style>
  <w:style w:type="paragraph" w:styleId="af2">
    <w:name w:val="Title"/>
    <w:basedOn w:val="a"/>
    <w:qFormat/>
    <w:rsid w:val="00FB76FD"/>
    <w:pPr>
      <w:jc w:val="center"/>
    </w:pPr>
    <w:rPr>
      <w:b/>
      <w:bCs/>
      <w:sz w:val="20"/>
      <w:szCs w:val="20"/>
    </w:rPr>
  </w:style>
  <w:style w:type="paragraph" w:styleId="25">
    <w:name w:val="index 2"/>
    <w:basedOn w:val="a"/>
    <w:next w:val="a"/>
    <w:autoRedefine/>
    <w:semiHidden/>
    <w:rsid w:val="00FB76FD"/>
    <w:pPr>
      <w:ind w:left="476" w:hanging="238"/>
      <w:jc w:val="center"/>
    </w:pPr>
    <w:rPr>
      <w:b/>
      <w:bCs/>
      <w:caps/>
      <w:noProof/>
      <w:szCs w:val="28"/>
    </w:rPr>
  </w:style>
  <w:style w:type="paragraph" w:customStyle="1" w:styleId="210">
    <w:name w:val="Основной текст с отступом 21"/>
    <w:basedOn w:val="a"/>
    <w:rsid w:val="00FB76FD"/>
    <w:pPr>
      <w:widowControl w:val="0"/>
      <w:ind w:firstLine="709"/>
      <w:jc w:val="both"/>
    </w:pPr>
    <w:rPr>
      <w:sz w:val="20"/>
      <w:szCs w:val="20"/>
    </w:rPr>
  </w:style>
  <w:style w:type="paragraph" w:styleId="10">
    <w:name w:val="index 1"/>
    <w:basedOn w:val="a"/>
    <w:next w:val="a"/>
    <w:autoRedefine/>
    <w:semiHidden/>
    <w:rsid w:val="00FB76FD"/>
    <w:pPr>
      <w:ind w:left="240" w:hanging="240"/>
    </w:pPr>
  </w:style>
  <w:style w:type="paragraph" w:styleId="af3">
    <w:name w:val="index heading"/>
    <w:basedOn w:val="a"/>
    <w:next w:val="10"/>
    <w:semiHidden/>
    <w:rsid w:val="00FB76FD"/>
  </w:style>
  <w:style w:type="paragraph" w:customStyle="1" w:styleId="12">
    <w:name w:val="Обычный1"/>
    <w:rsid w:val="00FB76FD"/>
    <w:pPr>
      <w:widowControl w:val="0"/>
    </w:pPr>
    <w:rPr>
      <w:snapToGrid w:val="0"/>
    </w:rPr>
  </w:style>
  <w:style w:type="paragraph" w:styleId="af4">
    <w:name w:val="Normal (Web)"/>
    <w:aliases w:val="Обычный (Web)1,Обычный (Web)11"/>
    <w:basedOn w:val="a"/>
    <w:uiPriority w:val="99"/>
    <w:rsid w:val="00FB76FD"/>
    <w:pPr>
      <w:spacing w:before="100" w:beforeAutospacing="1" w:after="100" w:afterAutospacing="1"/>
    </w:pPr>
    <w:rPr>
      <w:rFonts w:ascii="Arial Unicode MS" w:eastAsia="Arial Unicode MS" w:hAnsi="Arial Unicode MS" w:cs="Arial Unicode MS"/>
    </w:rPr>
  </w:style>
  <w:style w:type="paragraph" w:customStyle="1" w:styleId="af5">
    <w:name w:val="Заголграф"/>
    <w:basedOn w:val="3"/>
    <w:rsid w:val="00FB76FD"/>
    <w:pPr>
      <w:spacing w:before="120" w:after="240"/>
      <w:jc w:val="center"/>
      <w:outlineLvl w:val="9"/>
    </w:pPr>
    <w:rPr>
      <w:rFonts w:ascii="Arial" w:hAnsi="Arial"/>
      <w:b w:val="0"/>
      <w:sz w:val="22"/>
      <w:szCs w:val="20"/>
    </w:rPr>
  </w:style>
  <w:style w:type="paragraph" w:customStyle="1" w:styleId="af6">
    <w:name w:val="Таблотст"/>
    <w:basedOn w:val="ab"/>
    <w:rsid w:val="00FB76FD"/>
    <w:pPr>
      <w:ind w:left="85"/>
    </w:pPr>
  </w:style>
  <w:style w:type="paragraph" w:customStyle="1" w:styleId="26">
    <w:name w:val="Таблотст2"/>
    <w:basedOn w:val="ab"/>
    <w:rsid w:val="00FB76FD"/>
    <w:pPr>
      <w:ind w:left="170"/>
    </w:pPr>
  </w:style>
  <w:style w:type="paragraph" w:styleId="13">
    <w:name w:val="toc 1"/>
    <w:basedOn w:val="a"/>
    <w:next w:val="a"/>
    <w:autoRedefine/>
    <w:semiHidden/>
    <w:rsid w:val="00FB76FD"/>
  </w:style>
  <w:style w:type="paragraph" w:styleId="af7">
    <w:name w:val="header"/>
    <w:aliases w:val="ВерхКолонтитул,ВерхКолонтитул Знак,Верхний колонтитул Знак Знак"/>
    <w:basedOn w:val="a"/>
    <w:link w:val="af8"/>
    <w:uiPriority w:val="99"/>
    <w:rsid w:val="00FB76FD"/>
    <w:pPr>
      <w:tabs>
        <w:tab w:val="center" w:pos="4677"/>
        <w:tab w:val="right" w:pos="9355"/>
      </w:tabs>
    </w:pPr>
  </w:style>
  <w:style w:type="paragraph" w:styleId="34">
    <w:name w:val="Body Text 3"/>
    <w:basedOn w:val="a"/>
    <w:rsid w:val="00FB76FD"/>
    <w:pPr>
      <w:jc w:val="center"/>
    </w:pPr>
    <w:rPr>
      <w:b/>
      <w:sz w:val="40"/>
    </w:rPr>
  </w:style>
  <w:style w:type="table" w:styleId="af9">
    <w:name w:val="Table Grid"/>
    <w:basedOn w:val="a1"/>
    <w:rsid w:val="00D43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rsid w:val="00D72B10"/>
    <w:rPr>
      <w:color w:val="0000FF"/>
      <w:u w:val="single"/>
    </w:rPr>
  </w:style>
  <w:style w:type="paragraph" w:customStyle="1" w:styleId="afb">
    <w:name w:val="Основной т"/>
    <w:basedOn w:val="a"/>
    <w:rsid w:val="000B5539"/>
    <w:pPr>
      <w:widowControl w:val="0"/>
      <w:jc w:val="both"/>
    </w:pPr>
    <w:rPr>
      <w:szCs w:val="20"/>
    </w:rPr>
  </w:style>
  <w:style w:type="paragraph" w:customStyle="1" w:styleId="50">
    <w:name w:val="заголовок 5"/>
    <w:basedOn w:val="a"/>
    <w:next w:val="a"/>
    <w:rsid w:val="00EE2B00"/>
    <w:pPr>
      <w:keepNext/>
      <w:widowControl w:val="0"/>
      <w:jc w:val="both"/>
    </w:pPr>
    <w:rPr>
      <w:szCs w:val="20"/>
    </w:rPr>
  </w:style>
  <w:style w:type="paragraph" w:styleId="afc">
    <w:name w:val="Balloon Text"/>
    <w:basedOn w:val="a"/>
    <w:semiHidden/>
    <w:rsid w:val="00F23DBE"/>
    <w:rPr>
      <w:rFonts w:ascii="Tahoma" w:hAnsi="Tahoma" w:cs="Tahoma"/>
      <w:sz w:val="16"/>
      <w:szCs w:val="16"/>
    </w:rPr>
  </w:style>
  <w:style w:type="character" w:customStyle="1" w:styleId="af1">
    <w:name w:val="Текст примечания Знак"/>
    <w:basedOn w:val="a0"/>
    <w:link w:val="af0"/>
    <w:rsid w:val="00C95E3D"/>
  </w:style>
  <w:style w:type="paragraph" w:customStyle="1" w:styleId="Web">
    <w:name w:val="Обычный (Web)"/>
    <w:basedOn w:val="a"/>
    <w:rsid w:val="003F1A9A"/>
    <w:pPr>
      <w:spacing w:before="100" w:beforeAutospacing="1" w:after="100" w:afterAutospacing="1"/>
    </w:pPr>
    <w:rPr>
      <w:rFonts w:ascii="Arial Unicode MS" w:eastAsia="Arial Unicode MS" w:hAnsi="Arial Unicode MS" w:cs="Times New Roman CYR"/>
    </w:rPr>
  </w:style>
  <w:style w:type="paragraph" w:styleId="afd">
    <w:name w:val="No Spacing"/>
    <w:link w:val="afe"/>
    <w:uiPriority w:val="1"/>
    <w:qFormat/>
    <w:rsid w:val="00E463E2"/>
    <w:rPr>
      <w:sz w:val="24"/>
      <w:szCs w:val="24"/>
    </w:rPr>
  </w:style>
  <w:style w:type="character" w:customStyle="1" w:styleId="af8">
    <w:name w:val="Верхний колонтитул Знак"/>
    <w:aliases w:val="ВерхКолонтитул Знак1,ВерхКолонтитул Знак Знак,Верхний колонтитул Знак Знак Знак"/>
    <w:basedOn w:val="a0"/>
    <w:link w:val="af7"/>
    <w:uiPriority w:val="99"/>
    <w:rsid w:val="00CD5007"/>
    <w:rPr>
      <w:sz w:val="24"/>
      <w:szCs w:val="24"/>
    </w:rPr>
  </w:style>
  <w:style w:type="paragraph" w:styleId="aff">
    <w:name w:val="Plain Text"/>
    <w:basedOn w:val="a"/>
    <w:link w:val="aff0"/>
    <w:rsid w:val="00CA6AD4"/>
    <w:rPr>
      <w:rFonts w:ascii="Courier New" w:hAnsi="Courier New" w:cs="Courier New"/>
      <w:sz w:val="20"/>
      <w:szCs w:val="20"/>
    </w:rPr>
  </w:style>
  <w:style w:type="character" w:customStyle="1" w:styleId="aff0">
    <w:name w:val="Текст Знак"/>
    <w:basedOn w:val="a0"/>
    <w:link w:val="aff"/>
    <w:rsid w:val="00CA6AD4"/>
    <w:rPr>
      <w:rFonts w:ascii="Courier New" w:hAnsi="Courier New" w:cs="Courier New"/>
    </w:rPr>
  </w:style>
  <w:style w:type="character" w:styleId="aff1">
    <w:name w:val="Strong"/>
    <w:basedOn w:val="a0"/>
    <w:uiPriority w:val="22"/>
    <w:qFormat/>
    <w:rsid w:val="000B4C33"/>
    <w:rPr>
      <w:b/>
      <w:bCs/>
    </w:rPr>
  </w:style>
  <w:style w:type="paragraph" w:styleId="aff2">
    <w:name w:val="List Paragraph"/>
    <w:basedOn w:val="a"/>
    <w:link w:val="aff3"/>
    <w:qFormat/>
    <w:rsid w:val="00901715"/>
    <w:pPr>
      <w:spacing w:after="200" w:line="276" w:lineRule="auto"/>
      <w:ind w:left="720"/>
      <w:contextualSpacing/>
    </w:pPr>
    <w:rPr>
      <w:rFonts w:asciiTheme="minorHAnsi" w:eastAsiaTheme="minorHAnsi" w:hAnsiTheme="minorHAnsi" w:cstheme="minorBidi"/>
      <w:sz w:val="22"/>
      <w:szCs w:val="22"/>
      <w:lang w:eastAsia="en-US"/>
    </w:rPr>
  </w:style>
  <w:style w:type="paragraph" w:styleId="27">
    <w:name w:val="toc 2"/>
    <w:basedOn w:val="a"/>
    <w:next w:val="a"/>
    <w:autoRedefine/>
    <w:uiPriority w:val="39"/>
    <w:semiHidden/>
    <w:unhideWhenUsed/>
    <w:rsid w:val="00792D9D"/>
    <w:pPr>
      <w:spacing w:after="100"/>
      <w:ind w:left="240"/>
    </w:pPr>
  </w:style>
  <w:style w:type="paragraph" w:customStyle="1" w:styleId="14">
    <w:name w:val="Обычный + 14 пт"/>
    <w:basedOn w:val="a"/>
    <w:rsid w:val="00792D9D"/>
    <w:pPr>
      <w:ind w:firstLine="720"/>
      <w:jc w:val="both"/>
    </w:pPr>
    <w:rPr>
      <w:sz w:val="28"/>
      <w:szCs w:val="28"/>
    </w:rPr>
  </w:style>
  <w:style w:type="paragraph" w:styleId="aff4">
    <w:name w:val="Body Text First Indent"/>
    <w:basedOn w:val="a5"/>
    <w:link w:val="aff5"/>
    <w:rsid w:val="00153030"/>
    <w:pPr>
      <w:spacing w:after="120"/>
      <w:ind w:firstLine="210"/>
      <w:jc w:val="left"/>
    </w:pPr>
    <w:rPr>
      <w:sz w:val="24"/>
      <w:szCs w:val="24"/>
    </w:rPr>
  </w:style>
  <w:style w:type="character" w:customStyle="1" w:styleId="a6">
    <w:name w:val="Основной текст Знак"/>
    <w:basedOn w:val="a0"/>
    <w:link w:val="a5"/>
    <w:rsid w:val="00153030"/>
    <w:rPr>
      <w:sz w:val="28"/>
      <w:szCs w:val="28"/>
    </w:rPr>
  </w:style>
  <w:style w:type="character" w:customStyle="1" w:styleId="aff5">
    <w:name w:val="Красная строка Знак"/>
    <w:basedOn w:val="a6"/>
    <w:link w:val="aff4"/>
    <w:rsid w:val="00153030"/>
    <w:rPr>
      <w:sz w:val="24"/>
      <w:szCs w:val="24"/>
    </w:rPr>
  </w:style>
  <w:style w:type="paragraph" w:customStyle="1" w:styleId="ConsPlusNormal">
    <w:name w:val="ConsPlusNormal"/>
    <w:link w:val="ConsPlusNormal0"/>
    <w:qFormat/>
    <w:rsid w:val="006C5815"/>
    <w:pPr>
      <w:widowControl w:val="0"/>
      <w:autoSpaceDE w:val="0"/>
      <w:autoSpaceDN w:val="0"/>
      <w:adjustRightInd w:val="0"/>
      <w:ind w:firstLine="720"/>
    </w:pPr>
    <w:rPr>
      <w:rFonts w:ascii="Arial" w:hAnsi="Arial" w:cs="Arial"/>
    </w:rPr>
  </w:style>
  <w:style w:type="paragraph" w:customStyle="1" w:styleId="ConsPlusNonformat">
    <w:name w:val="ConsPlusNonformat"/>
    <w:rsid w:val="004150EA"/>
    <w:pPr>
      <w:widowControl w:val="0"/>
      <w:autoSpaceDE w:val="0"/>
      <w:autoSpaceDN w:val="0"/>
      <w:adjustRightInd w:val="0"/>
    </w:pPr>
    <w:rPr>
      <w:rFonts w:ascii="Courier New" w:hAnsi="Courier New" w:cs="Courier New"/>
    </w:rPr>
  </w:style>
  <w:style w:type="character" w:customStyle="1" w:styleId="afe">
    <w:name w:val="Без интервала Знак"/>
    <w:link w:val="afd"/>
    <w:rsid w:val="002961E1"/>
    <w:rPr>
      <w:sz w:val="24"/>
      <w:szCs w:val="24"/>
    </w:rPr>
  </w:style>
  <w:style w:type="paragraph" w:customStyle="1" w:styleId="15">
    <w:name w:val="Знак1 Знак Знак Знак"/>
    <w:basedOn w:val="a"/>
    <w:rsid w:val="001D644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onsPlusCell">
    <w:name w:val="ConsPlusCell"/>
    <w:uiPriority w:val="99"/>
    <w:rsid w:val="009A6718"/>
    <w:pPr>
      <w:widowControl w:val="0"/>
      <w:suppressAutoHyphens/>
      <w:spacing w:line="100" w:lineRule="atLeast"/>
    </w:pPr>
    <w:rPr>
      <w:rFonts w:ascii="Calibri" w:eastAsia="SimSun" w:hAnsi="Calibri" w:cs="Calibri"/>
      <w:kern w:val="1"/>
      <w:sz w:val="22"/>
      <w:szCs w:val="22"/>
      <w:lang w:eastAsia="ar-SA"/>
    </w:rPr>
  </w:style>
  <w:style w:type="character" w:customStyle="1" w:styleId="aff3">
    <w:name w:val="Абзац списка Знак"/>
    <w:link w:val="aff2"/>
    <w:locked/>
    <w:rsid w:val="00ED305D"/>
    <w:rPr>
      <w:rFonts w:asciiTheme="minorHAnsi" w:eastAsiaTheme="minorHAnsi" w:hAnsiTheme="minorHAnsi" w:cstheme="minorBidi"/>
      <w:sz w:val="22"/>
      <w:szCs w:val="22"/>
      <w:lang w:eastAsia="en-US"/>
    </w:rPr>
  </w:style>
  <w:style w:type="paragraph" w:customStyle="1" w:styleId="fd">
    <w:name w:val="Обычfd"/>
    <w:rsid w:val="003A0DC5"/>
    <w:pPr>
      <w:widowControl w:val="0"/>
      <w:autoSpaceDE w:val="0"/>
      <w:autoSpaceDN w:val="0"/>
      <w:adjustRightInd w:val="0"/>
    </w:pPr>
  </w:style>
  <w:style w:type="paragraph" w:customStyle="1" w:styleId="16">
    <w:name w:val="Абзац списка1"/>
    <w:basedOn w:val="a"/>
    <w:rsid w:val="00460DFA"/>
    <w:pPr>
      <w:ind w:left="720"/>
    </w:pPr>
    <w:rPr>
      <w:rFonts w:eastAsia="Calibri"/>
    </w:rPr>
  </w:style>
  <w:style w:type="character" w:customStyle="1" w:styleId="ConsPlusNormal0">
    <w:name w:val="ConsPlusNormal Знак"/>
    <w:link w:val="ConsPlusNormal"/>
    <w:locked/>
    <w:rsid w:val="00D63B9E"/>
    <w:rPr>
      <w:rFonts w:ascii="Arial" w:hAnsi="Arial" w:cs="Arial"/>
    </w:rPr>
  </w:style>
</w:styles>
</file>

<file path=word/webSettings.xml><?xml version="1.0" encoding="utf-8"?>
<w:webSettings xmlns:r="http://schemas.openxmlformats.org/officeDocument/2006/relationships" xmlns:w="http://schemas.openxmlformats.org/wordprocessingml/2006/main">
  <w:divs>
    <w:div w:id="125914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lang val="ru-RU"/>
  <c:style val="34"/>
  <c:chart>
    <c:autoTitleDeleted val="1"/>
    <c:view3D>
      <c:perspective val="30"/>
    </c:view3D>
    <c:plotArea>
      <c:layout/>
      <c:bar3DChart>
        <c:barDir val="col"/>
        <c:grouping val="standard"/>
        <c:ser>
          <c:idx val="0"/>
          <c:order val="0"/>
          <c:tx>
            <c:strRef>
              <c:f>Лист1!$B$1</c:f>
              <c:strCache>
                <c:ptCount val="1"/>
                <c:pt idx="0">
                  <c:v> 2</c:v>
                </c:pt>
              </c:strCache>
            </c:strRef>
          </c:tx>
          <c:dLbls>
            <c:dLbl>
              <c:idx val="1"/>
              <c:layout>
                <c:manualLayout>
                  <c:x val="4.2658734157486932E-3"/>
                  <c:y val="-4.1578766911277966E-2"/>
                </c:manualLayout>
              </c:layout>
              <c:showVal val="1"/>
            </c:dLbl>
            <c:dLbl>
              <c:idx val="2"/>
              <c:layout>
                <c:manualLayout>
                  <c:x val="1.9187719859290065E-2"/>
                  <c:y val="-3.4020034020034035E-2"/>
                </c:manualLayout>
              </c:layout>
              <c:showVal val="1"/>
            </c:dLbl>
            <c:dLbl>
              <c:idx val="3"/>
              <c:layout>
                <c:manualLayout>
                  <c:x val="4.4791663342701231E-2"/>
                  <c:y val="-1.8899439505126361E-2"/>
                </c:manualLayout>
              </c:layout>
              <c:showVal val="1"/>
            </c:dLbl>
            <c:txPr>
              <a:bodyPr/>
              <a:lstStyle/>
              <a:p>
                <a:pPr>
                  <a:defRPr sz="1200">
                    <a:latin typeface="Bookman Old Style" pitchFamily="18" charset="0"/>
                  </a:defRPr>
                </a:pPr>
                <a:endParaRPr lang="ru-RU"/>
              </a:p>
            </c:txPr>
            <c:showVal val="1"/>
          </c:dLbls>
          <c:cat>
            <c:strRef>
              <c:f>Лист1!$A$2:$A$6</c:f>
              <c:strCache>
                <c:ptCount val="4"/>
                <c:pt idx="0">
                  <c:v>факт 2016 года</c:v>
                </c:pt>
                <c:pt idx="1">
                  <c:v> 1 полугодие 2016 года</c:v>
                </c:pt>
                <c:pt idx="2">
                  <c:v>1 полугодие 2017 года</c:v>
                </c:pt>
                <c:pt idx="3">
                  <c:v>оценка 2017 года</c:v>
                </c:pt>
              </c:strCache>
            </c:strRef>
          </c:cat>
          <c:val>
            <c:numRef>
              <c:f>Лист1!$B$2:$B$6</c:f>
              <c:numCache>
                <c:formatCode>#,##0.00</c:formatCode>
                <c:ptCount val="5"/>
                <c:pt idx="0">
                  <c:v>7103.8200000000024</c:v>
                </c:pt>
                <c:pt idx="1">
                  <c:v>3293.59</c:v>
                </c:pt>
                <c:pt idx="2">
                  <c:v>3188.56</c:v>
                </c:pt>
                <c:pt idx="3">
                  <c:v>7835.52</c:v>
                </c:pt>
              </c:numCache>
            </c:numRef>
          </c:val>
        </c:ser>
        <c:dLbls>
          <c:showVal val="1"/>
        </c:dLbls>
        <c:gapWidth val="75"/>
        <c:shape val="box"/>
        <c:axId val="10926720"/>
        <c:axId val="11055488"/>
        <c:axId val="15272576"/>
      </c:bar3DChart>
      <c:catAx>
        <c:axId val="10926720"/>
        <c:scaling>
          <c:orientation val="minMax"/>
        </c:scaling>
        <c:axPos val="b"/>
        <c:numFmt formatCode="General" sourceLinked="1"/>
        <c:majorTickMark val="none"/>
        <c:tickLblPos val="nextTo"/>
        <c:txPr>
          <a:bodyPr/>
          <a:lstStyle/>
          <a:p>
            <a:pPr>
              <a:defRPr>
                <a:latin typeface="Bookman Old Style" pitchFamily="18" charset="0"/>
              </a:defRPr>
            </a:pPr>
            <a:endParaRPr lang="ru-RU"/>
          </a:p>
        </c:txPr>
        <c:crossAx val="11055488"/>
        <c:crosses val="autoZero"/>
        <c:auto val="1"/>
        <c:lblAlgn val="ctr"/>
        <c:lblOffset val="100"/>
      </c:catAx>
      <c:valAx>
        <c:axId val="11055488"/>
        <c:scaling>
          <c:orientation val="minMax"/>
        </c:scaling>
        <c:axPos val="l"/>
        <c:numFmt formatCode="#,##0.00" sourceLinked="1"/>
        <c:majorTickMark val="none"/>
        <c:tickLblPos val="nextTo"/>
        <c:txPr>
          <a:bodyPr/>
          <a:lstStyle/>
          <a:p>
            <a:pPr>
              <a:defRPr>
                <a:latin typeface="Bookman Old Style" pitchFamily="18" charset="0"/>
              </a:defRPr>
            </a:pPr>
            <a:endParaRPr lang="ru-RU"/>
          </a:p>
        </c:txPr>
        <c:crossAx val="10926720"/>
        <c:crosses val="autoZero"/>
        <c:crossBetween val="between"/>
      </c:valAx>
      <c:serAx>
        <c:axId val="15272576"/>
        <c:scaling>
          <c:orientation val="minMax"/>
        </c:scaling>
        <c:delete val="1"/>
        <c:axPos val="b"/>
        <c:tickLblPos val="none"/>
        <c:crossAx val="11055488"/>
        <c:crosses val="autoZero"/>
      </c:ser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style val="5"/>
  <c:chart>
    <c:autoTitleDeleted val="1"/>
    <c:view3D>
      <c:rAngAx val="1"/>
    </c:view3D>
    <c:plotArea>
      <c:layout>
        <c:manualLayout>
          <c:layoutTarget val="inner"/>
          <c:xMode val="edge"/>
          <c:yMode val="edge"/>
          <c:x val="0"/>
          <c:y val="0"/>
          <c:w val="1"/>
          <c:h val="0.74300855250236575"/>
        </c:manualLayout>
      </c:layout>
      <c:bar3DChart>
        <c:barDir val="col"/>
        <c:grouping val="stacked"/>
        <c:ser>
          <c:idx val="0"/>
          <c:order val="0"/>
          <c:tx>
            <c:strRef>
              <c:f>Лист1!$B$1</c:f>
              <c:strCache>
                <c:ptCount val="1"/>
                <c:pt idx="0">
                  <c:v>Ряд 1</c:v>
                </c:pt>
              </c:strCache>
            </c:strRef>
          </c:tx>
          <c:dLbls>
            <c:spPr>
              <a:noFill/>
              <a:ln>
                <a:noFill/>
              </a:ln>
              <a:effectLst/>
            </c:spPr>
            <c:txPr>
              <a:bodyPr/>
              <a:lstStyle/>
              <a:p>
                <a:pPr>
                  <a:defRPr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Лист1!$A$2:$A$8</c:f>
              <c:strCache>
                <c:ptCount val="5"/>
                <c:pt idx="0">
                  <c:v>2015</c:v>
                </c:pt>
                <c:pt idx="1">
                  <c:v>первое полугодие 2016 года</c:v>
                </c:pt>
                <c:pt idx="2">
                  <c:v>2016 год</c:v>
                </c:pt>
                <c:pt idx="3">
                  <c:v>первое полугодие 2017 года</c:v>
                </c:pt>
                <c:pt idx="4">
                  <c:v>оценка 2017 года</c:v>
                </c:pt>
              </c:strCache>
            </c:strRef>
          </c:cat>
          <c:val>
            <c:numRef>
              <c:f>Лист1!$B$2:$B$8</c:f>
              <c:numCache>
                <c:formatCode>#,##0.00</c:formatCode>
                <c:ptCount val="7"/>
                <c:pt idx="0" formatCode="General">
                  <c:v>12164.69</c:v>
                </c:pt>
                <c:pt idx="1">
                  <c:v>5926.56</c:v>
                </c:pt>
                <c:pt idx="2">
                  <c:v>12769.1</c:v>
                </c:pt>
                <c:pt idx="3">
                  <c:v>6129.7</c:v>
                </c:pt>
                <c:pt idx="4">
                  <c:v>13152.15</c:v>
                </c:pt>
              </c:numCache>
            </c:numRef>
          </c:val>
          <c:extLst xmlns:c16r2="http://schemas.microsoft.com/office/drawing/2015/06/chart">
            <c:ext xmlns:c16="http://schemas.microsoft.com/office/drawing/2014/chart" uri="{C3380CC4-5D6E-409C-BE32-E72D297353CC}">
              <c16:uniqueId val="{00000000-015B-4982-B932-04BAD535F7F2}"/>
            </c:ext>
          </c:extLst>
        </c:ser>
        <c:ser>
          <c:idx val="1"/>
          <c:order val="1"/>
          <c:tx>
            <c:strRef>
              <c:f>Лист1!$C$1</c:f>
              <c:strCache>
                <c:ptCount val="1"/>
                <c:pt idx="0">
                  <c:v>Ряд 2</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Лист1!$A$2:$A$8</c:f>
              <c:strCache>
                <c:ptCount val="5"/>
                <c:pt idx="0">
                  <c:v>2015</c:v>
                </c:pt>
                <c:pt idx="1">
                  <c:v>первое полугодие 2016 года</c:v>
                </c:pt>
                <c:pt idx="2">
                  <c:v>2016 год</c:v>
                </c:pt>
                <c:pt idx="3">
                  <c:v>первое полугодие 2017 года</c:v>
                </c:pt>
                <c:pt idx="4">
                  <c:v>оценка 2017 года</c:v>
                </c:pt>
              </c:strCache>
            </c:strRef>
          </c:cat>
          <c:val>
            <c:numRef>
              <c:f>Лист1!$C$2:$C$8</c:f>
              <c:numCache>
                <c:formatCode>General</c:formatCode>
                <c:ptCount val="7"/>
              </c:numCache>
            </c:numRef>
          </c:val>
          <c:extLst xmlns:c16r2="http://schemas.microsoft.com/office/drawing/2015/06/chart">
            <c:ext xmlns:c16="http://schemas.microsoft.com/office/drawing/2014/chart" uri="{C3380CC4-5D6E-409C-BE32-E72D297353CC}">
              <c16:uniqueId val="{00000001-015B-4982-B932-04BAD535F7F2}"/>
            </c:ext>
          </c:extLst>
        </c:ser>
        <c:dLbls>
          <c:showVal val="1"/>
        </c:dLbls>
        <c:gapWidth val="95"/>
        <c:gapDepth val="95"/>
        <c:shape val="cylinder"/>
        <c:axId val="100123008"/>
        <c:axId val="100124544"/>
        <c:axId val="0"/>
      </c:bar3DChart>
      <c:catAx>
        <c:axId val="100123008"/>
        <c:scaling>
          <c:orientation val="minMax"/>
        </c:scaling>
        <c:axPos val="b"/>
        <c:numFmt formatCode="General" sourceLinked="1"/>
        <c:majorTickMark val="none"/>
        <c:tickLblPos val="nextTo"/>
        <c:txPr>
          <a:bodyPr/>
          <a:lstStyle/>
          <a:p>
            <a:pPr>
              <a:defRPr b="1"/>
            </a:pPr>
            <a:endParaRPr lang="ru-RU"/>
          </a:p>
        </c:txPr>
        <c:crossAx val="100124544"/>
        <c:crosses val="autoZero"/>
        <c:auto val="1"/>
        <c:lblAlgn val="ctr"/>
        <c:lblOffset val="100"/>
      </c:catAx>
      <c:valAx>
        <c:axId val="100124544"/>
        <c:scaling>
          <c:orientation val="minMax"/>
        </c:scaling>
        <c:delete val="1"/>
        <c:axPos val="l"/>
        <c:numFmt formatCode="General" sourceLinked="1"/>
        <c:majorTickMark val="none"/>
        <c:tickLblPos val="none"/>
        <c:crossAx val="100123008"/>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style val="34"/>
  <c:chart>
    <c:title>
      <c:tx>
        <c:rich>
          <a:bodyPr/>
          <a:lstStyle/>
          <a:p>
            <a:pPr>
              <a:defRPr/>
            </a:pPr>
            <a:r>
              <a:rPr lang="ru-RU" sz="1400">
                <a:latin typeface="Bookman Old Style" pitchFamily="18" charset="0"/>
              </a:rPr>
              <a:t>Структура объема платных услуг населению в 1 полугодии 2017 года</a:t>
            </a:r>
          </a:p>
        </c:rich>
      </c:tx>
      <c:layout/>
    </c:title>
    <c:view3D>
      <c:rotX val="30"/>
      <c:rotY val="190"/>
      <c:perspective val="30"/>
    </c:view3D>
    <c:plotArea>
      <c:layout>
        <c:manualLayout>
          <c:layoutTarget val="inner"/>
          <c:xMode val="edge"/>
          <c:yMode val="edge"/>
          <c:x val="8.4582113637624579E-2"/>
          <c:y val="0.18744899770371098"/>
          <c:w val="0.89708226182679895"/>
          <c:h val="0.72033857152266156"/>
        </c:manualLayout>
      </c:layout>
      <c:pie3DChart>
        <c:varyColors val="1"/>
        <c:ser>
          <c:idx val="0"/>
          <c:order val="0"/>
          <c:tx>
            <c:strRef>
              <c:f>Лист1!$B$1</c:f>
              <c:strCache>
                <c:ptCount val="1"/>
                <c:pt idx="0">
                  <c:v>Структура объема платных услуг населению в 1 полугодии 2014 года</c:v>
                </c:pt>
              </c:strCache>
            </c:strRef>
          </c:tx>
          <c:explosion val="8"/>
          <c:dLbls>
            <c:dLbl>
              <c:idx val="0"/>
              <c:layout>
                <c:manualLayout>
                  <c:x val="-3.9163830523429562E-3"/>
                  <c:y val="-8.689507508989289E-3"/>
                </c:manualLayout>
              </c:layout>
              <c:showCatName val="1"/>
              <c:showPercent val="1"/>
            </c:dLbl>
            <c:dLbl>
              <c:idx val="1"/>
              <c:layout>
                <c:manualLayout>
                  <c:x val="-4.7606424441714772E-3"/>
                  <c:y val="4.9917846761351858E-2"/>
                </c:manualLayout>
              </c:layout>
              <c:showCatName val="1"/>
              <c:showPercent val="1"/>
            </c:dLbl>
            <c:dLbl>
              <c:idx val="2"/>
              <c:layout>
                <c:manualLayout>
                  <c:x val="6.0970954447358734E-3"/>
                  <c:y val="-0.1053926520970806"/>
                </c:manualLayout>
              </c:layout>
              <c:showCatName val="1"/>
              <c:showPercent val="1"/>
            </c:dLbl>
            <c:dLbl>
              <c:idx val="3"/>
              <c:layout>
                <c:manualLayout>
                  <c:x val="4.7021243425351689E-2"/>
                  <c:y val="-2.3207678860953304E-2"/>
                </c:manualLayout>
              </c:layout>
              <c:showCatName val="1"/>
              <c:showPercent val="1"/>
            </c:dLbl>
            <c:dLbl>
              <c:idx val="4"/>
              <c:layout>
                <c:manualLayout>
                  <c:x val="-0.28881980085275355"/>
                  <c:y val="-0.13592958565141591"/>
                </c:manualLayout>
              </c:layout>
              <c:showCatName val="1"/>
              <c:showPercent val="1"/>
            </c:dLbl>
            <c:dLbl>
              <c:idx val="5"/>
              <c:layout>
                <c:manualLayout>
                  <c:x val="1.8935671558666947E-2"/>
                  <c:y val="5.0180729935418557E-3"/>
                </c:manualLayout>
              </c:layout>
              <c:showCatName val="1"/>
              <c:showPercent val="1"/>
            </c:dLbl>
            <c:dLbl>
              <c:idx val="6"/>
              <c:layout>
                <c:manualLayout>
                  <c:x val="-8.4804483993227003E-5"/>
                  <c:y val="9.3682840569591738E-2"/>
                </c:manualLayout>
              </c:layout>
              <c:showCatName val="1"/>
              <c:showPercent val="1"/>
            </c:dLbl>
            <c:dLbl>
              <c:idx val="7"/>
              <c:layout>
                <c:manualLayout>
                  <c:x val="1.1716750274485023E-2"/>
                  <c:y val="0.16753521273388777"/>
                </c:manualLayout>
              </c:layout>
              <c:showCatName val="1"/>
              <c:showPercent val="1"/>
            </c:dLbl>
            <c:dLbl>
              <c:idx val="8"/>
              <c:layout>
                <c:manualLayout>
                  <c:x val="-3.8567178529961096E-2"/>
                  <c:y val="8.3917831850833846E-2"/>
                </c:manualLayout>
              </c:layout>
              <c:showCatName val="1"/>
              <c:showPercent val="1"/>
            </c:dLbl>
            <c:dLbl>
              <c:idx val="12"/>
              <c:layout>
                <c:manualLayout>
                  <c:x val="-0.1025648823754497"/>
                  <c:y val="5.6119652876512223E-2"/>
                </c:manualLayout>
              </c:layout>
              <c:showCatName val="1"/>
              <c:showPercent val="1"/>
            </c:dLbl>
            <c:dLbl>
              <c:idx val="13"/>
              <c:layout>
                <c:manualLayout>
                  <c:x val="-2.794847477004625E-2"/>
                  <c:y val="2.6614752458486601E-2"/>
                </c:manualLayout>
              </c:layout>
              <c:showCatName val="1"/>
              <c:showPercent val="1"/>
            </c:dLbl>
            <c:numFmt formatCode="0.00%" sourceLinked="0"/>
            <c:showCatName val="1"/>
            <c:showPercent val="1"/>
            <c:showLeaderLines val="1"/>
          </c:dLbls>
          <c:cat>
            <c:strRef>
              <c:f>Лист1!$A$2:$A$15</c:f>
              <c:strCache>
                <c:ptCount val="14"/>
                <c:pt idx="0">
                  <c:v>бытовые</c:v>
                </c:pt>
                <c:pt idx="1">
                  <c:v>транспорт</c:v>
                </c:pt>
                <c:pt idx="2">
                  <c:v>связь</c:v>
                </c:pt>
                <c:pt idx="3">
                  <c:v>жилищные</c:v>
                </c:pt>
                <c:pt idx="4">
                  <c:v>коммунальные</c:v>
                </c:pt>
                <c:pt idx="5">
                  <c:v>гостиницы</c:v>
                </c:pt>
                <c:pt idx="6">
                  <c:v>физическая культура и спорт</c:v>
                </c:pt>
                <c:pt idx="7">
                  <c:v>культура</c:v>
                </c:pt>
                <c:pt idx="8">
                  <c:v>медицина</c:v>
                </c:pt>
                <c:pt idx="9">
                  <c:v>санаторно-оздоровит.</c:v>
                </c:pt>
                <c:pt idx="10">
                  <c:v>ветеренария</c:v>
                </c:pt>
                <c:pt idx="11">
                  <c:v>правового характера</c:v>
                </c:pt>
                <c:pt idx="12">
                  <c:v>образование</c:v>
                </c:pt>
                <c:pt idx="13">
                  <c:v>прочие</c:v>
                </c:pt>
              </c:strCache>
            </c:strRef>
          </c:cat>
          <c:val>
            <c:numRef>
              <c:f>Лист1!$B$2:$B$15</c:f>
              <c:numCache>
                <c:formatCode>0.00%</c:formatCode>
                <c:ptCount val="14"/>
                <c:pt idx="0">
                  <c:v>6.7000000000000004E-2</c:v>
                </c:pt>
                <c:pt idx="1">
                  <c:v>9.1000000000000025E-2</c:v>
                </c:pt>
                <c:pt idx="2">
                  <c:v>0.16600000000000001</c:v>
                </c:pt>
                <c:pt idx="3">
                  <c:v>0.14100000000000001</c:v>
                </c:pt>
                <c:pt idx="4">
                  <c:v>0.37800000000000056</c:v>
                </c:pt>
                <c:pt idx="5">
                  <c:v>4.0000000000000088E-3</c:v>
                </c:pt>
                <c:pt idx="6">
                  <c:v>1.0000000000000024E-3</c:v>
                </c:pt>
                <c:pt idx="7">
                  <c:v>1.4E-2</c:v>
                </c:pt>
                <c:pt idx="8">
                  <c:v>3.4000000000000002E-2</c:v>
                </c:pt>
                <c:pt idx="9">
                  <c:v>1.7000000000000001E-2</c:v>
                </c:pt>
                <c:pt idx="10">
                  <c:v>6.0000000000000097E-3</c:v>
                </c:pt>
                <c:pt idx="11">
                  <c:v>8.0000000000000192E-3</c:v>
                </c:pt>
                <c:pt idx="12">
                  <c:v>4.5000000000000012E-2</c:v>
                </c:pt>
                <c:pt idx="13">
                  <c:v>2.8000000000000001E-2</c:v>
                </c:pt>
              </c:numCache>
            </c:numRef>
          </c:val>
        </c:ser>
        <c:dLbls>
          <c:showCatName val="1"/>
          <c:showPercent val="1"/>
        </c:dLbls>
      </c:pie3DChart>
    </c:plotArea>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view3D>
      <c:perspective val="30"/>
    </c:view3D>
    <c:floor>
      <c:spPr>
        <a:noFill/>
        <a:ln w="9525">
          <a:noFill/>
        </a:ln>
      </c:spPr>
    </c:floor>
    <c:plotArea>
      <c:layout>
        <c:manualLayout>
          <c:layoutTarget val="inner"/>
          <c:xMode val="edge"/>
          <c:yMode val="edge"/>
          <c:x val="4.4800000000000034E-2"/>
          <c:y val="0.1719396478948908"/>
          <c:w val="0.64554918635170699"/>
          <c:h val="0.76918113306012315"/>
        </c:manualLayout>
      </c:layout>
      <c:bar3DChart>
        <c:barDir val="col"/>
        <c:grouping val="standard"/>
        <c:ser>
          <c:idx val="0"/>
          <c:order val="0"/>
          <c:tx>
            <c:strRef>
              <c:f>Лист1!$B$1</c:f>
              <c:strCache>
                <c:ptCount val="1"/>
                <c:pt idx="0">
                  <c:v>Столбец1</c:v>
                </c:pt>
              </c:strCache>
            </c:strRef>
          </c:tx>
          <c:cat>
            <c:strRef>
              <c:f>Лист1!$A$2:$A$5</c:f>
              <c:strCache>
                <c:ptCount val="3"/>
                <c:pt idx="0">
                  <c:v>количество родившихся человек</c:v>
                </c:pt>
                <c:pt idx="1">
                  <c:v>количество умерших человек </c:v>
                </c:pt>
                <c:pt idx="2">
                  <c:v>естественная убыль</c:v>
                </c:pt>
              </c:strCache>
            </c:strRef>
          </c:cat>
          <c:val>
            <c:numRef>
              <c:f>Лист1!$B$2:$B$5</c:f>
              <c:numCache>
                <c:formatCode>General</c:formatCode>
                <c:ptCount val="4"/>
              </c:numCache>
            </c:numRef>
          </c:val>
        </c:ser>
        <c:ser>
          <c:idx val="1"/>
          <c:order val="1"/>
          <c:tx>
            <c:strRef>
              <c:f>Лист1!$C$1</c:f>
              <c:strCache>
                <c:ptCount val="1"/>
                <c:pt idx="0">
                  <c:v>I полугодие 2016 год</c:v>
                </c:pt>
              </c:strCache>
            </c:strRef>
          </c:tx>
          <c:spPr>
            <a:solidFill>
              <a:schemeClr val="accent1"/>
            </a:solidFill>
          </c:spPr>
          <c:dLbls>
            <c:dLbl>
              <c:idx val="0"/>
              <c:layout>
                <c:manualLayout>
                  <c:x val="-2.346666666666667E-2"/>
                  <c:y val="0.34697855750487439"/>
                </c:manualLayout>
              </c:layout>
              <c:showVal val="1"/>
            </c:dLbl>
            <c:dLbl>
              <c:idx val="1"/>
              <c:layout>
                <c:manualLayout>
                  <c:x val="-2.346666666666667E-2"/>
                  <c:y val="0.37426900584795392"/>
                </c:manualLayout>
              </c:layout>
              <c:showVal val="1"/>
            </c:dLbl>
            <c:txPr>
              <a:bodyPr/>
              <a:lstStyle/>
              <a:p>
                <a:pPr>
                  <a:defRPr sz="1050" b="1"/>
                </a:pPr>
                <a:endParaRPr lang="ru-RU"/>
              </a:p>
            </c:txPr>
            <c:showVal val="1"/>
          </c:dLbls>
          <c:cat>
            <c:strRef>
              <c:f>Лист1!$A$2:$A$5</c:f>
              <c:strCache>
                <c:ptCount val="3"/>
                <c:pt idx="0">
                  <c:v>количество родившихся человек</c:v>
                </c:pt>
                <c:pt idx="1">
                  <c:v>количество умерших человек </c:v>
                </c:pt>
                <c:pt idx="2">
                  <c:v>естественная убыль</c:v>
                </c:pt>
              </c:strCache>
            </c:strRef>
          </c:cat>
          <c:val>
            <c:numRef>
              <c:f>Лист1!$C$2:$C$5</c:f>
              <c:numCache>
                <c:formatCode>General</c:formatCode>
                <c:ptCount val="4"/>
                <c:pt idx="0">
                  <c:v>509</c:v>
                </c:pt>
                <c:pt idx="1">
                  <c:v>541</c:v>
                </c:pt>
                <c:pt idx="2">
                  <c:v>-32</c:v>
                </c:pt>
              </c:numCache>
            </c:numRef>
          </c:val>
        </c:ser>
        <c:ser>
          <c:idx val="2"/>
          <c:order val="2"/>
          <c:tx>
            <c:strRef>
              <c:f>Лист1!$D$1</c:f>
              <c:strCache>
                <c:ptCount val="1"/>
                <c:pt idx="0">
                  <c:v>I полугодие 2017 год2</c:v>
                </c:pt>
              </c:strCache>
            </c:strRef>
          </c:tx>
          <c:spPr>
            <a:solidFill>
              <a:schemeClr val="accent2">
                <a:lumMod val="75000"/>
              </a:schemeClr>
            </a:solidFill>
          </c:spPr>
          <c:dLbls>
            <c:dLbl>
              <c:idx val="0"/>
              <c:layout>
                <c:manualLayout>
                  <c:x val="4.6933333333333438E-2"/>
                  <c:y val="-2.3391812865497116E-2"/>
                </c:manualLayout>
              </c:layout>
              <c:showVal val="1"/>
            </c:dLbl>
            <c:dLbl>
              <c:idx val="1"/>
              <c:layout>
                <c:manualLayout>
                  <c:x val="6.6133333333333433E-2"/>
                  <c:y val="3.1189083820662791E-2"/>
                </c:manualLayout>
              </c:layout>
              <c:showVal val="1"/>
            </c:dLbl>
            <c:dLbl>
              <c:idx val="2"/>
              <c:layout>
                <c:manualLayout>
                  <c:x val="1.066666666666668E-2"/>
                  <c:y val="0.15984405458089729"/>
                </c:manualLayout>
              </c:layout>
              <c:showVal val="1"/>
            </c:dLbl>
            <c:txPr>
              <a:bodyPr/>
              <a:lstStyle/>
              <a:p>
                <a:pPr>
                  <a:defRPr sz="1050" b="1" i="0"/>
                </a:pPr>
                <a:endParaRPr lang="ru-RU"/>
              </a:p>
            </c:txPr>
            <c:showVal val="1"/>
          </c:dLbls>
          <c:cat>
            <c:strRef>
              <c:f>Лист1!$A$2:$A$5</c:f>
              <c:strCache>
                <c:ptCount val="3"/>
                <c:pt idx="0">
                  <c:v>количество родившихся человек</c:v>
                </c:pt>
                <c:pt idx="1">
                  <c:v>количество умерших человек </c:v>
                </c:pt>
                <c:pt idx="2">
                  <c:v>естественная убыль</c:v>
                </c:pt>
              </c:strCache>
            </c:strRef>
          </c:cat>
          <c:val>
            <c:numRef>
              <c:f>Лист1!$D$2:$D$5</c:f>
              <c:numCache>
                <c:formatCode>General</c:formatCode>
                <c:ptCount val="4"/>
                <c:pt idx="0">
                  <c:v>450</c:v>
                </c:pt>
                <c:pt idx="1">
                  <c:v>520</c:v>
                </c:pt>
                <c:pt idx="2">
                  <c:v>-70</c:v>
                </c:pt>
              </c:numCache>
            </c:numRef>
          </c:val>
        </c:ser>
        <c:dLbls/>
        <c:shape val="cylinder"/>
        <c:axId val="100099584"/>
        <c:axId val="100101120"/>
        <c:axId val="0"/>
      </c:bar3DChart>
      <c:catAx>
        <c:axId val="100099584"/>
        <c:scaling>
          <c:orientation val="minMax"/>
        </c:scaling>
        <c:axPos val="b"/>
        <c:tickLblPos val="nextTo"/>
        <c:spPr>
          <a:ln w="25400"/>
        </c:spPr>
        <c:txPr>
          <a:bodyPr/>
          <a:lstStyle/>
          <a:p>
            <a:pPr>
              <a:defRPr sz="1100" b="1"/>
            </a:pPr>
            <a:endParaRPr lang="ru-RU"/>
          </a:p>
        </c:txPr>
        <c:crossAx val="100101120"/>
        <c:crosses val="autoZero"/>
        <c:auto val="1"/>
        <c:lblAlgn val="ctr"/>
        <c:lblOffset val="100"/>
      </c:catAx>
      <c:valAx>
        <c:axId val="100101120"/>
        <c:scaling>
          <c:orientation val="minMax"/>
        </c:scaling>
        <c:delete val="1"/>
        <c:axPos val="l"/>
        <c:numFmt formatCode="General" sourceLinked="1"/>
        <c:tickLblPos val="none"/>
        <c:crossAx val="100099584"/>
        <c:crosses val="autoZero"/>
        <c:crossBetween val="between"/>
      </c:valAx>
    </c:plotArea>
    <c:legend>
      <c:legendPos val="r"/>
      <c:legendEntry>
        <c:idx val="0"/>
        <c:delete val="1"/>
      </c:legendEntry>
      <c:layout>
        <c:manualLayout>
          <c:xMode val="edge"/>
          <c:yMode val="edge"/>
          <c:x val="0.73814509186351873"/>
          <c:y val="0.38255590858160282"/>
          <c:w val="0.24478824146981659"/>
          <c:h val="0.16471243726113227"/>
        </c:manualLayout>
      </c:layout>
      <c:txPr>
        <a:bodyPr/>
        <a:lstStyle/>
        <a:p>
          <a:pPr>
            <a:defRPr sz="1050" b="0">
              <a:latin typeface="Times New Roman" panose="02020603050405020304" pitchFamily="18" charset="0"/>
              <a:cs typeface="Times New Roman" panose="02020603050405020304" pitchFamily="18" charset="0"/>
            </a:defRPr>
          </a:pPr>
          <a:endParaRPr lang="ru-RU"/>
        </a:p>
      </c:txPr>
    </c:legend>
    <c:plotVisOnly val="1"/>
    <c:dispBlanksAs val="gap"/>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manualLayout>
          <c:layoutTarget val="inner"/>
          <c:xMode val="edge"/>
          <c:yMode val="edge"/>
          <c:x val="8.8694043452901911E-2"/>
          <c:y val="4.4057617797775381E-2"/>
          <c:w val="0.77280019685039492"/>
          <c:h val="0.75254311961004872"/>
        </c:manualLayout>
      </c:layout>
      <c:bar3DChart>
        <c:barDir val="col"/>
        <c:grouping val="clustered"/>
        <c:ser>
          <c:idx val="0"/>
          <c:order val="0"/>
          <c:tx>
            <c:strRef>
              <c:f>Лист1!$B$1</c:f>
              <c:strCache>
                <c:ptCount val="1"/>
                <c:pt idx="0">
                  <c:v>2014 год</c:v>
                </c:pt>
              </c:strCache>
            </c:strRef>
          </c:tx>
          <c:spPr>
            <a:solidFill>
              <a:srgbClr val="92D050"/>
            </a:solidFill>
          </c:spPr>
          <c:dLbls>
            <c:dLbl>
              <c:idx val="0"/>
              <c:layout>
                <c:manualLayout>
                  <c:x val="-4.8611111111111112E-2"/>
                  <c:y val="9.5238095238095247E-2"/>
                </c:manualLayout>
              </c:layout>
              <c:tx>
                <c:rich>
                  <a:bodyPr/>
                  <a:lstStyle/>
                  <a:p>
                    <a:r>
                      <a:rPr lang="en-US" sz="1100" b="1">
                        <a:latin typeface="Times New Roman" panose="02020603050405020304" pitchFamily="18" charset="0"/>
                        <a:cs typeface="Times New Roman" panose="02020603050405020304" pitchFamily="18" charset="0"/>
                      </a:rPr>
                      <a:t>1 957</a:t>
                    </a:r>
                  </a:p>
                </c:rich>
              </c:tx>
              <c:showVal val="1"/>
            </c:dLbl>
            <c:dLbl>
              <c:idx val="2"/>
              <c:layout>
                <c:manualLayout>
                  <c:x val="-4.3981481481481483E-2"/>
                  <c:y val="0.20238095238095247"/>
                </c:manualLayout>
              </c:layout>
              <c:tx>
                <c:rich>
                  <a:bodyPr/>
                  <a:lstStyle/>
                  <a:p>
                    <a:r>
                      <a:rPr lang="en-US" sz="1100" b="1">
                        <a:latin typeface="Times New Roman" panose="02020603050405020304" pitchFamily="18" charset="0"/>
                        <a:cs typeface="Times New Roman" panose="02020603050405020304" pitchFamily="18" charset="0"/>
                      </a:rPr>
                      <a:t>2 424</a:t>
                    </a:r>
                  </a:p>
                </c:rich>
              </c:tx>
              <c:showVal val="1"/>
            </c:dLbl>
            <c:showVal val="1"/>
          </c:dLbls>
          <c:cat>
            <c:strRef>
              <c:f>Лист1!$A$2:$A$5</c:f>
              <c:strCache>
                <c:ptCount val="3"/>
                <c:pt idx="0">
                  <c:v>Количество прибывших</c:v>
                </c:pt>
                <c:pt idx="2">
                  <c:v>Количество выбывших</c:v>
                </c:pt>
              </c:strCache>
            </c:strRef>
          </c:cat>
          <c:val>
            <c:numRef>
              <c:f>Лист1!$B$2:$B$5</c:f>
              <c:numCache>
                <c:formatCode>General</c:formatCode>
                <c:ptCount val="4"/>
                <c:pt idx="0" formatCode="#,##0">
                  <c:v>1957</c:v>
                </c:pt>
                <c:pt idx="2" formatCode="#,##0">
                  <c:v>2424</c:v>
                </c:pt>
              </c:numCache>
            </c:numRef>
          </c:val>
        </c:ser>
        <c:ser>
          <c:idx val="1"/>
          <c:order val="1"/>
          <c:tx>
            <c:strRef>
              <c:f>Лист1!$C$1</c:f>
              <c:strCache>
                <c:ptCount val="1"/>
                <c:pt idx="0">
                  <c:v>2015 год</c:v>
                </c:pt>
              </c:strCache>
            </c:strRef>
          </c:tx>
          <c:spPr>
            <a:solidFill>
              <a:schemeClr val="accent6">
                <a:lumMod val="75000"/>
              </a:schemeClr>
            </a:solidFill>
          </c:spPr>
          <c:dLbls>
            <c:dLbl>
              <c:idx val="2"/>
              <c:layout>
                <c:manualLayout>
                  <c:x val="4.6296296296296406E-3"/>
                  <c:y val="-2.7777777777777877E-2"/>
                </c:manualLayout>
              </c:layout>
              <c:showVal val="1"/>
            </c:dLbl>
            <c:txPr>
              <a:bodyPr/>
              <a:lstStyle/>
              <a:p>
                <a:pPr>
                  <a:defRPr sz="1100" b="1">
                    <a:latin typeface="Times New Roman" panose="02020603050405020304" pitchFamily="18" charset="0"/>
                    <a:cs typeface="Times New Roman" panose="02020603050405020304" pitchFamily="18" charset="0"/>
                  </a:defRPr>
                </a:pPr>
                <a:endParaRPr lang="ru-RU"/>
              </a:p>
            </c:txPr>
            <c:showVal val="1"/>
          </c:dLbls>
          <c:cat>
            <c:strRef>
              <c:f>Лист1!$A$2:$A$5</c:f>
              <c:strCache>
                <c:ptCount val="3"/>
                <c:pt idx="0">
                  <c:v>Количество прибывших</c:v>
                </c:pt>
                <c:pt idx="2">
                  <c:v>Количество выбывших</c:v>
                </c:pt>
              </c:strCache>
            </c:strRef>
          </c:cat>
          <c:val>
            <c:numRef>
              <c:f>Лист1!$C$2:$C$5</c:f>
              <c:numCache>
                <c:formatCode>General</c:formatCode>
                <c:ptCount val="4"/>
                <c:pt idx="0" formatCode="#,##0">
                  <c:v>2690</c:v>
                </c:pt>
                <c:pt idx="2" formatCode="#,##0">
                  <c:v>2507</c:v>
                </c:pt>
              </c:numCache>
            </c:numRef>
          </c:val>
        </c:ser>
        <c:ser>
          <c:idx val="2"/>
          <c:order val="2"/>
          <c:tx>
            <c:strRef>
              <c:f>Лист1!$D$1</c:f>
              <c:strCache>
                <c:ptCount val="1"/>
                <c:pt idx="0">
                  <c:v>2016 год</c:v>
                </c:pt>
              </c:strCache>
            </c:strRef>
          </c:tx>
          <c:spPr>
            <a:solidFill>
              <a:schemeClr val="tx2">
                <a:lumMod val="60000"/>
                <a:lumOff val="40000"/>
              </a:schemeClr>
            </a:solidFill>
          </c:spPr>
          <c:dLbls>
            <c:dLbl>
              <c:idx val="0"/>
              <c:layout>
                <c:manualLayout>
                  <c:x val="5.5555555555555455E-2"/>
                  <c:y val="0.16666666666666666"/>
                </c:manualLayout>
              </c:layout>
              <c:showVal val="1"/>
            </c:dLbl>
            <c:dLbl>
              <c:idx val="2"/>
              <c:layout>
                <c:manualLayout>
                  <c:x val="7.8703521434820845E-2"/>
                  <c:y val="0.19444444444444497"/>
                </c:manualLayout>
              </c:layout>
              <c:showVal val="1"/>
            </c:dLbl>
            <c:txPr>
              <a:bodyPr/>
              <a:lstStyle/>
              <a:p>
                <a:pPr>
                  <a:defRPr sz="1100" b="1">
                    <a:latin typeface="Times New Roman" panose="02020603050405020304" pitchFamily="18" charset="0"/>
                    <a:cs typeface="Times New Roman" panose="02020603050405020304" pitchFamily="18" charset="0"/>
                  </a:defRPr>
                </a:pPr>
                <a:endParaRPr lang="ru-RU"/>
              </a:p>
            </c:txPr>
            <c:showVal val="1"/>
          </c:dLbls>
          <c:cat>
            <c:strRef>
              <c:f>Лист1!$A$2:$A$5</c:f>
              <c:strCache>
                <c:ptCount val="3"/>
                <c:pt idx="0">
                  <c:v>Количество прибывших</c:v>
                </c:pt>
                <c:pt idx="2">
                  <c:v>Количество выбывших</c:v>
                </c:pt>
              </c:strCache>
            </c:strRef>
          </c:cat>
          <c:val>
            <c:numRef>
              <c:f>Лист1!$D$2:$D$5</c:f>
              <c:numCache>
                <c:formatCode>General</c:formatCode>
                <c:ptCount val="4"/>
                <c:pt idx="0" formatCode="#,##0">
                  <c:v>2871</c:v>
                </c:pt>
                <c:pt idx="2" formatCode="#,##0">
                  <c:v>2625</c:v>
                </c:pt>
              </c:numCache>
            </c:numRef>
          </c:val>
        </c:ser>
        <c:dLbls/>
        <c:shape val="cone"/>
        <c:axId val="100108544"/>
        <c:axId val="114065408"/>
        <c:axId val="0"/>
      </c:bar3DChart>
      <c:catAx>
        <c:axId val="100108544"/>
        <c:scaling>
          <c:orientation val="minMax"/>
        </c:scaling>
        <c:axPos val="b"/>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114065408"/>
        <c:crosses val="autoZero"/>
        <c:auto val="1"/>
        <c:lblAlgn val="ctr"/>
        <c:lblOffset val="100"/>
      </c:catAx>
      <c:valAx>
        <c:axId val="114065408"/>
        <c:scaling>
          <c:orientation val="minMax"/>
        </c:scaling>
        <c:delete val="1"/>
        <c:axPos val="l"/>
        <c:majorGridlines/>
        <c:numFmt formatCode="#,##0" sourceLinked="1"/>
        <c:tickLblPos val="none"/>
        <c:crossAx val="100108544"/>
        <c:crosses val="autoZero"/>
        <c:crossBetween val="between"/>
      </c:valAx>
      <c:spPr>
        <a:noFill/>
        <a:ln w="25400">
          <a:noFill/>
        </a:ln>
      </c:spPr>
    </c:plotArea>
    <c:legend>
      <c:legendPos val="r"/>
      <c:layout/>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style val="20"/>
  <c:chart>
    <c:plotArea>
      <c:layout/>
      <c:barChart>
        <c:barDir val="bar"/>
        <c:grouping val="clustered"/>
        <c:ser>
          <c:idx val="0"/>
          <c:order val="0"/>
          <c:tx>
            <c:strRef>
              <c:f>Лист1!$B$1</c:f>
              <c:strCache>
                <c:ptCount val="1"/>
                <c:pt idx="0">
                  <c:v>Ряд 1</c:v>
                </c:pt>
              </c:strCache>
            </c:strRef>
          </c:tx>
          <c:spPr>
            <a:scene3d>
              <a:camera prst="orthographicFront"/>
              <a:lightRig rig="threePt" dir="t"/>
            </a:scene3d>
            <a:sp3d>
              <a:bevelT prst="relaxedInset"/>
            </a:sp3d>
          </c:spPr>
          <c:dLbls>
            <c:showVal val="1"/>
          </c:dLbls>
          <c:cat>
            <c:strRef>
              <c:f>Лист1!$A$2:$A$13</c:f>
              <c:strCache>
                <c:ptCount val="12"/>
                <c:pt idx="0">
                  <c:v>Всего</c:v>
                </c:pt>
                <c:pt idx="1">
                  <c:v>обрабатывающие производства</c:v>
                </c:pt>
                <c:pt idx="2">
                  <c:v>производство и распределение
 электроэнергии, газа и воды</c:v>
                </c:pt>
                <c:pt idx="3">
                  <c:v>транспорт, связь</c:v>
                </c:pt>
                <c:pt idx="4">
                  <c:v>торговля</c:v>
                </c:pt>
                <c:pt idx="5">
                  <c:v>здравоохранение и предоставление социальных услуг</c:v>
                </c:pt>
                <c:pt idx="6">
                  <c:v>образование</c:v>
                </c:pt>
                <c:pt idx="7">
                  <c:v>гостиницы и рестораны</c:v>
                </c:pt>
                <c:pt idx="8">
                  <c:v>прочие коммунальные, социальные услуги</c:v>
                </c:pt>
                <c:pt idx="9">
                  <c:v>финансовая деятельность </c:v>
                </c:pt>
                <c:pt idx="10">
                  <c:v>сельское хозяйство</c:v>
                </c:pt>
                <c:pt idx="11">
                  <c:v>строительство</c:v>
                </c:pt>
              </c:strCache>
            </c:strRef>
          </c:cat>
          <c:val>
            <c:numRef>
              <c:f>Лист1!$B$2:$B$13</c:f>
              <c:numCache>
                <c:formatCode>General</c:formatCode>
                <c:ptCount val="12"/>
                <c:pt idx="0">
                  <c:v>28099.5</c:v>
                </c:pt>
                <c:pt idx="1">
                  <c:v>34204.800000000003</c:v>
                </c:pt>
                <c:pt idx="2">
                  <c:v>34430.199999999997</c:v>
                </c:pt>
                <c:pt idx="3">
                  <c:v>28855.9</c:v>
                </c:pt>
                <c:pt idx="4">
                  <c:v>23908.6</c:v>
                </c:pt>
                <c:pt idx="5">
                  <c:v>21543.200000000001</c:v>
                </c:pt>
                <c:pt idx="6">
                  <c:v>26532.1</c:v>
                </c:pt>
                <c:pt idx="7">
                  <c:v>12501.8</c:v>
                </c:pt>
                <c:pt idx="8">
                  <c:v>22082.1</c:v>
                </c:pt>
                <c:pt idx="9">
                  <c:v>43197.9</c:v>
                </c:pt>
                <c:pt idx="10">
                  <c:v>19352.8</c:v>
                </c:pt>
                <c:pt idx="11">
                  <c:v>34850</c:v>
                </c:pt>
              </c:numCache>
            </c:numRef>
          </c:val>
        </c:ser>
        <c:ser>
          <c:idx val="1"/>
          <c:order val="1"/>
          <c:tx>
            <c:strRef>
              <c:f>Лист1!$C$1</c:f>
              <c:strCache>
                <c:ptCount val="1"/>
                <c:pt idx="0">
                  <c:v>Ряд 2</c:v>
                </c:pt>
              </c:strCache>
            </c:strRef>
          </c:tx>
          <c:cat>
            <c:strRef>
              <c:f>Лист1!$A$2:$A$13</c:f>
              <c:strCache>
                <c:ptCount val="12"/>
                <c:pt idx="0">
                  <c:v>Всего</c:v>
                </c:pt>
                <c:pt idx="1">
                  <c:v>обрабатывающие производства</c:v>
                </c:pt>
                <c:pt idx="2">
                  <c:v>производство и распределение
 электроэнергии, газа и воды</c:v>
                </c:pt>
                <c:pt idx="3">
                  <c:v>транспорт, связь</c:v>
                </c:pt>
                <c:pt idx="4">
                  <c:v>торговля</c:v>
                </c:pt>
                <c:pt idx="5">
                  <c:v>здравоохранение и предоставление социальных услуг</c:v>
                </c:pt>
                <c:pt idx="6">
                  <c:v>образование</c:v>
                </c:pt>
                <c:pt idx="7">
                  <c:v>гостиницы и рестораны</c:v>
                </c:pt>
                <c:pt idx="8">
                  <c:v>прочие коммунальные, социальные услуги</c:v>
                </c:pt>
                <c:pt idx="9">
                  <c:v>финансовая деятельность </c:v>
                </c:pt>
                <c:pt idx="10">
                  <c:v>сельское хозяйство</c:v>
                </c:pt>
                <c:pt idx="11">
                  <c:v>строительство</c:v>
                </c:pt>
              </c:strCache>
            </c:strRef>
          </c:cat>
          <c:val>
            <c:numRef>
              <c:f>Лист1!$C$2:$C$13</c:f>
              <c:numCache>
                <c:formatCode>General</c:formatCode>
                <c:ptCount val="12"/>
                <c:pt idx="0">
                  <c:v>2.4</c:v>
                </c:pt>
                <c:pt idx="1">
                  <c:v>4.4000000000000004</c:v>
                </c:pt>
                <c:pt idx="2">
                  <c:v>1.8</c:v>
                </c:pt>
                <c:pt idx="3">
                  <c:v>2.8</c:v>
                </c:pt>
              </c:numCache>
            </c:numRef>
          </c:val>
        </c:ser>
        <c:ser>
          <c:idx val="2"/>
          <c:order val="2"/>
          <c:tx>
            <c:strRef>
              <c:f>Лист1!$D$1</c:f>
              <c:strCache>
                <c:ptCount val="1"/>
                <c:pt idx="0">
                  <c:v>Ряд 3</c:v>
                </c:pt>
              </c:strCache>
            </c:strRef>
          </c:tx>
          <c:cat>
            <c:strRef>
              <c:f>Лист1!$A$2:$A$13</c:f>
              <c:strCache>
                <c:ptCount val="12"/>
                <c:pt idx="0">
                  <c:v>Всего</c:v>
                </c:pt>
                <c:pt idx="1">
                  <c:v>обрабатывающие производства</c:v>
                </c:pt>
                <c:pt idx="2">
                  <c:v>производство и распределение
 электроэнергии, газа и воды</c:v>
                </c:pt>
                <c:pt idx="3">
                  <c:v>транспорт, связь</c:v>
                </c:pt>
                <c:pt idx="4">
                  <c:v>торговля</c:v>
                </c:pt>
                <c:pt idx="5">
                  <c:v>здравоохранение и предоставление социальных услуг</c:v>
                </c:pt>
                <c:pt idx="6">
                  <c:v>образование</c:v>
                </c:pt>
                <c:pt idx="7">
                  <c:v>гостиницы и рестораны</c:v>
                </c:pt>
                <c:pt idx="8">
                  <c:v>прочие коммунальные, социальные услуги</c:v>
                </c:pt>
                <c:pt idx="9">
                  <c:v>финансовая деятельность </c:v>
                </c:pt>
                <c:pt idx="10">
                  <c:v>сельское хозяйство</c:v>
                </c:pt>
                <c:pt idx="11">
                  <c:v>строительство</c:v>
                </c:pt>
              </c:strCache>
            </c:strRef>
          </c:cat>
          <c:val>
            <c:numRef>
              <c:f>Лист1!$D$2:$D$13</c:f>
              <c:numCache>
                <c:formatCode>General</c:formatCode>
                <c:ptCount val="12"/>
                <c:pt idx="0">
                  <c:v>2</c:v>
                </c:pt>
                <c:pt idx="1">
                  <c:v>2</c:v>
                </c:pt>
                <c:pt idx="2">
                  <c:v>3</c:v>
                </c:pt>
                <c:pt idx="3">
                  <c:v>5</c:v>
                </c:pt>
                <c:pt idx="4">
                  <c:v>5</c:v>
                </c:pt>
                <c:pt idx="5">
                  <c:v>5</c:v>
                </c:pt>
                <c:pt idx="6">
                  <c:v>5</c:v>
                </c:pt>
                <c:pt idx="7">
                  <c:v>5</c:v>
                </c:pt>
                <c:pt idx="8">
                  <c:v>5</c:v>
                </c:pt>
                <c:pt idx="9">
                  <c:v>5</c:v>
                </c:pt>
                <c:pt idx="10">
                  <c:v>5</c:v>
                </c:pt>
                <c:pt idx="11">
                  <c:v>5</c:v>
                </c:pt>
              </c:numCache>
            </c:numRef>
          </c:val>
        </c:ser>
        <c:dLbls/>
        <c:axId val="114213248"/>
        <c:axId val="114214784"/>
      </c:barChart>
      <c:catAx>
        <c:axId val="114213248"/>
        <c:scaling>
          <c:orientation val="minMax"/>
        </c:scaling>
        <c:axPos val="l"/>
        <c:tickLblPos val="nextTo"/>
        <c:crossAx val="114214784"/>
        <c:crosses val="autoZero"/>
        <c:auto val="1"/>
        <c:lblAlgn val="ctr"/>
        <c:lblOffset val="100"/>
      </c:catAx>
      <c:valAx>
        <c:axId val="114214784"/>
        <c:scaling>
          <c:orientation val="minMax"/>
        </c:scaling>
        <c:axPos val="b"/>
        <c:majorGridlines/>
        <c:numFmt formatCode="General" sourceLinked="1"/>
        <c:tickLblPos val="nextTo"/>
        <c:crossAx val="114213248"/>
        <c:crosses val="autoZero"/>
        <c:crossBetween val="between"/>
      </c:valA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plotArea>
    <c:plotVisOnly val="1"/>
    <c:dispBlanksAs val="gap"/>
  </c:chart>
  <c:externalData r:id="rId1"/>
</c:chartSpace>
</file>

<file path=word/drawings/drawing1.xml><?xml version="1.0" encoding="utf-8"?>
<c:userShapes xmlns:c="http://schemas.openxmlformats.org/drawingml/2006/chart">
  <cdr:relSizeAnchor xmlns:cdr="http://schemas.openxmlformats.org/drawingml/2006/chartDrawing">
    <cdr:from>
      <cdr:x>0.1424</cdr:x>
      <cdr:y>0.03801</cdr:y>
    </cdr:from>
    <cdr:to>
      <cdr:x>0.792</cdr:x>
      <cdr:y>0.20175</cdr:y>
    </cdr:to>
    <cdr:sp macro="" textlink="">
      <cdr:nvSpPr>
        <cdr:cNvPr id="2" name="Поле 1"/>
        <cdr:cNvSpPr txBox="1"/>
      </cdr:nvSpPr>
      <cdr:spPr>
        <a:xfrm xmlns:a="http://schemas.openxmlformats.org/drawingml/2006/main">
          <a:off x="847725" y="123825"/>
          <a:ext cx="3867150" cy="533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400" b="1">
              <a:latin typeface="Times New Roman" panose="02020603050405020304" pitchFamily="18" charset="0"/>
              <a:cs typeface="Times New Roman" panose="02020603050405020304" pitchFamily="18" charset="0"/>
            </a:rPr>
            <a:t>Показатели, характеризующие процессы воспроизводства населения г. Минусинска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AC91D-557B-4AF5-BF73-D11B75286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3118</TotalTime>
  <Pages>49</Pages>
  <Words>10238</Words>
  <Characters>74293</Characters>
  <Application>Microsoft Office Word</Application>
  <DocSecurity>0</DocSecurity>
  <Lines>619</Lines>
  <Paragraphs>168</Paragraphs>
  <ScaleCrop>false</ScaleCrop>
  <HeadingPairs>
    <vt:vector size="2" baseType="variant">
      <vt:variant>
        <vt:lpstr>Название</vt:lpstr>
      </vt:variant>
      <vt:variant>
        <vt:i4>1</vt:i4>
      </vt:variant>
    </vt:vector>
  </HeadingPairs>
  <TitlesOfParts>
    <vt:vector size="1" baseType="lpstr">
      <vt:lpstr>Основные показатели развития края в январе-декабре 2003 года</vt:lpstr>
    </vt:vector>
  </TitlesOfParts>
  <Company>ГУРЭП</Company>
  <LinksUpToDate>false</LinksUpToDate>
  <CharactersWithSpaces>84363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показатели развития края в январе-декабре 2003 года</dc:title>
  <dc:creator>Миллер</dc:creator>
  <cp:lastModifiedBy>Hov</cp:lastModifiedBy>
  <cp:revision>159</cp:revision>
  <cp:lastPrinted>2017-11-13T00:59:00Z</cp:lastPrinted>
  <dcterms:created xsi:type="dcterms:W3CDTF">2015-10-27T09:52:00Z</dcterms:created>
  <dcterms:modified xsi:type="dcterms:W3CDTF">2017-11-13T01:15:00Z</dcterms:modified>
</cp:coreProperties>
</file>