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1B6CFB">
        <w:rPr>
          <w:b/>
          <w:bCs/>
          <w:color w:val="000000"/>
          <w:szCs w:val="28"/>
        </w:rPr>
        <w:t xml:space="preserve"> на 01.07</w:t>
      </w:r>
      <w:r w:rsidR="005A1C6E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>2015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8D0052" w:rsidRPr="008D0052" w:rsidRDefault="008D0052" w:rsidP="008D0052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2738" w:type="dxa"/>
        <w:tblInd w:w="-1748" w:type="dxa"/>
        <w:tblLook w:val="04A0"/>
      </w:tblPr>
      <w:tblGrid>
        <w:gridCol w:w="438"/>
        <w:gridCol w:w="1036"/>
        <w:gridCol w:w="1111"/>
        <w:gridCol w:w="1067"/>
        <w:gridCol w:w="1071"/>
        <w:gridCol w:w="1156"/>
        <w:gridCol w:w="1071"/>
        <w:gridCol w:w="653"/>
        <w:gridCol w:w="754"/>
        <w:gridCol w:w="938"/>
        <w:gridCol w:w="859"/>
        <w:gridCol w:w="783"/>
        <w:gridCol w:w="850"/>
        <w:gridCol w:w="951"/>
      </w:tblGrid>
      <w:tr w:rsidR="00BF6B37" w:rsidRPr="00D446AB" w:rsidTr="001B6CFB">
        <w:trPr>
          <w:trHeight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11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067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7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15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07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65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75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8" w:space="0" w:color="0066FF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50 510.92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A1C6E">
              <w:rPr>
                <w:b/>
                <w:bCs/>
                <w:color w:val="000000"/>
                <w:sz w:val="18"/>
                <w:szCs w:val="18"/>
              </w:rPr>
              <w:t>29 217,84</w:t>
            </w:r>
          </w:p>
        </w:tc>
        <w:tc>
          <w:tcPr>
            <w:tcW w:w="106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5A1C6E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111040,57</w:t>
            </w:r>
          </w:p>
        </w:tc>
        <w:tc>
          <w:tcPr>
            <w:tcW w:w="107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>
              <w:rPr>
                <w:b/>
                <w:bCs/>
                <w:color w:val="000000"/>
                <w:sz w:val="18"/>
                <w:szCs w:val="18"/>
              </w:rPr>
              <w:t>186 091,65</w:t>
            </w:r>
          </w:p>
        </w:tc>
        <w:tc>
          <w:tcPr>
            <w:tcW w:w="115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4D7616" w:rsidRDefault="008D0052" w:rsidP="00730DFC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4D7616">
              <w:rPr>
                <w:b/>
                <w:color w:val="000000"/>
                <w:sz w:val="18"/>
                <w:szCs w:val="18"/>
              </w:rPr>
              <w:t> </w:t>
            </w:r>
            <w:r w:rsidR="004D7616" w:rsidRPr="004D7616">
              <w:rPr>
                <w:b/>
                <w:color w:val="000000"/>
                <w:sz w:val="18"/>
                <w:szCs w:val="18"/>
              </w:rPr>
              <w:t>167</w:t>
            </w:r>
            <w:r w:rsidR="00FC459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D7616" w:rsidRPr="004D7616">
              <w:rPr>
                <w:b/>
                <w:color w:val="000000"/>
                <w:sz w:val="18"/>
                <w:szCs w:val="18"/>
              </w:rPr>
              <w:t>568,15</w:t>
            </w:r>
          </w:p>
        </w:tc>
        <w:tc>
          <w:tcPr>
            <w:tcW w:w="107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1B6CFB" w:rsidRDefault="008D0052" w:rsidP="00730DFC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  <w:r w:rsidR="001B6CFB" w:rsidRPr="001B6CFB">
              <w:rPr>
                <w:b/>
                <w:color w:val="000000"/>
                <w:sz w:val="18"/>
                <w:szCs w:val="18"/>
              </w:rPr>
              <w:t>204 587,22</w:t>
            </w:r>
          </w:p>
        </w:tc>
        <w:tc>
          <w:tcPr>
            <w:tcW w:w="65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5A1C6E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179 728,76</w:t>
            </w:r>
          </w:p>
        </w:tc>
        <w:tc>
          <w:tcPr>
            <w:tcW w:w="10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5A1C6E" w:rsidP="00730DF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290 769,33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A1C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>
              <w:rPr>
                <w:b/>
                <w:bCs/>
                <w:color w:val="000000"/>
                <w:sz w:val="18"/>
                <w:szCs w:val="18"/>
              </w:rPr>
              <w:t>476 860,98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1" w:type="dxa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4D761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D7616">
              <w:rPr>
                <w:b/>
                <w:bCs/>
                <w:color w:val="000000"/>
                <w:sz w:val="18"/>
                <w:szCs w:val="18"/>
              </w:rPr>
              <w:t>644 429,13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1B6CFB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B6CFB">
              <w:rPr>
                <w:b/>
                <w:bCs/>
                <w:color w:val="000000"/>
                <w:sz w:val="18"/>
                <w:szCs w:val="18"/>
              </w:rPr>
              <w:t>849 016,35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5" w:type="dxa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9" w:type="dxa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7" w:type="dxa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6" w:type="dxa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9" w:type="dxa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1B6CFB">
        <w:trPr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9" w:type="dxa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446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1B6CFB">
        <w:trPr>
          <w:trHeight w:val="28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730DF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1B6CFB">
        <w:rPr>
          <w:b/>
          <w:bCs/>
          <w:color w:val="000000"/>
          <w:szCs w:val="28"/>
        </w:rPr>
        <w:t>дов на 01.07</w:t>
      </w:r>
      <w:r w:rsidR="000239D7">
        <w:rPr>
          <w:b/>
          <w:bCs/>
          <w:color w:val="000000"/>
          <w:szCs w:val="28"/>
        </w:rPr>
        <w:t>.2015 года</w:t>
      </w:r>
    </w:p>
    <w:p w:rsidR="00A804EF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Default="001B6CFB" w:rsidP="00225685">
      <w:pPr>
        <w:ind w:right="-569" w:hanging="1418"/>
      </w:pPr>
      <w:r w:rsidRPr="001B6CFB">
        <w:drawing>
          <wp:inline distT="0" distB="0" distL="0" distR="0">
            <wp:extent cx="7169150" cy="16129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F6B37" w:rsidRDefault="00BF6B37" w:rsidP="005A1C6E">
      <w:pPr>
        <w:ind w:firstLine="0"/>
        <w:rPr>
          <w:b/>
        </w:rPr>
      </w:pPr>
    </w:p>
    <w:p w:rsidR="005A1C6E" w:rsidRDefault="005A1C6E" w:rsidP="000239D7">
      <w:pPr>
        <w:ind w:hanging="993"/>
        <w:jc w:val="center"/>
        <w:rPr>
          <w:b/>
        </w:rPr>
      </w:pPr>
    </w:p>
    <w:p w:rsidR="005A1C6E" w:rsidRDefault="005A1C6E" w:rsidP="000239D7">
      <w:pPr>
        <w:ind w:hanging="993"/>
        <w:jc w:val="center"/>
        <w:rPr>
          <w:b/>
        </w:rPr>
      </w:pP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B03806">
        <w:rPr>
          <w:b/>
        </w:rPr>
        <w:t>ей на 01.07</w:t>
      </w:r>
      <w:r w:rsidR="000239D7">
        <w:rPr>
          <w:b/>
        </w:rPr>
        <w:t>.2015 года</w:t>
      </w:r>
    </w:p>
    <w:p w:rsidR="000239D7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5471F2" w:rsidP="008D0052">
      <w:pPr>
        <w:ind w:hanging="993"/>
        <w:jc w:val="center"/>
        <w:rPr>
          <w:b/>
        </w:rPr>
      </w:pPr>
      <w:r w:rsidRPr="005471F2">
        <w:rPr>
          <w:b/>
          <w:noProof/>
        </w:rPr>
        <w:drawing>
          <wp:inline distT="0" distB="0" distL="0" distR="0">
            <wp:extent cx="6902450" cy="4318000"/>
            <wp:effectExtent l="19050" t="0" r="12700" b="635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BF6B3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4DF3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A1361"/>
    <w:rsid w:val="006A2598"/>
    <w:rsid w:val="006A3D2A"/>
    <w:rsid w:val="006A71DF"/>
    <w:rsid w:val="006A771F"/>
    <w:rsid w:val="006B2A70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309D"/>
    <w:rsid w:val="00A23969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0;&#1086;&#1087;&#1080;&#1103;%20&#1085;&#1072;%2001.06.2015\&#1044;&#1080;&#1072;&#1075;&#1088;&#1072;&#1084;&#1084;&#1099;%20&#1085;&#1072;%2001.06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6;&#1072;&#1089;&#1093;&#1086;&#1076;&#1099;\&#1044;&#1080;&#1072;&#1075;&#1088;&#1072;&#1084;&#1084;&#1099;%20&#1085;&#1072;%2001.04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2012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81977.06</c:v>
                </c:pt>
                <c:pt idx="1">
                  <c:v>206884.36</c:v>
                </c:pt>
                <c:pt idx="2">
                  <c:v>323893.59999999998</c:v>
                </c:pt>
                <c:pt idx="3">
                  <c:v>444711.53</c:v>
                </c:pt>
                <c:pt idx="4">
                  <c:v>608599.49</c:v>
                </c:pt>
                <c:pt idx="5">
                  <c:v>817786.11</c:v>
                </c:pt>
                <c:pt idx="6">
                  <c:v>930385.02</c:v>
                </c:pt>
                <c:pt idx="7">
                  <c:v>1059344.55</c:v>
                </c:pt>
                <c:pt idx="8">
                  <c:v>1219596.53</c:v>
                </c:pt>
                <c:pt idx="9">
                  <c:v>1365456.85</c:v>
                </c:pt>
                <c:pt idx="10">
                  <c:v>1554288.72</c:v>
                </c:pt>
                <c:pt idx="11">
                  <c:v>1796301.08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2015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</c:numCache>
            </c:numRef>
          </c:val>
        </c:ser>
        <c:marker val="1"/>
        <c:axId val="100172160"/>
        <c:axId val="100174080"/>
      </c:lineChart>
      <c:catAx>
        <c:axId val="100172160"/>
        <c:scaling>
          <c:orientation val="minMax"/>
        </c:scaling>
        <c:axPos val="b"/>
        <c:tickLblPos val="nextTo"/>
        <c:crossAx val="100174080"/>
        <c:crosses val="autoZero"/>
        <c:auto val="1"/>
        <c:lblAlgn val="ctr"/>
        <c:lblOffset val="100"/>
      </c:catAx>
      <c:valAx>
        <c:axId val="100174080"/>
        <c:scaling>
          <c:orientation val="minMax"/>
        </c:scaling>
        <c:axPos val="l"/>
        <c:majorGridlines/>
        <c:numFmt formatCode="#,##0.00" sourceLinked="1"/>
        <c:tickLblPos val="nextTo"/>
        <c:crossAx val="1001721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4152192654750275"/>
          <c:h val="0.8061511008007852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72681.23</c:v>
                </c:pt>
                <c:pt idx="1">
                  <c:v>89248.939999999988</c:v>
                </c:pt>
                <c:pt idx="2">
                  <c:v>87248.14</c:v>
                </c:pt>
                <c:pt idx="3">
                  <c:v>64703.259999999995</c:v>
                </c:pt>
                <c:pt idx="4">
                  <c:v>23911.129999999997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217.73</c:v>
                </c:pt>
                <c:pt idx="1">
                  <c:v>230.4</c:v>
                </c:pt>
                <c:pt idx="2">
                  <c:v>250.4</c:v>
                </c:pt>
                <c:pt idx="3">
                  <c:v>260.2</c:v>
                </c:pt>
                <c:pt idx="4">
                  <c:v>83.29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1416.86</c:v>
                </c:pt>
                <c:pt idx="1">
                  <c:v>2034.71</c:v>
                </c:pt>
                <c:pt idx="2">
                  <c:v>2217.77</c:v>
                </c:pt>
                <c:pt idx="3">
                  <c:v>2045.47</c:v>
                </c:pt>
                <c:pt idx="4">
                  <c:v>802.92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128429.53</c:v>
                </c:pt>
                <c:pt idx="1">
                  <c:v>87324.25</c:v>
                </c:pt>
                <c:pt idx="2">
                  <c:v>78904.05</c:v>
                </c:pt>
                <c:pt idx="3">
                  <c:v>128708.06</c:v>
                </c:pt>
                <c:pt idx="4">
                  <c:v>21077.49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155197.17000000001</c:v>
                </c:pt>
                <c:pt idx="1">
                  <c:v>130694.89</c:v>
                </c:pt>
                <c:pt idx="2">
                  <c:v>118941.2</c:v>
                </c:pt>
                <c:pt idx="3">
                  <c:v>258911.84</c:v>
                </c:pt>
                <c:pt idx="4">
                  <c:v>126863.73999999999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737299.54</c:v>
                </c:pt>
                <c:pt idx="1">
                  <c:v>896977.16999999993</c:v>
                </c:pt>
                <c:pt idx="2">
                  <c:v>1112305.6000000001</c:v>
                </c:pt>
                <c:pt idx="3">
                  <c:v>987315.75</c:v>
                </c:pt>
                <c:pt idx="4">
                  <c:v>384947.83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79566.73</c:v>
                </c:pt>
                <c:pt idx="1">
                  <c:v>97839.88</c:v>
                </c:pt>
                <c:pt idx="2">
                  <c:v>105749.61</c:v>
                </c:pt>
                <c:pt idx="3">
                  <c:v>147176.24000000002</c:v>
                </c:pt>
                <c:pt idx="4">
                  <c:v>35357.550000000003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201707.84</c:v>
                </c:pt>
                <c:pt idx="1">
                  <c:v>30194.629999999997</c:v>
                </c:pt>
                <c:pt idx="2">
                  <c:v>22.4</c:v>
                </c:pt>
                <c:pt idx="3">
                  <c:v>44.8</c:v>
                </c:pt>
                <c:pt idx="4">
                  <c:v>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393702.99000000005</c:v>
                </c:pt>
                <c:pt idx="1">
                  <c:v>449705.02</c:v>
                </c:pt>
                <c:pt idx="2">
                  <c:v>458953.83</c:v>
                </c:pt>
                <c:pt idx="3">
                  <c:v>133773.75</c:v>
                </c:pt>
                <c:pt idx="4">
                  <c:v>37726.43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01.06.2015 года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25944.39</c:v>
                </c:pt>
                <c:pt idx="1">
                  <c:v>27902.980000000003</c:v>
                </c:pt>
                <c:pt idx="2">
                  <c:v>30264.36</c:v>
                </c:pt>
                <c:pt idx="3">
                  <c:v>32246.780000000002</c:v>
                </c:pt>
                <c:pt idx="4">
                  <c:v>13642.359999999999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структура'!$B$14:$F$14</c:f>
              <c:numCache>
                <c:formatCode>General</c:formatCode>
                <c:ptCount val="5"/>
              </c:numCache>
            </c:numRef>
          </c:val>
        </c:ser>
        <c:shape val="box"/>
        <c:axId val="102464896"/>
        <c:axId val="102491264"/>
        <c:axId val="0"/>
      </c:bar3DChart>
      <c:catAx>
        <c:axId val="10246489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2491264"/>
        <c:crosses val="autoZero"/>
        <c:auto val="1"/>
        <c:lblAlgn val="ctr"/>
        <c:lblOffset val="100"/>
      </c:catAx>
      <c:valAx>
        <c:axId val="102491264"/>
        <c:scaling>
          <c:orientation val="minMax"/>
        </c:scaling>
        <c:axPos val="l"/>
        <c:majorGridlines/>
        <c:numFmt formatCode="#,##0.00" sourceLinked="1"/>
        <c:tickLblPos val="nextTo"/>
        <c:crossAx val="10246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25869581836262"/>
          <c:y val="6.4503713631540754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cp:lastPrinted>2015-06-15T07:58:00Z</cp:lastPrinted>
  <dcterms:created xsi:type="dcterms:W3CDTF">2015-04-27T12:25:00Z</dcterms:created>
  <dcterms:modified xsi:type="dcterms:W3CDTF">2015-08-05T03:18:00Z</dcterms:modified>
</cp:coreProperties>
</file>