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9E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01.11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446" w:type="dxa"/>
        <w:tblInd w:w="108" w:type="dxa"/>
        <w:tblLook w:val="04A0"/>
      </w:tblPr>
      <w:tblGrid>
        <w:gridCol w:w="848"/>
        <w:gridCol w:w="853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  <w:gridCol w:w="1098"/>
      </w:tblGrid>
      <w:tr w:rsidR="009E6ED7" w:rsidRPr="000C78D2" w:rsidTr="009E6ED7">
        <w:trPr>
          <w:trHeight w:val="390"/>
        </w:trPr>
        <w:tc>
          <w:tcPr>
            <w:tcW w:w="84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3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98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9E6ED7">
        <w:trPr>
          <w:trHeight w:val="390"/>
        </w:trPr>
        <w:tc>
          <w:tcPr>
            <w:tcW w:w="848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66 603,08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136 971,08</w:t>
            </w:r>
          </w:p>
        </w:tc>
        <w:tc>
          <w:tcPr>
            <w:tcW w:w="851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115 571,00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 </w:t>
            </w:r>
            <w:r w:rsidR="00A46529" w:rsidRPr="006A56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242 457,23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86D19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129 412,45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F75FC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195</w:t>
            </w:r>
            <w:r w:rsidR="00335982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159,58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47E9A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987,83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6A5633"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99 775,62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A563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DC5C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148 700,03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E6E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9E6ED7" w:rsidRPr="009E6ED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131 850,74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ED7" w:rsidRPr="000C78D2" w:rsidTr="009E6ED7">
        <w:trPr>
          <w:trHeight w:val="390"/>
        </w:trPr>
        <w:tc>
          <w:tcPr>
            <w:tcW w:w="1701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03 574,16</w:t>
            </w:r>
          </w:p>
        </w:tc>
        <w:tc>
          <w:tcPr>
            <w:tcW w:w="85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ED7" w:rsidRPr="000C78D2" w:rsidTr="009E6ED7">
        <w:trPr>
          <w:trHeight w:val="270"/>
        </w:trPr>
        <w:tc>
          <w:tcPr>
            <w:tcW w:w="2552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319 145,17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ED7" w:rsidRPr="000C78D2" w:rsidTr="009E6ED7">
        <w:trPr>
          <w:trHeight w:val="225"/>
        </w:trPr>
        <w:tc>
          <w:tcPr>
            <w:tcW w:w="3544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561 602,39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ED7" w:rsidRPr="000C78D2" w:rsidTr="009E6ED7">
        <w:trPr>
          <w:trHeight w:val="195"/>
        </w:trPr>
        <w:tc>
          <w:tcPr>
            <w:tcW w:w="4536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691 014,85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E6ED7" w:rsidRPr="000C78D2" w:rsidTr="009E6ED7">
        <w:trPr>
          <w:trHeight w:val="210"/>
        </w:trPr>
        <w:tc>
          <w:tcPr>
            <w:tcW w:w="5529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3F75FC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886 174,43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9E6ED7">
        <w:trPr>
          <w:trHeight w:val="210"/>
        </w:trPr>
        <w:tc>
          <w:tcPr>
            <w:tcW w:w="652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9E6ED7">
        <w:trPr>
          <w:trHeight w:val="210"/>
        </w:trPr>
        <w:tc>
          <w:tcPr>
            <w:tcW w:w="7513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6A56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1 094 937,88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9E6ED7">
        <w:trPr>
          <w:trHeight w:val="150"/>
        </w:trPr>
        <w:tc>
          <w:tcPr>
            <w:tcW w:w="8505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DC5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DC5C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1 243 637,91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9E6ED7">
        <w:trPr>
          <w:trHeight w:val="180"/>
        </w:trPr>
        <w:tc>
          <w:tcPr>
            <w:tcW w:w="9498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9E6E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1 375 488,64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9E6ED7">
        <w:trPr>
          <w:trHeight w:val="180"/>
        </w:trPr>
        <w:tc>
          <w:tcPr>
            <w:tcW w:w="10348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9E6ED7">
        <w:trPr>
          <w:trHeight w:val="150"/>
        </w:trPr>
        <w:tc>
          <w:tcPr>
            <w:tcW w:w="11446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9E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01.11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01F9D">
      <w:r w:rsidRPr="00D01F9D">
        <w:drawing>
          <wp:inline distT="0" distB="0" distL="0" distR="0">
            <wp:extent cx="7219950" cy="25431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9E6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01.11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01F9D">
      <w:r w:rsidRPr="00D01F9D">
        <w:drawing>
          <wp:inline distT="0" distB="0" distL="0" distR="0">
            <wp:extent cx="7277100" cy="43719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A7B1D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4D0A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5554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43DD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445D1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D6CA6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86254"/>
    <w:rsid w:val="006908B2"/>
    <w:rsid w:val="006A5633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E6ED7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D7E5E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01F9D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6021"/>
    <w:rsid w:val="00DC5C94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11.2015\&#1044;&#1086;&#1093;&#1086;&#1076;&#1099;%20&#1085;&#1072;%2001.11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11.2015\&#1044;&#1086;&#1093;&#1086;&#1076;&#1099;%20&#1085;&#1072;%2001.11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76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Октябрь!$C$21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Октябрь!$D$21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Октябрь!$E$21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Октябрь!$F$21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Октябрь!$B$22:$B$33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Октябрь!$F$22:$F$33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  <c:pt idx="7">
                  <c:v>240980.09</c:v>
                </c:pt>
                <c:pt idx="8">
                  <c:v>269067.12</c:v>
                </c:pt>
                <c:pt idx="9">
                  <c:v>310569.95</c:v>
                </c:pt>
              </c:numCache>
            </c:numRef>
          </c:val>
        </c:ser>
        <c:marker val="1"/>
        <c:axId val="103717504"/>
        <c:axId val="103719296"/>
      </c:lineChart>
      <c:catAx>
        <c:axId val="103717504"/>
        <c:scaling>
          <c:orientation val="minMax"/>
        </c:scaling>
        <c:axPos val="b"/>
        <c:tickLblPos val="nextTo"/>
        <c:crossAx val="103719296"/>
        <c:crosses val="autoZero"/>
        <c:auto val="1"/>
        <c:lblAlgn val="ctr"/>
        <c:lblOffset val="100"/>
      </c:catAx>
      <c:valAx>
        <c:axId val="103719296"/>
        <c:scaling>
          <c:orientation val="minMax"/>
        </c:scaling>
        <c:axPos val="l"/>
        <c:majorGridlines/>
        <c:numFmt formatCode="#,##0.00" sourceLinked="1"/>
        <c:tickLblPos val="nextTo"/>
        <c:crossAx val="103717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Октябрь!$B$57:$D$57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1459984.8</c:v>
                </c:pt>
                <c:pt idx="2">
                  <c:v>1064918.7</c:v>
                </c:pt>
              </c:numCache>
            </c:numRef>
          </c:val>
        </c:ser>
        <c:ser>
          <c:idx val="15"/>
          <c:order val="1"/>
          <c:tx>
            <c:strRef>
              <c:f>Октябрь!$B$56:$D$56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1394.33</c:v>
                </c:pt>
              </c:numCache>
            </c:numRef>
          </c:val>
        </c:ser>
        <c:ser>
          <c:idx val="14"/>
          <c:order val="2"/>
          <c:tx>
            <c:strRef>
              <c:f>Октябрь!$B$55:$D$55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8087.28</c:v>
                </c:pt>
              </c:numCache>
            </c:numRef>
          </c:val>
        </c:ser>
        <c:ser>
          <c:idx val="13"/>
          <c:order val="3"/>
          <c:tx>
            <c:strRef>
              <c:f>Октябрь!$B$54:$D$54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2025.35</c:v>
                </c:pt>
                <c:pt idx="2">
                  <c:v>5100.75</c:v>
                </c:pt>
              </c:numCache>
            </c:numRef>
          </c:val>
        </c:ser>
        <c:ser>
          <c:idx val="12"/>
          <c:order val="4"/>
          <c:tx>
            <c:strRef>
              <c:f>Октябрь!$B$53:$D$53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3575.8</c:v>
                </c:pt>
                <c:pt idx="2">
                  <c:v>3520.9500000000003</c:v>
                </c:pt>
              </c:numCache>
            </c:numRef>
          </c:val>
        </c:ser>
        <c:ser>
          <c:idx val="11"/>
          <c:order val="5"/>
          <c:tx>
            <c:strRef>
              <c:f>Октябрь!$B$52:$D$52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567.41</c:v>
                </c:pt>
              </c:numCache>
            </c:numRef>
          </c:val>
        </c:ser>
        <c:ser>
          <c:idx val="10"/>
          <c:order val="6"/>
          <c:tx>
            <c:strRef>
              <c:f>Октябрь!$B$51:$D$51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47239.350000000006</c:v>
                </c:pt>
              </c:numCache>
            </c:numRef>
          </c:val>
        </c:ser>
        <c:ser>
          <c:idx val="9"/>
          <c:order val="7"/>
          <c:tx>
            <c:strRef>
              <c:f>Октябрь!$B$50:$D$50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14301.31</c:v>
                </c:pt>
              </c:numCache>
            </c:numRef>
          </c:val>
        </c:ser>
        <c:ser>
          <c:idx val="8"/>
          <c:order val="8"/>
          <c:tx>
            <c:strRef>
              <c:f>Октябрь!$B$49:$D$49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13312.39</c:v>
                </c:pt>
              </c:numCache>
            </c:numRef>
          </c:val>
        </c:ser>
        <c:ser>
          <c:idx val="7"/>
          <c:order val="9"/>
          <c:tx>
            <c:strRef>
              <c:f>Октябрь!$B$48:$D$48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6516.71</c:v>
                </c:pt>
              </c:numCache>
            </c:numRef>
          </c:val>
        </c:ser>
        <c:ser>
          <c:idx val="6"/>
          <c:order val="10"/>
          <c:tx>
            <c:strRef>
              <c:f>Октябрь!$B$47:$D$47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401.68</c:v>
                </c:pt>
              </c:numCache>
            </c:numRef>
          </c:val>
        </c:ser>
        <c:ser>
          <c:idx val="5"/>
          <c:order val="11"/>
          <c:tx>
            <c:strRef>
              <c:f>Октябрь!$B$46:$D$46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331.03</c:v>
                </c:pt>
              </c:numCache>
            </c:numRef>
          </c:val>
        </c:ser>
        <c:ser>
          <c:idx val="1"/>
          <c:order val="12"/>
          <c:tx>
            <c:strRef>
              <c:f>Октябрь!$B$45:$D$45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37427.520000000004</c:v>
                </c:pt>
              </c:numCache>
            </c:numRef>
          </c:val>
        </c:ser>
        <c:ser>
          <c:idx val="0"/>
          <c:order val="13"/>
          <c:tx>
            <c:strRef>
              <c:f>Октябрь!$B$44:$D$44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Октябрь!$E$44:$G$44</c:f>
              <c:numCache>
                <c:formatCode>#,##0.00</c:formatCode>
                <c:ptCount val="3"/>
                <c:pt idx="0">
                  <c:v>17246.099999999995</c:v>
                </c:pt>
                <c:pt idx="1">
                  <c:v>22333.629999999997</c:v>
                </c:pt>
                <c:pt idx="2">
                  <c:v>16970.189999999995</c:v>
                </c:pt>
              </c:numCache>
            </c:numRef>
          </c:val>
        </c:ser>
        <c:ser>
          <c:idx val="4"/>
          <c:order val="14"/>
          <c:tx>
            <c:strRef>
              <c:f>Октябрь!$B$43:$D$43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150789.96</c:v>
                </c:pt>
              </c:numCache>
            </c:numRef>
          </c:val>
        </c:ser>
        <c:ser>
          <c:idx val="3"/>
          <c:order val="15"/>
          <c:tx>
            <c:strRef>
              <c:f>Октябрь!$B$42:$D$42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Октябрь!$E$40:$G$40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Октябрь!$E$42:$G$42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4609.08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104305408"/>
        <c:axId val="104306944"/>
        <c:axId val="0"/>
      </c:bar3DChart>
      <c:catAx>
        <c:axId val="104305408"/>
        <c:scaling>
          <c:orientation val="minMax"/>
        </c:scaling>
        <c:axPos val="b"/>
        <c:tickLblPos val="nextTo"/>
        <c:crossAx val="104306944"/>
        <c:crosses val="autoZero"/>
        <c:auto val="1"/>
        <c:lblAlgn val="ctr"/>
        <c:lblOffset val="100"/>
      </c:catAx>
      <c:valAx>
        <c:axId val="104306944"/>
        <c:scaling>
          <c:orientation val="minMax"/>
        </c:scaling>
        <c:axPos val="l"/>
        <c:majorGridlines/>
        <c:numFmt formatCode="#,##0.00" sourceLinked="1"/>
        <c:tickLblPos val="nextTo"/>
        <c:crossAx val="1043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518E-3"/>
          <c:w val="0.43590318732387046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Tatyana</cp:lastModifiedBy>
  <cp:revision>24</cp:revision>
  <cp:lastPrinted>2015-07-06T04:29:00Z</cp:lastPrinted>
  <dcterms:created xsi:type="dcterms:W3CDTF">2015-04-28T09:35:00Z</dcterms:created>
  <dcterms:modified xsi:type="dcterms:W3CDTF">2015-11-05T03:40:00Z</dcterms:modified>
</cp:coreProperties>
</file>