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840E0" w:rsidRPr="00D8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5597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117 151,45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B76F5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D5D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239,81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D840E0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186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523.82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55971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1 193 055,47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76F54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5D9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820,95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376D60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8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840E0" w:rsidRPr="00D8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840E0">
      <w:r w:rsidRPr="00D840E0">
        <w:rPr>
          <w:noProof/>
          <w:lang w:eastAsia="ru-RU"/>
        </w:rPr>
        <w:drawing>
          <wp:inline distT="0" distB="0" distL="0" distR="0">
            <wp:extent cx="6991350" cy="2524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840E0" w:rsidRPr="00D8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840E0">
      <w:r w:rsidRPr="00D840E0">
        <w:rPr>
          <w:noProof/>
          <w:lang w:eastAsia="ru-RU"/>
        </w:rPr>
        <w:drawing>
          <wp:inline distT="0" distB="0" distL="0" distR="0">
            <wp:extent cx="7210425" cy="4562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2.2018\&#1044;&#1086;&#1093;&#1086;&#1076;&#1099;%20&#1076;&#1083;&#1103;%20&#1089;&#1072;&#1081;&#1090;&#1072;%20&#1085;&#1072;%2001.12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2.2018\&#1044;&#1086;&#1093;&#1086;&#1076;&#1099;%20&#1076;&#1083;&#1103;%20&#1089;&#1072;&#1081;&#1090;&#1072;%20&#1085;&#1072;%2001.12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5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49948.380000000012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231884.71000000005</c:v>
                </c:pt>
                <c:pt idx="8">
                  <c:v>256013.38999999996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21515.109999999993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110073.62000000002</c:v>
                </c:pt>
                <c:pt idx="4">
                  <c:v>138296.07</c:v>
                </c:pt>
                <c:pt idx="5">
                  <c:v>166809.32999999993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80317.870000000024</c:v>
                </c:pt>
                <c:pt idx="3">
                  <c:v>120788.37000000002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222063.71000000005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</c:numCache>
            </c:numRef>
          </c:val>
        </c:ser>
        <c:marker val="1"/>
        <c:axId val="127326848"/>
        <c:axId val="127377792"/>
      </c:lineChart>
      <c:catAx>
        <c:axId val="127326848"/>
        <c:scaling>
          <c:orientation val="minMax"/>
        </c:scaling>
        <c:axPos val="b"/>
        <c:tickLblPos val="nextTo"/>
        <c:crossAx val="127377792"/>
        <c:crosses val="autoZero"/>
        <c:auto val="1"/>
        <c:lblAlgn val="ctr"/>
        <c:lblOffset val="100"/>
      </c:catAx>
      <c:valAx>
        <c:axId val="127377792"/>
        <c:scaling>
          <c:orientation val="minMax"/>
        </c:scaling>
        <c:axPos val="l"/>
        <c:majorGridlines/>
        <c:numFmt formatCode="#,##0.00" sourceLinked="1"/>
        <c:tickLblPos val="nextTo"/>
        <c:crossAx val="127326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Ноябрь!$B$57:$D$57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1713607.3900000001</c:v>
                </c:pt>
                <c:pt idx="2">
                  <c:v>1374621.49</c:v>
                </c:pt>
              </c:numCache>
            </c:numRef>
          </c:val>
        </c:ser>
        <c:ser>
          <c:idx val="15"/>
          <c:order val="1"/>
          <c:tx>
            <c:strRef>
              <c:f>Ноябрь!$B$56:$D$56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36.68</c:v>
                </c:pt>
              </c:numCache>
            </c:numRef>
          </c:val>
        </c:ser>
        <c:ser>
          <c:idx val="14"/>
          <c:order val="2"/>
          <c:tx>
            <c:strRef>
              <c:f>Ноябрь!$B$55:$D$55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10228.81</c:v>
                </c:pt>
                <c:pt idx="2">
                  <c:v>10534.25</c:v>
                </c:pt>
              </c:numCache>
            </c:numRef>
          </c:val>
        </c:ser>
        <c:ser>
          <c:idx val="13"/>
          <c:order val="3"/>
          <c:tx>
            <c:strRef>
              <c:f>Ноябрь!$B$54:$D$54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8015.84</c:v>
                </c:pt>
                <c:pt idx="2">
                  <c:v>6839.35</c:v>
                </c:pt>
              </c:numCache>
            </c:numRef>
          </c:val>
        </c:ser>
        <c:ser>
          <c:idx val="12"/>
          <c:order val="4"/>
          <c:tx>
            <c:strRef>
              <c:f>Ноябрь!$B$53:$D$53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5964.49</c:v>
                </c:pt>
                <c:pt idx="2">
                  <c:v>5986.54</c:v>
                </c:pt>
              </c:numCache>
            </c:numRef>
          </c:val>
        </c:ser>
        <c:ser>
          <c:idx val="11"/>
          <c:order val="5"/>
          <c:tx>
            <c:strRef>
              <c:f>Ноябрь!$B$52:$D$52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460.36</c:v>
                </c:pt>
              </c:numCache>
            </c:numRef>
          </c:val>
        </c:ser>
        <c:ser>
          <c:idx val="10"/>
          <c:order val="6"/>
          <c:tx>
            <c:strRef>
              <c:f>Ноябрь!$B$51:$D$51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41701.4</c:v>
                </c:pt>
                <c:pt idx="2">
                  <c:v>38531.679999999993</c:v>
                </c:pt>
              </c:numCache>
            </c:numRef>
          </c:val>
        </c:ser>
        <c:ser>
          <c:idx val="9"/>
          <c:order val="7"/>
          <c:tx>
            <c:strRef>
              <c:f>Ноябрь!$B$50:$D$50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16144.59</c:v>
                </c:pt>
                <c:pt idx="2">
                  <c:v>15427.33</c:v>
                </c:pt>
              </c:numCache>
            </c:numRef>
          </c:val>
        </c:ser>
        <c:ser>
          <c:idx val="8"/>
          <c:order val="8"/>
          <c:tx>
            <c:strRef>
              <c:f>Ноябрь!$B$49:$D$49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13740.369999999995</c:v>
                </c:pt>
              </c:numCache>
            </c:numRef>
          </c:val>
        </c:ser>
        <c:ser>
          <c:idx val="7"/>
          <c:order val="9"/>
          <c:tx>
            <c:strRef>
              <c:f>Ноябрь!$B$48:$D$48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9495.1</c:v>
                </c:pt>
              </c:numCache>
            </c:numRef>
          </c:val>
        </c:ser>
        <c:ser>
          <c:idx val="6"/>
          <c:order val="10"/>
          <c:tx>
            <c:strRef>
              <c:f>Ноябрь!$B$47:$D$47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595.57000000000005</c:v>
                </c:pt>
              </c:numCache>
            </c:numRef>
          </c:val>
        </c:ser>
        <c:ser>
          <c:idx val="5"/>
          <c:order val="11"/>
          <c:tx>
            <c:strRef>
              <c:f>Ноябрь!$B$46:$D$46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560.64</c:v>
                </c:pt>
              </c:numCache>
            </c:numRef>
          </c:val>
        </c:ser>
        <c:ser>
          <c:idx val="1"/>
          <c:order val="12"/>
          <c:tx>
            <c:strRef>
              <c:f>Ноябрь!$B$45:$D$45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27147.53</c:v>
                </c:pt>
              </c:numCache>
            </c:numRef>
          </c:val>
        </c:ser>
        <c:ser>
          <c:idx val="0"/>
          <c:order val="13"/>
          <c:tx>
            <c:strRef>
              <c:f>Ноябрь!$B$44:$D$44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18565.69999999999</c:v>
                </c:pt>
                <c:pt idx="2">
                  <c:v>18261.43</c:v>
                </c:pt>
              </c:numCache>
            </c:numRef>
          </c:val>
        </c:ser>
        <c:ser>
          <c:idx val="4"/>
          <c:order val="14"/>
          <c:tx>
            <c:strRef>
              <c:f>Ноябрь!$B$43:$D$43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245253.86</c:v>
                </c:pt>
                <c:pt idx="2">
                  <c:v>203330.88999999996</c:v>
                </c:pt>
              </c:numCache>
            </c:numRef>
          </c:val>
        </c:ser>
        <c:ser>
          <c:idx val="3"/>
          <c:order val="15"/>
          <c:tx>
            <c:strRef>
              <c:f>Ноябрь!$B$42:$D$42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2775.42</c:v>
                </c:pt>
              </c:numCache>
            </c:numRef>
          </c:val>
        </c:ser>
        <c:shape val="box"/>
        <c:axId val="127451904"/>
        <c:axId val="127453440"/>
        <c:axId val="0"/>
      </c:bar3DChart>
      <c:catAx>
        <c:axId val="127451904"/>
        <c:scaling>
          <c:orientation val="minMax"/>
        </c:scaling>
        <c:axPos val="b"/>
        <c:tickLblPos val="nextTo"/>
        <c:crossAx val="127453440"/>
        <c:crosses val="autoZero"/>
        <c:auto val="1"/>
        <c:lblAlgn val="ctr"/>
        <c:lblOffset val="100"/>
      </c:catAx>
      <c:valAx>
        <c:axId val="127453440"/>
        <c:scaling>
          <c:orientation val="minMax"/>
        </c:scaling>
        <c:axPos val="l"/>
        <c:majorGridlines/>
        <c:numFmt formatCode="#,##0.00" sourceLinked="1"/>
        <c:tickLblPos val="nextTo"/>
        <c:crossAx val="12745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52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user20</cp:lastModifiedBy>
  <cp:revision>73</cp:revision>
  <cp:lastPrinted>2016-12-06T03:01:00Z</cp:lastPrinted>
  <dcterms:created xsi:type="dcterms:W3CDTF">2015-04-28T09:35:00Z</dcterms:created>
  <dcterms:modified xsi:type="dcterms:W3CDTF">2018-12-05T05:04:00Z</dcterms:modified>
</cp:coreProperties>
</file>