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F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F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2F4F0E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F4F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15150" cy="26479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F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2F4F0E">
      <w:r w:rsidRPr="002F4F0E">
        <w:drawing>
          <wp:inline distT="0" distB="0" distL="0" distR="0">
            <wp:extent cx="7134225" cy="469582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3.2021\&#1044;&#1086;&#1093;&#1086;&#1076;&#1099;%20&#1076;&#1083;&#1103;%20&#1089;&#1072;&#1081;&#1090;&#1072;%20&#1085;&#1072;%2001.03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3.2021\&#1044;&#1086;&#1093;&#1086;&#1076;&#1099;%20&#1076;&#1083;&#1103;%20&#1089;&#1072;&#1081;&#1090;&#1072;%20&#1085;&#1072;%2001.03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577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январь!$C$21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январь!$D$21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январь!$E$21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январь!$F$21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январь!$F$22:$F$33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35201.229999999996</c:v>
                </c:pt>
              </c:numCache>
            </c:numRef>
          </c:val>
        </c:ser>
        <c:marker val="1"/>
        <c:axId val="49336320"/>
        <c:axId val="49337856"/>
      </c:lineChart>
      <c:catAx>
        <c:axId val="49336320"/>
        <c:scaling>
          <c:orientation val="minMax"/>
        </c:scaling>
        <c:axPos val="b"/>
        <c:tickLblPos val="nextTo"/>
        <c:crossAx val="49337856"/>
        <c:crosses val="autoZero"/>
        <c:auto val="1"/>
        <c:lblAlgn val="ctr"/>
        <c:lblOffset val="100"/>
      </c:catAx>
      <c:valAx>
        <c:axId val="49337856"/>
        <c:scaling>
          <c:orientation val="minMax"/>
        </c:scaling>
        <c:axPos val="l"/>
        <c:majorGridlines/>
        <c:numFmt formatCode="#,##0.00" sourceLinked="1"/>
        <c:tickLblPos val="nextTo"/>
        <c:crossAx val="4933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91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январь!$B$58:$D$58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2147020.64</c:v>
                </c:pt>
                <c:pt idx="2">
                  <c:v>180429.16</c:v>
                </c:pt>
              </c:numCache>
            </c:numRef>
          </c:val>
        </c:ser>
        <c:ser>
          <c:idx val="15"/>
          <c:order val="1"/>
          <c:tx>
            <c:strRef>
              <c:f>январь!$B$57:$D$57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4.0799999999999992</c:v>
                </c:pt>
              </c:numCache>
            </c:numRef>
          </c:val>
        </c:ser>
        <c:ser>
          <c:idx val="14"/>
          <c:order val="2"/>
          <c:tx>
            <c:strRef>
              <c:f>январь!$B$56:$D$56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1380.9</c:v>
                </c:pt>
                <c:pt idx="2">
                  <c:v>253.90999999999997</c:v>
                </c:pt>
              </c:numCache>
            </c:numRef>
          </c:val>
        </c:ser>
        <c:ser>
          <c:idx val="13"/>
          <c:order val="3"/>
          <c:tx>
            <c:strRef>
              <c:f>январь!$B$55:$D$55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90.34</c:v>
                </c:pt>
              </c:numCache>
            </c:numRef>
          </c:val>
        </c:ser>
        <c:ser>
          <c:idx val="12"/>
          <c:order val="4"/>
          <c:tx>
            <c:strRef>
              <c:f>январь!$B$54:$D$54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722.23</c:v>
                </c:pt>
                <c:pt idx="2">
                  <c:v>481.81</c:v>
                </c:pt>
              </c:numCache>
            </c:numRef>
          </c:val>
        </c:ser>
        <c:ser>
          <c:idx val="11"/>
          <c:order val="5"/>
          <c:tx>
            <c:strRef>
              <c:f>январь!$B$53:$D$53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104.35000000000001</c:v>
                </c:pt>
              </c:numCache>
            </c:numRef>
          </c:val>
        </c:ser>
        <c:ser>
          <c:idx val="10"/>
          <c:order val="6"/>
          <c:tx>
            <c:strRef>
              <c:f>январь!$B$52:$D$52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48809.280000000006</c:v>
                </c:pt>
                <c:pt idx="2">
                  <c:v>6315.38</c:v>
                </c:pt>
              </c:numCache>
            </c:numRef>
          </c:val>
        </c:ser>
        <c:ser>
          <c:idx val="9"/>
          <c:order val="7"/>
          <c:tx>
            <c:strRef>
              <c:f>январь!$B$51:$D$51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2042.6699999999998</c:v>
                </c:pt>
              </c:numCache>
            </c:numRef>
          </c:val>
        </c:ser>
        <c:ser>
          <c:idx val="8"/>
          <c:order val="8"/>
          <c:tx>
            <c:strRef>
              <c:f>январь!$B$50:$D$50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1751.87</c:v>
                </c:pt>
              </c:numCache>
            </c:numRef>
          </c:val>
        </c:ser>
        <c:ser>
          <c:idx val="7"/>
          <c:order val="9"/>
          <c:tx>
            <c:strRef>
              <c:f>январь!$B$49:$D$49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839.38999999999987</c:v>
                </c:pt>
              </c:numCache>
            </c:numRef>
          </c:val>
        </c:ser>
        <c:ser>
          <c:idx val="6"/>
          <c:order val="10"/>
          <c:tx>
            <c:strRef>
              <c:f>январь!$B$48:$D$48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2560.9</c:v>
                </c:pt>
                <c:pt idx="2">
                  <c:v>612.93999999999994</c:v>
                </c:pt>
              </c:numCache>
            </c:numRef>
          </c:val>
        </c:ser>
        <c:ser>
          <c:idx val="5"/>
          <c:order val="11"/>
          <c:tx>
            <c:strRef>
              <c:f>январь!$B$47:$D$47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575.08999999999992</c:v>
                </c:pt>
                <c:pt idx="2">
                  <c:v>259.91999999999996</c:v>
                </c:pt>
              </c:numCache>
            </c:numRef>
          </c:val>
        </c:ser>
        <c:ser>
          <c:idx val="1"/>
          <c:order val="12"/>
          <c:tx>
            <c:strRef>
              <c:f>январь!$B$46:$D$46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5494</c:v>
                </c:pt>
                <c:pt idx="2">
                  <c:v>6171.05</c:v>
                </c:pt>
              </c:numCache>
            </c:numRef>
          </c:val>
        </c:ser>
        <c:ser>
          <c:idx val="0"/>
          <c:order val="13"/>
          <c:tx>
            <c:strRef>
              <c:f>январь!$B$44:$D$44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1859.56</c:v>
                </c:pt>
              </c:numCache>
            </c:numRef>
          </c:val>
        </c:ser>
        <c:ser>
          <c:idx val="4"/>
          <c:order val="14"/>
          <c:tx>
            <c:strRef>
              <c:f>январь!$B$43:$D$43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309123.13</c:v>
                </c:pt>
                <c:pt idx="2">
                  <c:v>34196.22</c:v>
                </c:pt>
              </c:numCache>
            </c:numRef>
          </c:val>
        </c:ser>
        <c:ser>
          <c:idx val="3"/>
          <c:order val="15"/>
          <c:tx>
            <c:strRef>
              <c:f>январь!$B$42:$D$42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776.89</c:v>
                </c:pt>
              </c:numCache>
            </c:numRef>
          </c:val>
        </c:ser>
        <c:shape val="box"/>
        <c:axId val="49460352"/>
        <c:axId val="49461888"/>
        <c:axId val="0"/>
      </c:bar3DChart>
      <c:catAx>
        <c:axId val="49460352"/>
        <c:scaling>
          <c:orientation val="minMax"/>
        </c:scaling>
        <c:axPos val="b"/>
        <c:tickLblPos val="nextTo"/>
        <c:crossAx val="49461888"/>
        <c:crosses val="autoZero"/>
        <c:auto val="1"/>
        <c:lblAlgn val="ctr"/>
        <c:lblOffset val="100"/>
      </c:catAx>
      <c:valAx>
        <c:axId val="49461888"/>
        <c:scaling>
          <c:orientation val="minMax"/>
        </c:scaling>
        <c:axPos val="l"/>
        <c:majorGridlines/>
        <c:numFmt formatCode="#,##0.00" sourceLinked="1"/>
        <c:tickLblPos val="nextTo"/>
        <c:crossAx val="4946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70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163</cp:revision>
  <cp:lastPrinted>2016-12-06T03:01:00Z</cp:lastPrinted>
  <dcterms:created xsi:type="dcterms:W3CDTF">2015-04-28T09:35:00Z</dcterms:created>
  <dcterms:modified xsi:type="dcterms:W3CDTF">2021-03-11T07:27:00Z</dcterms:modified>
</cp:coreProperties>
</file>