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7F" w:rsidRPr="00C83F7F" w:rsidRDefault="00C83F7F" w:rsidP="00C83F7F">
      <w:pPr>
        <w:jc w:val="center"/>
        <w:rPr>
          <w:rFonts w:asciiTheme="majorHAnsi" w:hAnsiTheme="majorHAnsi" w:cs="Arial CYR"/>
          <w:b/>
          <w:bCs/>
          <w:sz w:val="28"/>
          <w:szCs w:val="28"/>
        </w:rPr>
      </w:pPr>
      <w:bookmarkStart w:id="0" w:name="_Toc420605073"/>
      <w:r w:rsidRPr="00C83F7F">
        <w:rPr>
          <w:rFonts w:asciiTheme="majorHAnsi" w:hAnsiTheme="majorHAnsi" w:cs="Arial CYR"/>
          <w:b/>
          <w:bCs/>
          <w:sz w:val="28"/>
          <w:szCs w:val="28"/>
        </w:rPr>
        <w:t>Муниципальная программа "Молодежь Минусинска"</w:t>
      </w:r>
    </w:p>
    <w:p w:rsidR="00C83F7F" w:rsidRPr="00C83F7F" w:rsidRDefault="00C83F7F" w:rsidP="00C83F7F">
      <w:pPr>
        <w:rPr>
          <w:sz w:val="28"/>
          <w:szCs w:val="28"/>
        </w:rPr>
      </w:pPr>
    </w:p>
    <w:p w:rsidR="00477166" w:rsidRDefault="00C83F7F" w:rsidP="00044C8B">
      <w:pPr>
        <w:jc w:val="both"/>
        <w:rPr>
          <w:sz w:val="28"/>
          <w:szCs w:val="28"/>
        </w:rPr>
      </w:pPr>
      <w:r w:rsidRPr="00C83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44C8B">
        <w:rPr>
          <w:sz w:val="28"/>
          <w:szCs w:val="28"/>
        </w:rPr>
        <w:t xml:space="preserve">        </w:t>
      </w:r>
      <w:r w:rsidRPr="00C83F7F">
        <w:rPr>
          <w:sz w:val="28"/>
          <w:szCs w:val="28"/>
        </w:rPr>
        <w:t>В цел</w:t>
      </w:r>
      <w:r w:rsidR="00EE3AEA">
        <w:rPr>
          <w:sz w:val="28"/>
          <w:szCs w:val="28"/>
        </w:rPr>
        <w:t xml:space="preserve">ом по муниципальной программе </w:t>
      </w:r>
      <w:r w:rsidR="00D75B14">
        <w:rPr>
          <w:sz w:val="28"/>
          <w:szCs w:val="28"/>
        </w:rPr>
        <w:t xml:space="preserve">муниципального образования город Минусинск </w:t>
      </w:r>
      <w:r w:rsidR="00EE3AEA">
        <w:rPr>
          <w:sz w:val="28"/>
          <w:szCs w:val="28"/>
        </w:rPr>
        <w:t>«</w:t>
      </w:r>
      <w:r>
        <w:rPr>
          <w:sz w:val="28"/>
          <w:szCs w:val="28"/>
        </w:rPr>
        <w:t>М</w:t>
      </w:r>
      <w:r w:rsidRPr="00C83F7F">
        <w:rPr>
          <w:sz w:val="28"/>
          <w:szCs w:val="28"/>
        </w:rPr>
        <w:t>олодежь Минусинска»</w:t>
      </w:r>
      <w:r w:rsidR="00044C8B">
        <w:rPr>
          <w:sz w:val="28"/>
          <w:szCs w:val="28"/>
        </w:rPr>
        <w:t xml:space="preserve">   (далее </w:t>
      </w:r>
      <w:proofErr w:type="gramStart"/>
      <w:r w:rsidR="00044C8B">
        <w:rPr>
          <w:sz w:val="28"/>
          <w:szCs w:val="28"/>
        </w:rPr>
        <w:t>–П</w:t>
      </w:r>
      <w:proofErr w:type="gramEnd"/>
      <w:r w:rsidR="00044C8B">
        <w:rPr>
          <w:sz w:val="28"/>
          <w:szCs w:val="28"/>
        </w:rPr>
        <w:t>рограмма)</w:t>
      </w:r>
      <w:r w:rsidRPr="00C83F7F">
        <w:rPr>
          <w:sz w:val="28"/>
          <w:szCs w:val="28"/>
        </w:rPr>
        <w:t xml:space="preserve"> </w:t>
      </w:r>
      <w:r w:rsidR="00044C8B">
        <w:rPr>
          <w:sz w:val="28"/>
          <w:szCs w:val="28"/>
        </w:rPr>
        <w:t xml:space="preserve"> </w:t>
      </w:r>
      <w:r w:rsidRPr="00C83F7F">
        <w:rPr>
          <w:sz w:val="28"/>
          <w:szCs w:val="28"/>
        </w:rPr>
        <w:t xml:space="preserve">расходы  исполнены в сумме </w:t>
      </w:r>
      <w:r w:rsidR="00780293">
        <w:rPr>
          <w:sz w:val="28"/>
          <w:szCs w:val="28"/>
        </w:rPr>
        <w:t>18</w:t>
      </w:r>
      <w:r w:rsidR="00D75B14">
        <w:rPr>
          <w:sz w:val="28"/>
          <w:szCs w:val="28"/>
        </w:rPr>
        <w:t xml:space="preserve"> </w:t>
      </w:r>
      <w:r w:rsidR="00780293">
        <w:rPr>
          <w:sz w:val="28"/>
          <w:szCs w:val="28"/>
        </w:rPr>
        <w:t>311,06</w:t>
      </w:r>
      <w:r w:rsidRPr="00C83F7F">
        <w:rPr>
          <w:sz w:val="28"/>
          <w:szCs w:val="28"/>
        </w:rPr>
        <w:t xml:space="preserve"> тыс.рублей, что составляет </w:t>
      </w:r>
      <w:r w:rsidR="00D75B14">
        <w:rPr>
          <w:sz w:val="28"/>
          <w:szCs w:val="28"/>
        </w:rPr>
        <w:t>89,9</w:t>
      </w:r>
      <w:r w:rsidRPr="00C83F7F">
        <w:rPr>
          <w:sz w:val="28"/>
          <w:szCs w:val="28"/>
        </w:rPr>
        <w:t xml:space="preserve"> % от уточненной бюджетной росписи в сумме </w:t>
      </w:r>
      <w:r w:rsidR="00E56E5B">
        <w:rPr>
          <w:sz w:val="28"/>
          <w:szCs w:val="28"/>
        </w:rPr>
        <w:t>20 365,05</w:t>
      </w:r>
      <w:r w:rsidRPr="00C83F7F">
        <w:rPr>
          <w:sz w:val="28"/>
          <w:szCs w:val="28"/>
        </w:rPr>
        <w:t xml:space="preserve"> тыс.рублей,  в том числе</w:t>
      </w:r>
    </w:p>
    <w:p w:rsidR="00477166" w:rsidRDefault="00477166" w:rsidP="00044C8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3F7F" w:rsidRPr="00C83F7F">
        <w:rPr>
          <w:sz w:val="28"/>
          <w:szCs w:val="28"/>
        </w:rPr>
        <w:t xml:space="preserve"> за счет краевого бюджета </w:t>
      </w:r>
      <w:r>
        <w:rPr>
          <w:sz w:val="28"/>
          <w:szCs w:val="28"/>
        </w:rPr>
        <w:t>5021,27</w:t>
      </w:r>
      <w:r w:rsidR="00C83F7F">
        <w:rPr>
          <w:sz w:val="28"/>
          <w:szCs w:val="28"/>
        </w:rPr>
        <w:t xml:space="preserve"> тыс</w:t>
      </w:r>
      <w:proofErr w:type="gramStart"/>
      <w:r w:rsidR="00C83F7F">
        <w:rPr>
          <w:sz w:val="28"/>
          <w:szCs w:val="28"/>
        </w:rPr>
        <w:t>.р</w:t>
      </w:r>
      <w:proofErr w:type="gramEnd"/>
      <w:r w:rsidR="00C83F7F">
        <w:rPr>
          <w:sz w:val="28"/>
          <w:szCs w:val="28"/>
        </w:rPr>
        <w:t xml:space="preserve">ублей , что составляет </w:t>
      </w:r>
      <w:r>
        <w:rPr>
          <w:sz w:val="28"/>
          <w:szCs w:val="28"/>
        </w:rPr>
        <w:t>70,97</w:t>
      </w:r>
      <w:r w:rsidR="00044C8B">
        <w:rPr>
          <w:sz w:val="28"/>
          <w:szCs w:val="28"/>
        </w:rPr>
        <w:t xml:space="preserve">% от уточненной росписи в сумме </w:t>
      </w:r>
      <w:r>
        <w:rPr>
          <w:sz w:val="28"/>
          <w:szCs w:val="28"/>
        </w:rPr>
        <w:t>7075,26</w:t>
      </w:r>
      <w:r w:rsidR="00044C8B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рублей;</w:t>
      </w:r>
    </w:p>
    <w:p w:rsidR="00477166" w:rsidRDefault="00477166" w:rsidP="00477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федерального бюджета 914,76 </w:t>
      </w:r>
      <w:r w:rsidR="00044C8B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, что составляет 100% от уточненной росписи в сумме 914,76 тыс. рублей;</w:t>
      </w:r>
    </w:p>
    <w:bookmarkEnd w:id="0"/>
    <w:p w:rsidR="00C606E7" w:rsidRPr="0026639E" w:rsidRDefault="00C606E7" w:rsidP="00044C8B">
      <w:pPr>
        <w:pStyle w:val="a3"/>
        <w:spacing w:before="120"/>
        <w:rPr>
          <w:szCs w:val="28"/>
        </w:rPr>
      </w:pPr>
      <w:r w:rsidRPr="00C83F7F">
        <w:rPr>
          <w:szCs w:val="28"/>
        </w:rPr>
        <w:t>Бюджетные ассигнования на реализацию Программы распределены</w:t>
      </w:r>
      <w:r w:rsidRPr="0026639E">
        <w:rPr>
          <w:szCs w:val="28"/>
        </w:rPr>
        <w:t xml:space="preserve"> следующим образом:</w:t>
      </w:r>
    </w:p>
    <w:p w:rsidR="00C606E7" w:rsidRPr="00D75B14" w:rsidRDefault="00C606E7" w:rsidP="00C606E7">
      <w:pPr>
        <w:pStyle w:val="a3"/>
        <w:spacing w:before="120"/>
        <w:jc w:val="right"/>
        <w:rPr>
          <w:sz w:val="26"/>
          <w:szCs w:val="26"/>
        </w:rPr>
      </w:pPr>
      <w:r w:rsidRPr="00D75B14">
        <w:rPr>
          <w:sz w:val="26"/>
          <w:szCs w:val="26"/>
        </w:rPr>
        <w:t xml:space="preserve">Таблица </w:t>
      </w:r>
      <w:r w:rsidR="00044C8B" w:rsidRPr="00D75B14">
        <w:rPr>
          <w:sz w:val="26"/>
          <w:szCs w:val="26"/>
        </w:rPr>
        <w:t>1</w:t>
      </w:r>
    </w:p>
    <w:tbl>
      <w:tblPr>
        <w:tblW w:w="9781" w:type="dxa"/>
        <w:tblInd w:w="108" w:type="dxa"/>
        <w:tblLook w:val="04A0"/>
      </w:tblPr>
      <w:tblGrid>
        <w:gridCol w:w="504"/>
        <w:gridCol w:w="3182"/>
        <w:gridCol w:w="1297"/>
        <w:gridCol w:w="1609"/>
        <w:gridCol w:w="1571"/>
        <w:gridCol w:w="1618"/>
      </w:tblGrid>
      <w:tr w:rsidR="00C606E7" w:rsidRPr="0026639E" w:rsidTr="00C83F7F">
        <w:trPr>
          <w:trHeight w:val="281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Объем бюджетных ассигнований (тыс. рублей)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Процент исполнения</w:t>
            </w:r>
          </w:p>
        </w:tc>
      </w:tr>
      <w:tr w:rsidR="00C606E7" w:rsidRPr="0026639E" w:rsidTr="00C83F7F">
        <w:trPr>
          <w:trHeight w:val="303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5D7270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201</w:t>
            </w:r>
            <w:r w:rsidR="005D7270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  <w:vMerge/>
            <w:tcBorders>
              <w:left w:val="nil"/>
              <w:right w:val="single" w:sz="4" w:space="0" w:color="auto"/>
            </w:tcBorders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</w:tr>
      <w:tr w:rsidR="00C606E7" w:rsidRPr="0026639E" w:rsidTr="00C83F7F">
        <w:trPr>
          <w:trHeight w:val="26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план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факт</w:t>
            </w:r>
          </w:p>
        </w:tc>
        <w:tc>
          <w:tcPr>
            <w:tcW w:w="1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</w:tr>
      <w:tr w:rsidR="00C606E7" w:rsidRPr="0026639E" w:rsidTr="00C83F7F">
        <w:trPr>
          <w:trHeight w:val="2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044C8B" w:rsidP="00C8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4E6712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</w:t>
            </w:r>
            <w:proofErr w:type="spellStart"/>
            <w:r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5C319C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15 137,85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5C319C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13 083, 86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E7" w:rsidRPr="0026639E" w:rsidRDefault="005C319C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86,43</w:t>
            </w:r>
            <w:r w:rsidR="00C606E7" w:rsidRPr="0026639E">
              <w:rPr>
                <w:sz w:val="24"/>
                <w:szCs w:val="24"/>
              </w:rPr>
              <w:t>%</w:t>
            </w:r>
          </w:p>
        </w:tc>
      </w:tr>
      <w:tr w:rsidR="002548BC" w:rsidRPr="0026639E" w:rsidTr="00C83F7F">
        <w:trPr>
          <w:trHeight w:val="2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BC" w:rsidRPr="005C319C" w:rsidRDefault="002548BC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BC" w:rsidRPr="005C319C" w:rsidRDefault="002548BC" w:rsidP="00C8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BC" w:rsidRPr="0026639E" w:rsidRDefault="00EE4C80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BC" w:rsidRDefault="00EE4C80" w:rsidP="00EE3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5 227,20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BC" w:rsidRDefault="00EE4C80" w:rsidP="00EE3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5 227,20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8BC" w:rsidRDefault="00EE4C80" w:rsidP="00EE3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C319C" w:rsidRPr="0026639E" w:rsidTr="00C83F7F">
        <w:trPr>
          <w:trHeight w:val="2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9C" w:rsidRPr="005C319C" w:rsidRDefault="005C319C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9C" w:rsidRPr="005C319C" w:rsidRDefault="005C319C" w:rsidP="00C83F7F">
            <w:pPr>
              <w:rPr>
                <w:sz w:val="24"/>
                <w:szCs w:val="24"/>
              </w:rPr>
            </w:pPr>
            <w:r w:rsidRPr="005C319C">
              <w:rPr>
                <w:sz w:val="24"/>
                <w:szCs w:val="24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9C" w:rsidRPr="0026639E" w:rsidRDefault="005C319C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9C" w:rsidRPr="0026639E" w:rsidRDefault="00EE4C80" w:rsidP="00EE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20 365,05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9C" w:rsidRPr="0026639E" w:rsidRDefault="00EE4C80" w:rsidP="00EE3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18 311,06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19C" w:rsidRPr="0026639E" w:rsidRDefault="005C319C" w:rsidP="00EE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E4C80">
              <w:rPr>
                <w:sz w:val="24"/>
                <w:szCs w:val="24"/>
              </w:rPr>
              <w:t>9,91</w:t>
            </w:r>
            <w:r w:rsidRPr="0026639E">
              <w:rPr>
                <w:sz w:val="24"/>
                <w:szCs w:val="24"/>
              </w:rPr>
              <w:t>%</w:t>
            </w:r>
          </w:p>
        </w:tc>
      </w:tr>
    </w:tbl>
    <w:p w:rsidR="003036BE" w:rsidRDefault="003036BE" w:rsidP="003036BE">
      <w:pPr>
        <w:jc w:val="both"/>
        <w:outlineLvl w:val="0"/>
        <w:rPr>
          <w:rFonts w:ascii="Arial CYR" w:hAnsi="Arial CYR" w:cs="Arial CYR"/>
          <w:b/>
          <w:bCs/>
          <w:sz w:val="16"/>
          <w:szCs w:val="16"/>
        </w:rPr>
      </w:pPr>
    </w:p>
    <w:p w:rsidR="00C606E7" w:rsidRDefault="00C606E7" w:rsidP="00C606E7">
      <w:pPr>
        <w:pStyle w:val="a3"/>
        <w:spacing w:before="240"/>
        <w:rPr>
          <w:szCs w:val="28"/>
        </w:rPr>
      </w:pPr>
      <w:r w:rsidRPr="0026639E">
        <w:rPr>
          <w:szCs w:val="28"/>
        </w:rPr>
        <w:t>Подпрограмма 1 «Вовлечение молодежи Красноярского края в социальную практику»</w:t>
      </w:r>
    </w:p>
    <w:p w:rsidR="00C606E7" w:rsidRPr="00D75B14" w:rsidRDefault="00C606E7" w:rsidP="00C606E7">
      <w:pPr>
        <w:pStyle w:val="a3"/>
        <w:spacing w:before="120"/>
        <w:jc w:val="right"/>
        <w:rPr>
          <w:sz w:val="26"/>
          <w:szCs w:val="26"/>
        </w:rPr>
      </w:pPr>
      <w:r w:rsidRPr="00D75B14">
        <w:rPr>
          <w:sz w:val="26"/>
          <w:szCs w:val="26"/>
        </w:rPr>
        <w:t xml:space="preserve">Таблица </w:t>
      </w:r>
      <w:r w:rsidR="003036BE" w:rsidRPr="00D75B14">
        <w:rPr>
          <w:sz w:val="26"/>
          <w:szCs w:val="26"/>
        </w:rPr>
        <w:t>2</w:t>
      </w:r>
    </w:p>
    <w:tbl>
      <w:tblPr>
        <w:tblW w:w="9781" w:type="dxa"/>
        <w:tblInd w:w="108" w:type="dxa"/>
        <w:tblLook w:val="04A0"/>
      </w:tblPr>
      <w:tblGrid>
        <w:gridCol w:w="522"/>
        <w:gridCol w:w="3164"/>
        <w:gridCol w:w="1294"/>
        <w:gridCol w:w="1519"/>
        <w:gridCol w:w="1670"/>
        <w:gridCol w:w="1612"/>
      </w:tblGrid>
      <w:tr w:rsidR="00C606E7" w:rsidRPr="0026639E" w:rsidTr="00C83F7F">
        <w:trPr>
          <w:trHeight w:val="31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Объем бюджетных ассигнований (тыс. рублей)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Процент исполнения</w:t>
            </w:r>
          </w:p>
        </w:tc>
      </w:tr>
      <w:tr w:rsidR="00C606E7" w:rsidRPr="0026639E" w:rsidTr="00C83F7F">
        <w:trPr>
          <w:trHeight w:val="30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C606E7" w:rsidP="00E963B9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201</w:t>
            </w:r>
            <w:r w:rsidR="00E963B9">
              <w:rPr>
                <w:sz w:val="24"/>
                <w:szCs w:val="24"/>
              </w:rPr>
              <w:t>5</w:t>
            </w:r>
            <w:r w:rsidRPr="002663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  <w:vMerge/>
            <w:tcBorders>
              <w:left w:val="nil"/>
              <w:right w:val="single" w:sz="4" w:space="0" w:color="auto"/>
            </w:tcBorders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</w:tr>
      <w:tr w:rsidR="00C606E7" w:rsidRPr="0026639E" w:rsidTr="00C83F7F">
        <w:trPr>
          <w:trHeight w:val="265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план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факт</w:t>
            </w:r>
          </w:p>
        </w:tc>
        <w:tc>
          <w:tcPr>
            <w:tcW w:w="16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</w:tr>
      <w:tr w:rsidR="00C606E7" w:rsidRPr="0026639E" w:rsidTr="00C83F7F">
        <w:trPr>
          <w:trHeight w:val="63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BB5F56" w:rsidP="00C8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07 07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E963B9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14 821,85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E963B9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12 767,86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E7" w:rsidRPr="0026639E" w:rsidRDefault="00E963B9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86,14</w:t>
            </w:r>
            <w:r w:rsidR="00C606E7" w:rsidRPr="0026639E">
              <w:rPr>
                <w:sz w:val="24"/>
                <w:szCs w:val="24"/>
              </w:rPr>
              <w:t>%</w:t>
            </w:r>
          </w:p>
        </w:tc>
      </w:tr>
    </w:tbl>
    <w:p w:rsidR="00C606E7" w:rsidRPr="0026639E" w:rsidRDefault="00C606E7" w:rsidP="00C606E7">
      <w:pPr>
        <w:pStyle w:val="a3"/>
        <w:spacing w:before="120"/>
        <w:rPr>
          <w:szCs w:val="28"/>
        </w:rPr>
      </w:pPr>
      <w:r w:rsidRPr="0026639E">
        <w:rPr>
          <w:szCs w:val="28"/>
        </w:rPr>
        <w:t>При реализации данной подпрограммы были достигнуты следующие показатели:</w:t>
      </w:r>
    </w:p>
    <w:p w:rsidR="00C606E7" w:rsidRPr="00D75B14" w:rsidRDefault="00C606E7" w:rsidP="00C606E7">
      <w:pPr>
        <w:pStyle w:val="a3"/>
        <w:spacing w:before="120"/>
        <w:jc w:val="right"/>
        <w:rPr>
          <w:sz w:val="26"/>
          <w:szCs w:val="26"/>
        </w:rPr>
      </w:pPr>
      <w:r w:rsidRPr="00D75B14">
        <w:rPr>
          <w:sz w:val="26"/>
          <w:szCs w:val="26"/>
        </w:rPr>
        <w:t xml:space="preserve">Таблица </w:t>
      </w:r>
      <w:r w:rsidR="00E35CCC" w:rsidRPr="00D75B14">
        <w:rPr>
          <w:sz w:val="26"/>
          <w:szCs w:val="26"/>
        </w:rPr>
        <w:t>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559"/>
        <w:gridCol w:w="1276"/>
        <w:gridCol w:w="1276"/>
      </w:tblGrid>
      <w:tr w:rsidR="00C606E7" w:rsidRPr="0026639E" w:rsidTr="00C83F7F">
        <w:tc>
          <w:tcPr>
            <w:tcW w:w="5670" w:type="dxa"/>
            <w:vMerge w:val="restart"/>
            <w:vAlign w:val="center"/>
          </w:tcPr>
          <w:p w:rsidR="00C606E7" w:rsidRPr="0026639E" w:rsidRDefault="00C606E7" w:rsidP="00C83F7F">
            <w:pPr>
              <w:spacing w:before="120"/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606E7" w:rsidRPr="0026639E" w:rsidRDefault="00C606E7" w:rsidP="00C83F7F">
            <w:pPr>
              <w:spacing w:before="120"/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2"/>
            <w:vAlign w:val="center"/>
          </w:tcPr>
          <w:p w:rsidR="00C606E7" w:rsidRPr="0026639E" w:rsidRDefault="00C606E7" w:rsidP="000D5E24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201</w:t>
            </w:r>
            <w:r w:rsidR="000D5E24">
              <w:rPr>
                <w:sz w:val="24"/>
                <w:szCs w:val="24"/>
              </w:rPr>
              <w:t>5</w:t>
            </w:r>
          </w:p>
        </w:tc>
      </w:tr>
      <w:tr w:rsidR="00C606E7" w:rsidRPr="0026639E" w:rsidTr="00C83F7F">
        <w:tc>
          <w:tcPr>
            <w:tcW w:w="5670" w:type="dxa"/>
            <w:vMerge/>
            <w:vAlign w:val="center"/>
          </w:tcPr>
          <w:p w:rsidR="00C606E7" w:rsidRPr="0026639E" w:rsidRDefault="00C606E7" w:rsidP="00C83F7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606E7" w:rsidRPr="0026639E" w:rsidRDefault="00C606E7" w:rsidP="00C83F7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факт</w:t>
            </w:r>
          </w:p>
        </w:tc>
      </w:tr>
      <w:tr w:rsidR="00C606E7" w:rsidRPr="0026639E" w:rsidTr="00C83F7F">
        <w:tc>
          <w:tcPr>
            <w:tcW w:w="5670" w:type="dxa"/>
          </w:tcPr>
          <w:p w:rsidR="00C606E7" w:rsidRPr="0026639E" w:rsidRDefault="00C606E7" w:rsidP="000D5E24">
            <w:pPr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 xml:space="preserve">Доля молодежи, проживающей в </w:t>
            </w:r>
            <w:proofErr w:type="gramStart"/>
            <w:r w:rsidR="000D5E24">
              <w:rPr>
                <w:sz w:val="24"/>
                <w:szCs w:val="24"/>
              </w:rPr>
              <w:t>г</w:t>
            </w:r>
            <w:proofErr w:type="gramEnd"/>
            <w:r w:rsidR="000D5E24">
              <w:rPr>
                <w:sz w:val="24"/>
                <w:szCs w:val="24"/>
              </w:rPr>
              <w:t>. Минусинске,</w:t>
            </w:r>
            <w:r w:rsidRPr="0026639E">
              <w:rPr>
                <w:sz w:val="24"/>
                <w:szCs w:val="24"/>
              </w:rPr>
              <w:t xml:space="preserve">  получившей </w:t>
            </w:r>
            <w:r w:rsidR="000D5E24">
              <w:rPr>
                <w:sz w:val="24"/>
                <w:szCs w:val="24"/>
              </w:rPr>
              <w:t>информационные услуги</w:t>
            </w:r>
          </w:p>
        </w:tc>
        <w:tc>
          <w:tcPr>
            <w:tcW w:w="1559" w:type="dxa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606E7" w:rsidRPr="0026639E" w:rsidRDefault="00AE762A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276" w:type="dxa"/>
            <w:vAlign w:val="center"/>
          </w:tcPr>
          <w:p w:rsidR="00C606E7" w:rsidRPr="0026639E" w:rsidRDefault="00AE762A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C606E7" w:rsidRPr="0026639E" w:rsidTr="00C83F7F">
        <w:tc>
          <w:tcPr>
            <w:tcW w:w="5670" w:type="dxa"/>
          </w:tcPr>
          <w:p w:rsidR="00C606E7" w:rsidRPr="0026639E" w:rsidRDefault="00C606E7" w:rsidP="00AE762A">
            <w:pPr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 xml:space="preserve">Количество созданных рабочих мест для несовершеннолетних граждан, проживающих в </w:t>
            </w:r>
            <w:r w:rsidR="00AE762A">
              <w:rPr>
                <w:sz w:val="24"/>
                <w:szCs w:val="24"/>
              </w:rPr>
              <w:t xml:space="preserve">        </w:t>
            </w:r>
            <w:proofErr w:type="gramStart"/>
            <w:r w:rsidR="00AE762A">
              <w:rPr>
                <w:sz w:val="24"/>
                <w:szCs w:val="24"/>
              </w:rPr>
              <w:t>г</w:t>
            </w:r>
            <w:proofErr w:type="gramEnd"/>
            <w:r w:rsidR="00AE762A">
              <w:rPr>
                <w:sz w:val="24"/>
                <w:szCs w:val="24"/>
              </w:rPr>
              <w:t xml:space="preserve">. Минусинске </w:t>
            </w:r>
          </w:p>
        </w:tc>
        <w:tc>
          <w:tcPr>
            <w:tcW w:w="1559" w:type="dxa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C606E7" w:rsidRPr="0026639E" w:rsidRDefault="00AE762A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vAlign w:val="center"/>
          </w:tcPr>
          <w:p w:rsidR="00C606E7" w:rsidRPr="0026639E" w:rsidRDefault="00AE762A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C606E7" w:rsidRPr="0026639E" w:rsidTr="00C83F7F">
        <w:tc>
          <w:tcPr>
            <w:tcW w:w="5670" w:type="dxa"/>
          </w:tcPr>
          <w:p w:rsidR="00E12B2E" w:rsidRDefault="00C606E7" w:rsidP="00E12B2E">
            <w:pPr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 xml:space="preserve">Количество созданных сезонных рабочих мест для </w:t>
            </w:r>
            <w:r w:rsidRPr="0026639E">
              <w:rPr>
                <w:sz w:val="24"/>
                <w:szCs w:val="24"/>
              </w:rPr>
              <w:lastRenderedPageBreak/>
              <w:t xml:space="preserve">студентов </w:t>
            </w:r>
            <w:r w:rsidR="00E12B2E">
              <w:rPr>
                <w:sz w:val="24"/>
                <w:szCs w:val="24"/>
              </w:rPr>
              <w:t xml:space="preserve">и обучающихся </w:t>
            </w:r>
            <w:proofErr w:type="gramStart"/>
            <w:r w:rsidR="00E12B2E">
              <w:rPr>
                <w:sz w:val="24"/>
                <w:szCs w:val="24"/>
              </w:rPr>
              <w:t>в</w:t>
            </w:r>
            <w:proofErr w:type="gramEnd"/>
            <w:r w:rsidR="00E12B2E">
              <w:rPr>
                <w:sz w:val="24"/>
                <w:szCs w:val="24"/>
              </w:rPr>
              <w:t xml:space="preserve"> государственных</w:t>
            </w:r>
            <w:r w:rsidRPr="0026639E">
              <w:rPr>
                <w:sz w:val="24"/>
                <w:szCs w:val="24"/>
              </w:rPr>
              <w:t xml:space="preserve"> </w:t>
            </w:r>
          </w:p>
          <w:p w:rsidR="00C606E7" w:rsidRPr="0026639E" w:rsidRDefault="00C606E7" w:rsidP="00E12B2E">
            <w:pPr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 xml:space="preserve">образовательных </w:t>
            </w:r>
            <w:proofErr w:type="gramStart"/>
            <w:r w:rsidR="00E12B2E">
              <w:rPr>
                <w:sz w:val="24"/>
                <w:szCs w:val="24"/>
              </w:rPr>
              <w:t>учреждениях</w:t>
            </w:r>
            <w:proofErr w:type="gramEnd"/>
            <w:r w:rsidR="00E12B2E">
              <w:rPr>
                <w:sz w:val="24"/>
                <w:szCs w:val="24"/>
              </w:rPr>
              <w:t xml:space="preserve"> профессионального</w:t>
            </w:r>
            <w:r w:rsidRPr="0026639E">
              <w:rPr>
                <w:sz w:val="24"/>
                <w:szCs w:val="24"/>
              </w:rPr>
              <w:t xml:space="preserve"> образования на территории </w:t>
            </w:r>
            <w:r w:rsidR="00E12B2E">
              <w:rPr>
                <w:sz w:val="24"/>
                <w:szCs w:val="24"/>
              </w:rPr>
              <w:t>г. Минусинска</w:t>
            </w:r>
          </w:p>
        </w:tc>
        <w:tc>
          <w:tcPr>
            <w:tcW w:w="1559" w:type="dxa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6" w:type="dxa"/>
            <w:vAlign w:val="center"/>
          </w:tcPr>
          <w:p w:rsidR="00C606E7" w:rsidRPr="0026639E" w:rsidRDefault="00C606E7" w:rsidP="00E12B2E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C606E7" w:rsidRPr="0026639E" w:rsidRDefault="00C606E7" w:rsidP="00E12B2E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40</w:t>
            </w:r>
          </w:p>
        </w:tc>
      </w:tr>
      <w:tr w:rsidR="00F371B6" w:rsidRPr="0026639E" w:rsidTr="00C83F7F">
        <w:tc>
          <w:tcPr>
            <w:tcW w:w="5670" w:type="dxa"/>
          </w:tcPr>
          <w:p w:rsidR="00F371B6" w:rsidRPr="0026639E" w:rsidRDefault="00F371B6" w:rsidP="00C8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F371B6">
              <w:rPr>
                <w:sz w:val="24"/>
                <w:szCs w:val="24"/>
              </w:rPr>
              <w:t>оличество несовершеннолетних граждан, проживающих в г</w:t>
            </w:r>
            <w:proofErr w:type="gramStart"/>
            <w:r w:rsidRPr="00F371B6">
              <w:rPr>
                <w:sz w:val="24"/>
                <w:szCs w:val="24"/>
              </w:rPr>
              <w:t>.М</w:t>
            </w:r>
            <w:proofErr w:type="gramEnd"/>
            <w:r w:rsidRPr="00F371B6">
              <w:rPr>
                <w:sz w:val="24"/>
                <w:szCs w:val="24"/>
              </w:rPr>
              <w:t>инусинске, принявших участие в профильных палаточных лагерях</w:t>
            </w:r>
          </w:p>
        </w:tc>
        <w:tc>
          <w:tcPr>
            <w:tcW w:w="1559" w:type="dxa"/>
            <w:vAlign w:val="center"/>
          </w:tcPr>
          <w:p w:rsidR="00F371B6" w:rsidRPr="0026639E" w:rsidRDefault="00F371B6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F371B6" w:rsidRPr="0026639E" w:rsidRDefault="00F371B6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F371B6" w:rsidRPr="0026639E" w:rsidRDefault="00F371B6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606E7" w:rsidRPr="0026639E" w:rsidTr="00C83F7F">
        <w:tc>
          <w:tcPr>
            <w:tcW w:w="5670" w:type="dxa"/>
          </w:tcPr>
          <w:p w:rsidR="00C606E7" w:rsidRPr="0026639E" w:rsidRDefault="00F371B6" w:rsidP="00C8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371B6">
              <w:rPr>
                <w:sz w:val="24"/>
                <w:szCs w:val="24"/>
              </w:rPr>
              <w:t xml:space="preserve">оличество поддержанных социально-экономических проектов, реализуемых молодежью </w:t>
            </w:r>
            <w:proofErr w:type="gramStart"/>
            <w:r w:rsidRPr="00F371B6">
              <w:rPr>
                <w:sz w:val="24"/>
                <w:szCs w:val="24"/>
              </w:rPr>
              <w:t>г</w:t>
            </w:r>
            <w:proofErr w:type="gramEnd"/>
            <w:r w:rsidRPr="00F371B6">
              <w:rPr>
                <w:sz w:val="24"/>
                <w:szCs w:val="24"/>
              </w:rPr>
              <w:t>. Минусинска</w:t>
            </w:r>
          </w:p>
        </w:tc>
        <w:tc>
          <w:tcPr>
            <w:tcW w:w="1559" w:type="dxa"/>
            <w:vAlign w:val="center"/>
          </w:tcPr>
          <w:p w:rsidR="00C606E7" w:rsidRPr="0026639E" w:rsidRDefault="00F371B6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C606E7" w:rsidRPr="0026639E" w:rsidRDefault="00F371B6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C606E7" w:rsidRPr="0026639E" w:rsidRDefault="00F371B6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F6075F" w:rsidRDefault="00F6075F" w:rsidP="00D75B14">
      <w:pPr>
        <w:pStyle w:val="a3"/>
        <w:rPr>
          <w:szCs w:val="28"/>
        </w:rPr>
      </w:pPr>
      <w:r>
        <w:rPr>
          <w:szCs w:val="28"/>
        </w:rPr>
        <w:t xml:space="preserve">В рамках данной подпрограммы функционируют  МБУ МЦ «Защитник».  </w:t>
      </w:r>
    </w:p>
    <w:p w:rsidR="00F6075F" w:rsidRDefault="00F6075F" w:rsidP="00D75B14">
      <w:pPr>
        <w:pStyle w:val="a3"/>
        <w:rPr>
          <w:szCs w:val="28"/>
        </w:rPr>
      </w:pPr>
      <w:r w:rsidRPr="0026639E">
        <w:rPr>
          <w:szCs w:val="28"/>
        </w:rPr>
        <w:t xml:space="preserve">Объем средств, предусмотренных на финансовое обеспечение выполнения </w:t>
      </w:r>
      <w:r w:rsidR="00D75B14">
        <w:rPr>
          <w:szCs w:val="28"/>
        </w:rPr>
        <w:t>муниципального</w:t>
      </w:r>
      <w:r w:rsidRPr="0026639E">
        <w:rPr>
          <w:szCs w:val="28"/>
        </w:rPr>
        <w:t xml:space="preserve"> задания бюджетн</w:t>
      </w:r>
      <w:r>
        <w:rPr>
          <w:szCs w:val="28"/>
        </w:rPr>
        <w:t>ому</w:t>
      </w:r>
      <w:r w:rsidRPr="0026639E">
        <w:rPr>
          <w:szCs w:val="28"/>
        </w:rPr>
        <w:t xml:space="preserve"> учреждени</w:t>
      </w:r>
      <w:r>
        <w:rPr>
          <w:szCs w:val="28"/>
        </w:rPr>
        <w:t>ю</w:t>
      </w:r>
      <w:r w:rsidRPr="0026639E">
        <w:rPr>
          <w:szCs w:val="28"/>
        </w:rPr>
        <w:t>, составил</w:t>
      </w:r>
      <w:r>
        <w:rPr>
          <w:szCs w:val="28"/>
        </w:rPr>
        <w:t xml:space="preserve"> 9661,76 </w:t>
      </w:r>
      <w:r w:rsidRPr="0026639E">
        <w:rPr>
          <w:szCs w:val="28"/>
        </w:rPr>
        <w:t xml:space="preserve"> тыс. рублей, или </w:t>
      </w:r>
      <w:r>
        <w:rPr>
          <w:szCs w:val="28"/>
        </w:rPr>
        <w:t>100</w:t>
      </w:r>
      <w:r w:rsidRPr="0026639E">
        <w:rPr>
          <w:szCs w:val="28"/>
        </w:rPr>
        <w:t>% от суммы уточненной бюджетной росписи (</w:t>
      </w:r>
      <w:r>
        <w:rPr>
          <w:szCs w:val="28"/>
        </w:rPr>
        <w:t>9661,76</w:t>
      </w:r>
      <w:r w:rsidRPr="0026639E">
        <w:rPr>
          <w:szCs w:val="28"/>
        </w:rPr>
        <w:t> тыс. рублей).</w:t>
      </w:r>
    </w:p>
    <w:p w:rsidR="00EF0431" w:rsidRDefault="00F6075F" w:rsidP="00D75B14">
      <w:pPr>
        <w:pStyle w:val="a3"/>
        <w:rPr>
          <w:szCs w:val="28"/>
        </w:rPr>
      </w:pPr>
      <w:r w:rsidRPr="0026639E">
        <w:rPr>
          <w:szCs w:val="28"/>
        </w:rPr>
        <w:t xml:space="preserve">Объем средств, предусмотренных </w:t>
      </w:r>
      <w:r w:rsidRPr="00D75B14">
        <w:rPr>
          <w:szCs w:val="28"/>
        </w:rPr>
        <w:t>н</w:t>
      </w:r>
      <w:r w:rsidR="00D75B14">
        <w:rPr>
          <w:szCs w:val="28"/>
        </w:rPr>
        <w:t>а цели, не связанные с финансовым обеспечением выполнения муниципального задания на оказание муниципальных услуг (выполнение работ)</w:t>
      </w:r>
      <w:r w:rsidRPr="007633E1">
        <w:rPr>
          <w:szCs w:val="28"/>
        </w:rPr>
        <w:t>, составил</w:t>
      </w:r>
      <w:r w:rsidRPr="0026639E">
        <w:rPr>
          <w:szCs w:val="28"/>
        </w:rPr>
        <w:t xml:space="preserve"> </w:t>
      </w:r>
      <w:r w:rsidR="00915596">
        <w:rPr>
          <w:szCs w:val="28"/>
        </w:rPr>
        <w:t>3</w:t>
      </w:r>
      <w:r w:rsidR="00D75B14">
        <w:rPr>
          <w:szCs w:val="28"/>
        </w:rPr>
        <w:t xml:space="preserve"> </w:t>
      </w:r>
      <w:r w:rsidR="00915596">
        <w:rPr>
          <w:szCs w:val="28"/>
        </w:rPr>
        <w:t>106,</w:t>
      </w:r>
      <w:r w:rsidR="00FE60D7">
        <w:rPr>
          <w:szCs w:val="28"/>
        </w:rPr>
        <w:t>09</w:t>
      </w:r>
      <w:r w:rsidR="00915596">
        <w:rPr>
          <w:szCs w:val="28"/>
        </w:rPr>
        <w:t xml:space="preserve"> </w:t>
      </w:r>
      <w:r w:rsidRPr="0026639E">
        <w:rPr>
          <w:szCs w:val="28"/>
        </w:rPr>
        <w:t xml:space="preserve"> тыс. рублей, или </w:t>
      </w:r>
      <w:r w:rsidR="00915596">
        <w:rPr>
          <w:szCs w:val="28"/>
        </w:rPr>
        <w:t>60,19</w:t>
      </w:r>
      <w:r w:rsidR="002F7FFA">
        <w:rPr>
          <w:szCs w:val="28"/>
        </w:rPr>
        <w:t xml:space="preserve"> </w:t>
      </w:r>
      <w:r w:rsidRPr="0026639E">
        <w:rPr>
          <w:szCs w:val="28"/>
        </w:rPr>
        <w:t>% от суммы уточненной бюджетной росписи</w:t>
      </w:r>
      <w:r>
        <w:rPr>
          <w:szCs w:val="28"/>
        </w:rPr>
        <w:t xml:space="preserve"> (</w:t>
      </w:r>
      <w:r w:rsidR="00915596">
        <w:rPr>
          <w:szCs w:val="28"/>
        </w:rPr>
        <w:t>5</w:t>
      </w:r>
      <w:r w:rsidR="00D75B14">
        <w:rPr>
          <w:szCs w:val="28"/>
        </w:rPr>
        <w:t xml:space="preserve"> </w:t>
      </w:r>
      <w:r w:rsidR="00915596">
        <w:rPr>
          <w:szCs w:val="28"/>
        </w:rPr>
        <w:t>160,0</w:t>
      </w:r>
      <w:r w:rsidR="00D75B14">
        <w:rPr>
          <w:szCs w:val="28"/>
        </w:rPr>
        <w:t>8</w:t>
      </w:r>
      <w:r w:rsidR="00915596">
        <w:rPr>
          <w:szCs w:val="28"/>
        </w:rPr>
        <w:t xml:space="preserve"> </w:t>
      </w:r>
      <w:r w:rsidR="00EF0431">
        <w:rPr>
          <w:szCs w:val="28"/>
        </w:rPr>
        <w:t>тыс</w:t>
      </w:r>
      <w:proofErr w:type="gramStart"/>
      <w:r w:rsidR="00EF0431">
        <w:rPr>
          <w:szCs w:val="28"/>
        </w:rPr>
        <w:t>.р</w:t>
      </w:r>
      <w:proofErr w:type="gramEnd"/>
      <w:r w:rsidR="00EF0431">
        <w:rPr>
          <w:szCs w:val="28"/>
        </w:rPr>
        <w:t>ублей) в том числе:</w:t>
      </w:r>
    </w:p>
    <w:p w:rsidR="00FD4317" w:rsidRDefault="004D7931" w:rsidP="00663BD8">
      <w:pPr>
        <w:pStyle w:val="a3"/>
        <w:rPr>
          <w:rStyle w:val="a8"/>
          <w:i w:val="0"/>
        </w:rPr>
      </w:pPr>
      <w:r>
        <w:rPr>
          <w:szCs w:val="28"/>
        </w:rPr>
        <w:t>-</w:t>
      </w:r>
      <w:r w:rsidR="00D75B14">
        <w:rPr>
          <w:szCs w:val="28"/>
        </w:rPr>
        <w:t xml:space="preserve"> по с</w:t>
      </w:r>
      <w:r w:rsidR="00FD4317" w:rsidRPr="0055453D">
        <w:rPr>
          <w:szCs w:val="28"/>
        </w:rPr>
        <w:t>убсиди</w:t>
      </w:r>
      <w:r w:rsidR="00D75B14">
        <w:rPr>
          <w:szCs w:val="28"/>
        </w:rPr>
        <w:t>и</w:t>
      </w:r>
      <w:r w:rsidR="00FD4317" w:rsidRPr="0055453D">
        <w:rPr>
          <w:szCs w:val="28"/>
        </w:rPr>
        <w:t xml:space="preserve"> бюджету муниципального образования город Минусинск Красноярского края из краевого бюджета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Красноярского края по результатам оценки эффективности их деятельности</w:t>
      </w:r>
      <w:r w:rsidR="00D75B14">
        <w:rPr>
          <w:szCs w:val="28"/>
        </w:rPr>
        <w:t>, исполнение</w:t>
      </w:r>
      <w:r w:rsidR="00FD4317" w:rsidRPr="0055453D">
        <w:rPr>
          <w:szCs w:val="28"/>
        </w:rPr>
        <w:t xml:space="preserve"> </w:t>
      </w:r>
      <w:r w:rsidR="0055453D" w:rsidRPr="0055453D">
        <w:rPr>
          <w:rStyle w:val="a8"/>
          <w:i w:val="0"/>
        </w:rPr>
        <w:t>составил</w:t>
      </w:r>
      <w:r w:rsidR="00D75B14">
        <w:rPr>
          <w:rStyle w:val="a8"/>
          <w:i w:val="0"/>
        </w:rPr>
        <w:t xml:space="preserve">о </w:t>
      </w:r>
      <w:r w:rsidR="0055453D">
        <w:rPr>
          <w:rStyle w:val="a8"/>
          <w:i w:val="0"/>
        </w:rPr>
        <w:t>753,45</w:t>
      </w:r>
      <w:r w:rsidR="0055453D" w:rsidRPr="0055453D">
        <w:rPr>
          <w:rStyle w:val="a8"/>
          <w:i w:val="0"/>
        </w:rPr>
        <w:t xml:space="preserve"> тыс.</w:t>
      </w:r>
      <w:r w:rsidR="00D75B14">
        <w:rPr>
          <w:rStyle w:val="a8"/>
          <w:i w:val="0"/>
        </w:rPr>
        <w:t xml:space="preserve"> </w:t>
      </w:r>
      <w:r w:rsidR="0055453D" w:rsidRPr="0055453D">
        <w:rPr>
          <w:rStyle w:val="a8"/>
          <w:i w:val="0"/>
        </w:rPr>
        <w:t>руб</w:t>
      </w:r>
      <w:r w:rsidR="00D75B14">
        <w:rPr>
          <w:rStyle w:val="a8"/>
          <w:i w:val="0"/>
        </w:rPr>
        <w:t>лей</w:t>
      </w:r>
      <w:r w:rsidR="0055453D" w:rsidRPr="0055453D">
        <w:rPr>
          <w:rStyle w:val="a8"/>
          <w:i w:val="0"/>
        </w:rPr>
        <w:t xml:space="preserve">, что составляет </w:t>
      </w:r>
      <w:r w:rsidR="0055453D">
        <w:rPr>
          <w:rStyle w:val="a8"/>
          <w:i w:val="0"/>
        </w:rPr>
        <w:t>26,84%</w:t>
      </w:r>
      <w:r w:rsidR="0055453D" w:rsidRPr="0055453D">
        <w:rPr>
          <w:rStyle w:val="a8"/>
          <w:i w:val="0"/>
        </w:rPr>
        <w:t xml:space="preserve"> от уточненной бюджетной росписи (</w:t>
      </w:r>
      <w:r w:rsidR="0055453D">
        <w:rPr>
          <w:rStyle w:val="a8"/>
          <w:i w:val="0"/>
        </w:rPr>
        <w:t>2</w:t>
      </w:r>
      <w:r w:rsidR="00D75B14">
        <w:rPr>
          <w:rStyle w:val="a8"/>
          <w:i w:val="0"/>
        </w:rPr>
        <w:t xml:space="preserve"> </w:t>
      </w:r>
      <w:r w:rsidR="0055453D">
        <w:rPr>
          <w:rStyle w:val="a8"/>
          <w:i w:val="0"/>
        </w:rPr>
        <w:t>807,44</w:t>
      </w:r>
      <w:r w:rsidR="0055453D" w:rsidRPr="0055453D">
        <w:rPr>
          <w:rStyle w:val="a8"/>
          <w:i w:val="0"/>
        </w:rPr>
        <w:t xml:space="preserve"> тыс</w:t>
      </w:r>
      <w:proofErr w:type="gramStart"/>
      <w:r w:rsidR="0055453D" w:rsidRPr="0055453D">
        <w:rPr>
          <w:rStyle w:val="a8"/>
          <w:i w:val="0"/>
        </w:rPr>
        <w:t>.р</w:t>
      </w:r>
      <w:proofErr w:type="gramEnd"/>
      <w:r w:rsidR="0055453D" w:rsidRPr="0055453D">
        <w:rPr>
          <w:rStyle w:val="a8"/>
          <w:i w:val="0"/>
        </w:rPr>
        <w:t>уб</w:t>
      </w:r>
      <w:r w:rsidR="00D75B14">
        <w:rPr>
          <w:rStyle w:val="a8"/>
          <w:i w:val="0"/>
        </w:rPr>
        <w:t>лей</w:t>
      </w:r>
      <w:r w:rsidR="0055453D" w:rsidRPr="0055453D">
        <w:rPr>
          <w:rStyle w:val="a8"/>
          <w:i w:val="0"/>
        </w:rPr>
        <w:t>)</w:t>
      </w:r>
      <w:r w:rsidR="0055453D">
        <w:rPr>
          <w:rStyle w:val="a8"/>
          <w:i w:val="0"/>
        </w:rPr>
        <w:t xml:space="preserve"> </w:t>
      </w:r>
      <w:r w:rsidR="00D75B14">
        <w:rPr>
          <w:rStyle w:val="a8"/>
          <w:i w:val="0"/>
        </w:rPr>
        <w:t>Неисполнение</w:t>
      </w:r>
      <w:r w:rsidR="0055453D">
        <w:rPr>
          <w:rStyle w:val="a8"/>
          <w:i w:val="0"/>
        </w:rPr>
        <w:t xml:space="preserve"> </w:t>
      </w:r>
      <w:r>
        <w:rPr>
          <w:rStyle w:val="a8"/>
          <w:i w:val="0"/>
        </w:rPr>
        <w:t xml:space="preserve"> сложил</w:t>
      </w:r>
      <w:r w:rsidR="00D75B14">
        <w:rPr>
          <w:rStyle w:val="a8"/>
          <w:i w:val="0"/>
        </w:rPr>
        <w:t>о</w:t>
      </w:r>
      <w:r>
        <w:rPr>
          <w:rStyle w:val="a8"/>
          <w:i w:val="0"/>
        </w:rPr>
        <w:t xml:space="preserve">сь </w:t>
      </w:r>
      <w:r w:rsidR="00D75B14">
        <w:rPr>
          <w:rStyle w:val="a8"/>
          <w:i w:val="0"/>
        </w:rPr>
        <w:t>по причине длительности проведения конкурсных процедур</w:t>
      </w:r>
      <w:r w:rsidRPr="004D7931">
        <w:rPr>
          <w:rStyle w:val="a8"/>
          <w:i w:val="0"/>
        </w:rPr>
        <w:t>, заключение контрактов, расчет с поставщиками в 2016 г.</w:t>
      </w:r>
      <w:r w:rsidR="00663BD8">
        <w:rPr>
          <w:rStyle w:val="a8"/>
          <w:i w:val="0"/>
        </w:rPr>
        <w:t>;</w:t>
      </w:r>
    </w:p>
    <w:p w:rsidR="00A71DF3" w:rsidRDefault="00A71DF3" w:rsidP="00663BD8">
      <w:pPr>
        <w:pStyle w:val="a3"/>
        <w:rPr>
          <w:szCs w:val="28"/>
        </w:rPr>
      </w:pPr>
      <w:r>
        <w:rPr>
          <w:szCs w:val="28"/>
        </w:rPr>
        <w:t>-</w:t>
      </w:r>
      <w:r w:rsidRPr="00F546C2">
        <w:t xml:space="preserve"> </w:t>
      </w:r>
      <w:r w:rsidR="00663BD8">
        <w:t>с</w:t>
      </w:r>
      <w:r w:rsidRPr="00F546C2">
        <w:rPr>
          <w:szCs w:val="28"/>
        </w:rPr>
        <w:t>офинансирование по субсидии бюджету муниципального образования город Минусинск Красноярского края из краевого бюджета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Красноярского края по результатам оценки эффективности их деятельности</w:t>
      </w:r>
      <w:r w:rsidR="00663BD8">
        <w:rPr>
          <w:szCs w:val="28"/>
        </w:rPr>
        <w:t>, исполнено</w:t>
      </w:r>
      <w:r>
        <w:rPr>
          <w:szCs w:val="28"/>
        </w:rPr>
        <w:t xml:space="preserve"> в сумме 3,6</w:t>
      </w:r>
      <w:r w:rsidR="00663BD8">
        <w:rPr>
          <w:szCs w:val="28"/>
        </w:rPr>
        <w:t>4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уб. </w:t>
      </w:r>
      <w:r w:rsidRPr="0026639E">
        <w:rPr>
          <w:szCs w:val="28"/>
        </w:rPr>
        <w:t xml:space="preserve">или </w:t>
      </w:r>
      <w:r>
        <w:rPr>
          <w:szCs w:val="28"/>
        </w:rPr>
        <w:t>100</w:t>
      </w:r>
      <w:r w:rsidRPr="0026639E">
        <w:rPr>
          <w:szCs w:val="28"/>
        </w:rPr>
        <w:t>% от суммы уточненной бюджетной росписи (</w:t>
      </w:r>
      <w:r>
        <w:rPr>
          <w:szCs w:val="28"/>
        </w:rPr>
        <w:t>3,6</w:t>
      </w:r>
      <w:r w:rsidR="00663BD8">
        <w:rPr>
          <w:szCs w:val="28"/>
        </w:rPr>
        <w:t>4</w:t>
      </w:r>
      <w:r>
        <w:rPr>
          <w:szCs w:val="28"/>
        </w:rPr>
        <w:t> тыс. рублей);</w:t>
      </w:r>
    </w:p>
    <w:p w:rsidR="00663BD8" w:rsidRDefault="008A16F4" w:rsidP="00663BD8">
      <w:pPr>
        <w:pStyle w:val="a3"/>
        <w:rPr>
          <w:szCs w:val="28"/>
        </w:rPr>
      </w:pPr>
      <w:r>
        <w:rPr>
          <w:szCs w:val="28"/>
        </w:rPr>
        <w:t>-</w:t>
      </w:r>
      <w:r w:rsidRPr="008A16F4">
        <w:t xml:space="preserve"> </w:t>
      </w:r>
      <w:r>
        <w:t xml:space="preserve"> </w:t>
      </w:r>
      <w:r w:rsidR="00663BD8">
        <w:t>р</w:t>
      </w:r>
      <w:r>
        <w:t>асходы на п</w:t>
      </w:r>
      <w:r w:rsidRPr="008A16F4">
        <w:rPr>
          <w:szCs w:val="28"/>
        </w:rPr>
        <w:t>оддержк</w:t>
      </w:r>
      <w:r>
        <w:rPr>
          <w:szCs w:val="28"/>
        </w:rPr>
        <w:t>у</w:t>
      </w:r>
      <w:r w:rsidRPr="008A16F4">
        <w:rPr>
          <w:szCs w:val="28"/>
        </w:rPr>
        <w:t xml:space="preserve"> деятельности муниципальных молодежных центров</w:t>
      </w:r>
      <w:r w:rsidR="00F546C2">
        <w:rPr>
          <w:szCs w:val="28"/>
        </w:rPr>
        <w:t xml:space="preserve">  </w:t>
      </w:r>
      <w:r w:rsidR="00663BD8">
        <w:rPr>
          <w:szCs w:val="28"/>
        </w:rPr>
        <w:t xml:space="preserve">за счет средств краевого бюджета исполнены в </w:t>
      </w:r>
      <w:r>
        <w:rPr>
          <w:szCs w:val="28"/>
        </w:rPr>
        <w:t>сумме 1131,5 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r w:rsidR="00663BD8">
        <w:rPr>
          <w:szCs w:val="28"/>
        </w:rPr>
        <w:t>лей</w:t>
      </w:r>
      <w:r>
        <w:rPr>
          <w:szCs w:val="28"/>
        </w:rPr>
        <w:t xml:space="preserve"> </w:t>
      </w:r>
      <w:r w:rsidRPr="0026639E">
        <w:rPr>
          <w:szCs w:val="28"/>
        </w:rPr>
        <w:t xml:space="preserve">или </w:t>
      </w:r>
      <w:r>
        <w:rPr>
          <w:szCs w:val="28"/>
        </w:rPr>
        <w:t>100</w:t>
      </w:r>
      <w:r w:rsidRPr="0026639E">
        <w:rPr>
          <w:szCs w:val="28"/>
        </w:rPr>
        <w:t>% от суммы уточненной бюджетной росписи (</w:t>
      </w:r>
      <w:r>
        <w:rPr>
          <w:szCs w:val="28"/>
        </w:rPr>
        <w:t>1131,5 тыс. рублей)</w:t>
      </w:r>
      <w:r w:rsidR="00663BD8">
        <w:rPr>
          <w:szCs w:val="28"/>
        </w:rPr>
        <w:t>;</w:t>
      </w:r>
    </w:p>
    <w:p w:rsidR="0044036F" w:rsidRDefault="00663BD8" w:rsidP="00663BD8">
      <w:pPr>
        <w:pStyle w:val="a3"/>
        <w:rPr>
          <w:szCs w:val="28"/>
        </w:rPr>
      </w:pPr>
      <w:r>
        <w:rPr>
          <w:szCs w:val="28"/>
        </w:rPr>
        <w:t>- с</w:t>
      </w:r>
      <w:r w:rsidRPr="006E27D4">
        <w:rPr>
          <w:szCs w:val="28"/>
        </w:rPr>
        <w:t>офинансирование из городского бюджета по субсидии на поддержку деятельности муниципальных молодежных центров в сумме 113,5 тыс</w:t>
      </w:r>
      <w:proofErr w:type="gramStart"/>
      <w:r w:rsidRPr="006E27D4">
        <w:rPr>
          <w:szCs w:val="28"/>
        </w:rPr>
        <w:t>.р</w:t>
      </w:r>
      <w:proofErr w:type="gramEnd"/>
      <w:r w:rsidRPr="006E27D4">
        <w:rPr>
          <w:szCs w:val="28"/>
        </w:rPr>
        <w:t xml:space="preserve">уб. или 100% от суммы уточненной бюджетной росписи (113,50 тыс. рублей).  </w:t>
      </w:r>
      <w:r w:rsidR="0044036F">
        <w:rPr>
          <w:szCs w:val="28"/>
        </w:rPr>
        <w:t xml:space="preserve"> </w:t>
      </w:r>
    </w:p>
    <w:p w:rsidR="0044036F" w:rsidRPr="006E27D4" w:rsidRDefault="00B95441" w:rsidP="00663BD8">
      <w:pPr>
        <w:pStyle w:val="a3"/>
        <w:rPr>
          <w:szCs w:val="28"/>
        </w:rPr>
      </w:pPr>
      <w:r w:rsidRPr="00A815A4">
        <w:rPr>
          <w:szCs w:val="28"/>
        </w:rPr>
        <w:lastRenderedPageBreak/>
        <w:t xml:space="preserve">В рамках реализации </w:t>
      </w:r>
      <w:r w:rsidR="00FF2230">
        <w:rPr>
          <w:szCs w:val="28"/>
        </w:rPr>
        <w:t xml:space="preserve">подпрограммы </w:t>
      </w:r>
      <w:r w:rsidR="00FF2230" w:rsidRPr="0026639E">
        <w:rPr>
          <w:szCs w:val="28"/>
        </w:rPr>
        <w:t>«Вовлечение молодежи Красноярского края в социальную практику»</w:t>
      </w:r>
      <w:r w:rsidR="00FF2230">
        <w:rPr>
          <w:szCs w:val="28"/>
        </w:rPr>
        <w:t xml:space="preserve"> </w:t>
      </w:r>
      <w:r>
        <w:rPr>
          <w:szCs w:val="28"/>
        </w:rPr>
        <w:t xml:space="preserve"> </w:t>
      </w:r>
      <w:r w:rsidRPr="00A815A4">
        <w:rPr>
          <w:szCs w:val="28"/>
        </w:rPr>
        <w:t xml:space="preserve">проведен ряд мероприятий </w:t>
      </w:r>
      <w:r w:rsidRPr="006E27D4">
        <w:rPr>
          <w:szCs w:val="28"/>
        </w:rPr>
        <w:t>направленных на создание условий успешной социализации и эффективной саморе</w:t>
      </w:r>
      <w:r w:rsidR="006104E2" w:rsidRPr="006E27D4">
        <w:rPr>
          <w:szCs w:val="28"/>
        </w:rPr>
        <w:t xml:space="preserve">ализации молодёжи </w:t>
      </w:r>
      <w:r w:rsidR="0044036F" w:rsidRPr="006E27D4">
        <w:rPr>
          <w:szCs w:val="28"/>
        </w:rPr>
        <w:t xml:space="preserve"> </w:t>
      </w:r>
      <w:proofErr w:type="gramStart"/>
      <w:r w:rsidR="006104E2" w:rsidRPr="006E27D4">
        <w:rPr>
          <w:szCs w:val="28"/>
        </w:rPr>
        <w:t>г</w:t>
      </w:r>
      <w:proofErr w:type="gramEnd"/>
      <w:r w:rsidR="006104E2" w:rsidRPr="00663BD8">
        <w:rPr>
          <w:szCs w:val="28"/>
        </w:rPr>
        <w:t>. Минусинска</w:t>
      </w:r>
      <w:r w:rsidR="0044036F" w:rsidRPr="00663BD8">
        <w:rPr>
          <w:szCs w:val="28"/>
        </w:rPr>
        <w:t xml:space="preserve"> н</w:t>
      </w:r>
      <w:r w:rsidR="00424D66" w:rsidRPr="00663BD8">
        <w:rPr>
          <w:szCs w:val="28"/>
        </w:rPr>
        <w:t>а общую сумму</w:t>
      </w:r>
      <w:r w:rsidR="0044036F" w:rsidRPr="00663BD8">
        <w:rPr>
          <w:szCs w:val="28"/>
        </w:rPr>
        <w:t xml:space="preserve"> </w:t>
      </w:r>
      <w:r w:rsidR="00826500" w:rsidRPr="00663BD8">
        <w:rPr>
          <w:szCs w:val="28"/>
        </w:rPr>
        <w:t>1</w:t>
      </w:r>
      <w:r w:rsidR="00663BD8">
        <w:rPr>
          <w:szCs w:val="28"/>
        </w:rPr>
        <w:t> 104,00</w:t>
      </w:r>
      <w:r w:rsidR="0044036F" w:rsidRPr="00663BD8">
        <w:rPr>
          <w:szCs w:val="28"/>
        </w:rPr>
        <w:t xml:space="preserve"> тыс. руб</w:t>
      </w:r>
      <w:r w:rsidR="00663BD8">
        <w:rPr>
          <w:szCs w:val="28"/>
        </w:rPr>
        <w:t>лей</w:t>
      </w:r>
      <w:r w:rsidR="00FE60D7" w:rsidRPr="006E27D4">
        <w:rPr>
          <w:szCs w:val="28"/>
        </w:rPr>
        <w:t xml:space="preserve"> в том числе:</w:t>
      </w:r>
      <w:r w:rsidR="00826500" w:rsidRPr="006E27D4">
        <w:rPr>
          <w:szCs w:val="28"/>
        </w:rPr>
        <w:t xml:space="preserve"> </w:t>
      </w:r>
    </w:p>
    <w:p w:rsidR="006E27D4" w:rsidRPr="006E27D4" w:rsidRDefault="00EF0431" w:rsidP="00663B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7D4">
        <w:rPr>
          <w:rStyle w:val="a8"/>
          <w:i w:val="0"/>
          <w:sz w:val="28"/>
          <w:szCs w:val="28"/>
        </w:rPr>
        <w:t xml:space="preserve">- </w:t>
      </w:r>
      <w:r w:rsidR="00663BD8">
        <w:rPr>
          <w:rStyle w:val="a8"/>
          <w:i w:val="0"/>
          <w:sz w:val="28"/>
          <w:szCs w:val="28"/>
        </w:rPr>
        <w:t>р</w:t>
      </w:r>
      <w:r w:rsidRPr="006E27D4">
        <w:rPr>
          <w:rStyle w:val="a8"/>
          <w:i w:val="0"/>
          <w:sz w:val="28"/>
          <w:szCs w:val="28"/>
        </w:rPr>
        <w:t xml:space="preserve">асходы на организацию занятости несовершеннолетних в летний период (муниципальный отряд) </w:t>
      </w:r>
      <w:r w:rsidRPr="006E27D4">
        <w:rPr>
          <w:sz w:val="28"/>
          <w:szCs w:val="28"/>
        </w:rPr>
        <w:t xml:space="preserve">составили 470,00 тыс. рублей, или 100% от суммы уточненной бюджетной росписи (470,00 тыс. рублей). </w:t>
      </w:r>
      <w:r w:rsidR="00663BD8">
        <w:rPr>
          <w:sz w:val="28"/>
          <w:szCs w:val="28"/>
        </w:rPr>
        <w:t>С целью организации</w:t>
      </w:r>
      <w:r w:rsidR="006E27D4" w:rsidRPr="006E27D4">
        <w:rPr>
          <w:sz w:val="28"/>
          <w:szCs w:val="28"/>
        </w:rPr>
        <w:t xml:space="preserve"> летней занятости несовершеннолетних </w:t>
      </w:r>
      <w:r w:rsidR="00663BD8">
        <w:rPr>
          <w:sz w:val="28"/>
          <w:szCs w:val="28"/>
        </w:rPr>
        <w:t>с</w:t>
      </w:r>
      <w:r w:rsidR="006E27D4" w:rsidRPr="006E27D4">
        <w:rPr>
          <w:sz w:val="28"/>
          <w:szCs w:val="28"/>
        </w:rPr>
        <w:t>озданы муниципальные отряды</w:t>
      </w:r>
      <w:r w:rsidR="00663BD8">
        <w:rPr>
          <w:sz w:val="28"/>
          <w:szCs w:val="28"/>
        </w:rPr>
        <w:t xml:space="preserve"> на</w:t>
      </w:r>
      <w:r w:rsidR="006E27D4" w:rsidRPr="006E27D4">
        <w:rPr>
          <w:sz w:val="28"/>
          <w:szCs w:val="28"/>
        </w:rPr>
        <w:t xml:space="preserve"> 76 рабочих мест</w:t>
      </w:r>
      <w:r w:rsidR="00663BD8">
        <w:rPr>
          <w:sz w:val="28"/>
          <w:szCs w:val="28"/>
        </w:rPr>
        <w:t>;</w:t>
      </w:r>
    </w:p>
    <w:p w:rsidR="00EF46DA" w:rsidRDefault="00EF0431" w:rsidP="00663BD8">
      <w:pPr>
        <w:pStyle w:val="a3"/>
        <w:rPr>
          <w:szCs w:val="28"/>
        </w:rPr>
      </w:pPr>
      <w:r>
        <w:rPr>
          <w:szCs w:val="28"/>
        </w:rPr>
        <w:t>-</w:t>
      </w:r>
      <w:r w:rsidR="00663BD8">
        <w:rPr>
          <w:szCs w:val="28"/>
        </w:rPr>
        <w:t xml:space="preserve"> расходы на д</w:t>
      </w:r>
      <w:r w:rsidR="00FE60D7" w:rsidRPr="00FE60D7">
        <w:rPr>
          <w:szCs w:val="28"/>
        </w:rPr>
        <w:t xml:space="preserve">елегирование талантливой творческой и одаренной молодежи для участия в краевых, региональных и российских фестивалях, конкурсах </w:t>
      </w:r>
      <w:r w:rsidR="00FE60D7">
        <w:rPr>
          <w:szCs w:val="28"/>
        </w:rPr>
        <w:t>в су</w:t>
      </w:r>
      <w:r w:rsidR="00EF46DA">
        <w:rPr>
          <w:szCs w:val="28"/>
        </w:rPr>
        <w:t xml:space="preserve">мме </w:t>
      </w:r>
      <w:r w:rsidR="00C60E0D">
        <w:rPr>
          <w:szCs w:val="28"/>
        </w:rPr>
        <w:t>79,98</w:t>
      </w:r>
      <w:r w:rsidR="00EF46DA">
        <w:rPr>
          <w:szCs w:val="28"/>
        </w:rPr>
        <w:t xml:space="preserve"> тыс</w:t>
      </w:r>
      <w:proofErr w:type="gramStart"/>
      <w:r w:rsidR="00EF46DA">
        <w:rPr>
          <w:szCs w:val="28"/>
        </w:rPr>
        <w:t>.р</w:t>
      </w:r>
      <w:proofErr w:type="gramEnd"/>
      <w:r w:rsidR="00EF46DA">
        <w:rPr>
          <w:szCs w:val="28"/>
        </w:rPr>
        <w:t xml:space="preserve">уб. </w:t>
      </w:r>
      <w:r w:rsidR="00EF46DA" w:rsidRPr="0026639E">
        <w:rPr>
          <w:szCs w:val="28"/>
        </w:rPr>
        <w:t xml:space="preserve">или </w:t>
      </w:r>
      <w:r w:rsidR="00EF46DA">
        <w:rPr>
          <w:szCs w:val="28"/>
        </w:rPr>
        <w:t>100</w:t>
      </w:r>
      <w:r w:rsidR="00EF46DA" w:rsidRPr="0026639E">
        <w:rPr>
          <w:szCs w:val="28"/>
        </w:rPr>
        <w:t>% от суммы уточненной бюджетной росписи (</w:t>
      </w:r>
      <w:r w:rsidR="00C60E0D">
        <w:rPr>
          <w:szCs w:val="28"/>
        </w:rPr>
        <w:t>79,9</w:t>
      </w:r>
      <w:r w:rsidR="00663BD8">
        <w:rPr>
          <w:szCs w:val="28"/>
        </w:rPr>
        <w:t>8</w:t>
      </w:r>
      <w:r w:rsidR="00EF46DA">
        <w:rPr>
          <w:szCs w:val="28"/>
        </w:rPr>
        <w:t> тыс. рублей)</w:t>
      </w:r>
      <w:r w:rsidR="00663BD8">
        <w:rPr>
          <w:szCs w:val="28"/>
        </w:rPr>
        <w:t>;</w:t>
      </w:r>
      <w:r w:rsidR="00EF46DA">
        <w:rPr>
          <w:szCs w:val="28"/>
        </w:rPr>
        <w:t xml:space="preserve"> </w:t>
      </w:r>
    </w:p>
    <w:p w:rsidR="00EF46DA" w:rsidRDefault="00EF46DA" w:rsidP="00663BD8">
      <w:pPr>
        <w:pStyle w:val="a3"/>
        <w:rPr>
          <w:szCs w:val="28"/>
        </w:rPr>
      </w:pPr>
      <w:r>
        <w:rPr>
          <w:szCs w:val="28"/>
        </w:rPr>
        <w:t>-</w:t>
      </w:r>
      <w:r w:rsidR="00663BD8">
        <w:rPr>
          <w:szCs w:val="28"/>
        </w:rPr>
        <w:t>расходы на о</w:t>
      </w:r>
      <w:r w:rsidRPr="00EF46DA">
        <w:rPr>
          <w:szCs w:val="28"/>
        </w:rPr>
        <w:t xml:space="preserve">беспечение реализации утвержденного календарного плана, реализации молодежных программ (предоставление грантов, вручение премии, интеллект клуб, КВН, </w:t>
      </w:r>
      <w:proofErr w:type="spellStart"/>
      <w:r w:rsidRPr="00EF46DA">
        <w:rPr>
          <w:szCs w:val="28"/>
        </w:rPr>
        <w:t>ИКСЗМ</w:t>
      </w:r>
      <w:proofErr w:type="spellEnd"/>
      <w:r w:rsidRPr="00EF46DA">
        <w:rPr>
          <w:szCs w:val="28"/>
        </w:rPr>
        <w:t xml:space="preserve">) </w:t>
      </w:r>
      <w:r>
        <w:rPr>
          <w:szCs w:val="28"/>
        </w:rPr>
        <w:t>в сумме 534,01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уб. </w:t>
      </w:r>
      <w:r w:rsidRPr="0026639E">
        <w:rPr>
          <w:szCs w:val="28"/>
        </w:rPr>
        <w:t xml:space="preserve">или </w:t>
      </w:r>
      <w:r>
        <w:rPr>
          <w:szCs w:val="28"/>
        </w:rPr>
        <w:t>100</w:t>
      </w:r>
      <w:r w:rsidRPr="0026639E">
        <w:rPr>
          <w:szCs w:val="28"/>
        </w:rPr>
        <w:t>% от суммы уточненной бюджетной росписи (</w:t>
      </w:r>
      <w:r>
        <w:rPr>
          <w:szCs w:val="28"/>
        </w:rPr>
        <w:t xml:space="preserve">534,01 тыс. рублей) </w:t>
      </w:r>
    </w:p>
    <w:p w:rsidR="00C60E0D" w:rsidRDefault="00C60E0D" w:rsidP="00663BD8">
      <w:pPr>
        <w:pStyle w:val="a3"/>
        <w:rPr>
          <w:szCs w:val="28"/>
        </w:rPr>
      </w:pPr>
      <w:r>
        <w:rPr>
          <w:szCs w:val="28"/>
        </w:rPr>
        <w:t>-</w:t>
      </w:r>
      <w:r w:rsidRPr="00C60E0D">
        <w:t xml:space="preserve"> </w:t>
      </w:r>
      <w:r w:rsidR="00663BD8">
        <w:t>расходы на о</w:t>
      </w:r>
      <w:r w:rsidRPr="00C60E0D">
        <w:rPr>
          <w:szCs w:val="28"/>
        </w:rPr>
        <w:t xml:space="preserve">беспечение занятости, профориентации и трудоустройства подростков и молодежи. Организация работы молодежных движений ТОС и ККСО, молодежного муниципального стройотряда </w:t>
      </w:r>
      <w:r>
        <w:rPr>
          <w:szCs w:val="28"/>
        </w:rPr>
        <w:t>в сумме 20,00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уб. </w:t>
      </w:r>
      <w:r w:rsidRPr="0026639E">
        <w:rPr>
          <w:szCs w:val="28"/>
        </w:rPr>
        <w:t xml:space="preserve">или </w:t>
      </w:r>
      <w:r>
        <w:rPr>
          <w:szCs w:val="28"/>
        </w:rPr>
        <w:t>100</w:t>
      </w:r>
      <w:r w:rsidRPr="0026639E">
        <w:rPr>
          <w:szCs w:val="28"/>
        </w:rPr>
        <w:t>% от суммы уточненной бюджетной росписи (</w:t>
      </w:r>
      <w:r>
        <w:rPr>
          <w:szCs w:val="28"/>
        </w:rPr>
        <w:t>20,00 тыс. рублей)</w:t>
      </w:r>
      <w:r w:rsidR="00663BD8">
        <w:rPr>
          <w:szCs w:val="28"/>
        </w:rPr>
        <w:t>.</w:t>
      </w:r>
    </w:p>
    <w:p w:rsidR="006E27D4" w:rsidRDefault="00B95441" w:rsidP="00663B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5A4">
        <w:rPr>
          <w:sz w:val="28"/>
          <w:szCs w:val="28"/>
        </w:rPr>
        <w:t xml:space="preserve"> За счет средств</w:t>
      </w:r>
      <w:r w:rsidR="006E27D4">
        <w:rPr>
          <w:sz w:val="28"/>
          <w:szCs w:val="28"/>
        </w:rPr>
        <w:t xml:space="preserve"> под</w:t>
      </w:r>
      <w:r w:rsidRPr="00A815A4">
        <w:rPr>
          <w:sz w:val="28"/>
          <w:szCs w:val="28"/>
        </w:rPr>
        <w:t>программ</w:t>
      </w:r>
      <w:r w:rsidR="006E27D4">
        <w:rPr>
          <w:sz w:val="28"/>
          <w:szCs w:val="28"/>
        </w:rPr>
        <w:t>ы</w:t>
      </w:r>
      <w:r w:rsidRPr="00A815A4">
        <w:rPr>
          <w:sz w:val="28"/>
          <w:szCs w:val="28"/>
        </w:rPr>
        <w:t xml:space="preserve"> было проведено 78 мероприятий, участие в них приняли 16,8 тыс. человек. </w:t>
      </w:r>
    </w:p>
    <w:p w:rsidR="0084159E" w:rsidRDefault="00B95441" w:rsidP="00663B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5A4">
        <w:rPr>
          <w:sz w:val="28"/>
          <w:szCs w:val="28"/>
        </w:rPr>
        <w:t xml:space="preserve">Все намеченные мероприятия в соответствии с программой выполнены в срок, получен и освоен полный объем финансирования. </w:t>
      </w:r>
    </w:p>
    <w:p w:rsidR="00B95441" w:rsidRPr="00A815A4" w:rsidRDefault="00B95441" w:rsidP="00663B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5A4">
        <w:rPr>
          <w:sz w:val="28"/>
          <w:szCs w:val="28"/>
        </w:rPr>
        <w:t xml:space="preserve">По рейтингу Молодёжная политика </w:t>
      </w:r>
      <w:proofErr w:type="gramStart"/>
      <w:r w:rsidRPr="00A815A4">
        <w:rPr>
          <w:sz w:val="28"/>
          <w:szCs w:val="28"/>
        </w:rPr>
        <w:t>г</w:t>
      </w:r>
      <w:proofErr w:type="gramEnd"/>
      <w:r w:rsidRPr="00A815A4">
        <w:rPr>
          <w:sz w:val="28"/>
          <w:szCs w:val="28"/>
        </w:rPr>
        <w:t xml:space="preserve">. Минусинска заняла </w:t>
      </w:r>
      <w:r>
        <w:rPr>
          <w:sz w:val="28"/>
          <w:szCs w:val="28"/>
        </w:rPr>
        <w:t>3</w:t>
      </w:r>
      <w:r w:rsidRPr="00A815A4">
        <w:rPr>
          <w:sz w:val="28"/>
          <w:szCs w:val="28"/>
        </w:rPr>
        <w:t xml:space="preserve"> место среди муниципальных образований края.</w:t>
      </w:r>
    </w:p>
    <w:p w:rsidR="00B95441" w:rsidRPr="00A815A4" w:rsidRDefault="00B95441" w:rsidP="00663B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5A4">
        <w:rPr>
          <w:sz w:val="28"/>
          <w:szCs w:val="28"/>
        </w:rPr>
        <w:t>Достигнуты следующие результаты  в соответствии с показателями эффективности реализации муниципальной программы:</w:t>
      </w:r>
    </w:p>
    <w:p w:rsidR="00B95441" w:rsidRPr="00A815A4" w:rsidRDefault="00B95441" w:rsidP="00663B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5A4">
        <w:rPr>
          <w:sz w:val="28"/>
          <w:szCs w:val="28"/>
        </w:rPr>
        <w:t xml:space="preserve">- увеличение удельного веса молодых граждан, проживающих в </w:t>
      </w:r>
      <w:proofErr w:type="gramStart"/>
      <w:r w:rsidRPr="00A815A4">
        <w:rPr>
          <w:sz w:val="28"/>
          <w:szCs w:val="28"/>
        </w:rPr>
        <w:t>г</w:t>
      </w:r>
      <w:proofErr w:type="gramEnd"/>
      <w:r w:rsidRPr="00A815A4">
        <w:rPr>
          <w:sz w:val="28"/>
          <w:szCs w:val="28"/>
        </w:rPr>
        <w:t>. Минусинске, являющихся потребителями услуг (работ) в сфере молодёжной политики, в их общей численности с 21</w:t>
      </w:r>
      <w:r>
        <w:rPr>
          <w:sz w:val="28"/>
          <w:szCs w:val="28"/>
        </w:rPr>
        <w:t>,8% в 2013 году, до 26,3% в 2015</w:t>
      </w:r>
      <w:r w:rsidRPr="00A815A4">
        <w:rPr>
          <w:sz w:val="28"/>
          <w:szCs w:val="28"/>
        </w:rPr>
        <w:t xml:space="preserve"> году;</w:t>
      </w:r>
    </w:p>
    <w:p w:rsidR="00B95441" w:rsidRPr="00A815A4" w:rsidRDefault="00B95441" w:rsidP="00663B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5A4">
        <w:rPr>
          <w:sz w:val="28"/>
          <w:szCs w:val="28"/>
        </w:rPr>
        <w:t xml:space="preserve">- удельный вес </w:t>
      </w:r>
      <w:proofErr w:type="spellStart"/>
      <w:r w:rsidRPr="00A815A4">
        <w:rPr>
          <w:sz w:val="28"/>
          <w:szCs w:val="28"/>
        </w:rPr>
        <w:t>благополучателей</w:t>
      </w:r>
      <w:proofErr w:type="spellEnd"/>
      <w:r w:rsidRPr="00A815A4">
        <w:rPr>
          <w:sz w:val="28"/>
          <w:szCs w:val="28"/>
        </w:rPr>
        <w:t xml:space="preserve"> – граждан, проживающих в </w:t>
      </w:r>
      <w:proofErr w:type="gramStart"/>
      <w:r w:rsidRPr="00A815A4">
        <w:rPr>
          <w:sz w:val="28"/>
          <w:szCs w:val="28"/>
        </w:rPr>
        <w:t>г</w:t>
      </w:r>
      <w:proofErr w:type="gramEnd"/>
      <w:r w:rsidRPr="00A815A4">
        <w:rPr>
          <w:sz w:val="28"/>
          <w:szCs w:val="28"/>
        </w:rPr>
        <w:t>. Минусинске, получающих безвозмездные услуги от участников молодёжных социально-экономических проектов с 69,</w:t>
      </w:r>
      <w:r>
        <w:rPr>
          <w:sz w:val="28"/>
          <w:szCs w:val="28"/>
        </w:rPr>
        <w:t>8% в 2013 году  до 70,85% в 2015</w:t>
      </w:r>
      <w:r w:rsidRPr="00A815A4">
        <w:rPr>
          <w:sz w:val="28"/>
          <w:szCs w:val="28"/>
        </w:rPr>
        <w:t xml:space="preserve"> году;</w:t>
      </w:r>
    </w:p>
    <w:p w:rsidR="00B95441" w:rsidRPr="00A815A4" w:rsidRDefault="00B95441" w:rsidP="00663B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5A4">
        <w:rPr>
          <w:sz w:val="28"/>
          <w:szCs w:val="28"/>
        </w:rPr>
        <w:t xml:space="preserve">- увеличение количества поддержанных социально-экономических проектов, реализуемых молодёжью </w:t>
      </w:r>
      <w:proofErr w:type="gramStart"/>
      <w:r w:rsidRPr="00A815A4">
        <w:rPr>
          <w:sz w:val="28"/>
          <w:szCs w:val="28"/>
        </w:rPr>
        <w:t>г</w:t>
      </w:r>
      <w:proofErr w:type="gramEnd"/>
      <w:r w:rsidRPr="00A815A4">
        <w:rPr>
          <w:sz w:val="28"/>
          <w:szCs w:val="28"/>
        </w:rPr>
        <w:t xml:space="preserve">. </w:t>
      </w:r>
      <w:r>
        <w:rPr>
          <w:sz w:val="28"/>
          <w:szCs w:val="28"/>
        </w:rPr>
        <w:t>Минусинска с 66 в 2013 году до 68 в 2015</w:t>
      </w:r>
      <w:r w:rsidRPr="00A815A4">
        <w:rPr>
          <w:sz w:val="28"/>
          <w:szCs w:val="28"/>
        </w:rPr>
        <w:t xml:space="preserve"> году;</w:t>
      </w:r>
    </w:p>
    <w:p w:rsidR="00B95441" w:rsidRPr="00A815A4" w:rsidRDefault="00B95441" w:rsidP="00663B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5A4">
        <w:rPr>
          <w:sz w:val="28"/>
          <w:szCs w:val="28"/>
        </w:rPr>
        <w:t xml:space="preserve">- вовлечение молодёжи в решение ключевых проблем города, организация постоянного диалога между всеми представителями местного сообщества (власть, бизнес, общественность), улучшение социального </w:t>
      </w:r>
      <w:r w:rsidRPr="00A815A4">
        <w:rPr>
          <w:sz w:val="28"/>
          <w:szCs w:val="28"/>
        </w:rPr>
        <w:lastRenderedPageBreak/>
        <w:t>климата в молодёжной среде города через эффективную  организацию деятельности молодёжи: организация деятельности «Молодёжной</w:t>
      </w:r>
      <w:r>
        <w:rPr>
          <w:sz w:val="28"/>
          <w:szCs w:val="28"/>
        </w:rPr>
        <w:t xml:space="preserve"> комиссии</w:t>
      </w:r>
      <w:r w:rsidRPr="00A815A4">
        <w:rPr>
          <w:sz w:val="28"/>
          <w:szCs w:val="28"/>
        </w:rPr>
        <w:t>», «Молодёжного общественного Совета»;</w:t>
      </w:r>
    </w:p>
    <w:p w:rsidR="00B95441" w:rsidRPr="00A815A4" w:rsidRDefault="00B95441" w:rsidP="00663B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5A4">
        <w:rPr>
          <w:sz w:val="28"/>
          <w:szCs w:val="28"/>
        </w:rPr>
        <w:t>- организация работы ИКСЗМ, информирование молодёжи и населения города Минусинска о реализации молодёжных городских и краевых проектов, муниципальной  про</w:t>
      </w:r>
      <w:r>
        <w:rPr>
          <w:sz w:val="28"/>
          <w:szCs w:val="28"/>
        </w:rPr>
        <w:t>граммы «Молодёжь Минусинска 2015</w:t>
      </w:r>
      <w:r w:rsidRPr="00A815A4">
        <w:rPr>
          <w:sz w:val="28"/>
          <w:szCs w:val="28"/>
        </w:rPr>
        <w:t>» и др. Оказание консультативной помощи по вопросам обучения, трудоустройства, занятости в свободное  от учебы, работы время.  Вовлечены в проект 3500 человек  от 14 до 30 лет через:</w:t>
      </w:r>
      <w:r>
        <w:rPr>
          <w:sz w:val="28"/>
          <w:szCs w:val="28"/>
        </w:rPr>
        <w:t xml:space="preserve"> </w:t>
      </w:r>
      <w:r w:rsidRPr="00A815A4">
        <w:rPr>
          <w:sz w:val="28"/>
          <w:szCs w:val="28"/>
        </w:rPr>
        <w:t>проведен конкурс социа</w:t>
      </w:r>
      <w:r>
        <w:rPr>
          <w:sz w:val="28"/>
          <w:szCs w:val="28"/>
        </w:rPr>
        <w:t>льной рекламы, розданы календари</w:t>
      </w:r>
      <w:r w:rsidRPr="00A815A4">
        <w:rPr>
          <w:sz w:val="28"/>
          <w:szCs w:val="28"/>
        </w:rPr>
        <w:t xml:space="preserve"> </w:t>
      </w:r>
      <w:proofErr w:type="gramStart"/>
      <w:r w:rsidRPr="00A815A4">
        <w:rPr>
          <w:sz w:val="28"/>
          <w:szCs w:val="28"/>
        </w:rPr>
        <w:t>событи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отражающие достижения </w:t>
      </w:r>
      <w:r w:rsidRPr="00A815A4">
        <w:rPr>
          <w:sz w:val="28"/>
          <w:szCs w:val="28"/>
        </w:rPr>
        <w:t xml:space="preserve">молодёжи города </w:t>
      </w:r>
      <w:r>
        <w:rPr>
          <w:sz w:val="28"/>
          <w:szCs w:val="28"/>
        </w:rPr>
        <w:t xml:space="preserve">и основные направления деятельности молодежной политики </w:t>
      </w:r>
      <w:r w:rsidRPr="00A815A4">
        <w:rPr>
          <w:sz w:val="28"/>
          <w:szCs w:val="28"/>
        </w:rPr>
        <w:t>и т.п.</w:t>
      </w:r>
    </w:p>
    <w:p w:rsidR="00B95441" w:rsidRDefault="00B95441" w:rsidP="00663B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5A4">
        <w:rPr>
          <w:sz w:val="28"/>
          <w:szCs w:val="28"/>
        </w:rPr>
        <w:t xml:space="preserve">- для повышения качества муниципальных услуг в области молодёжной политики, предоставляемых для населения города Минусинска в возрасте от 14 до 30 лет приобретено оборудование для проведения молодёжных мероприятий: </w:t>
      </w:r>
      <w:r>
        <w:rPr>
          <w:sz w:val="28"/>
          <w:szCs w:val="28"/>
        </w:rPr>
        <w:t xml:space="preserve"> видеопроектор</w:t>
      </w:r>
      <w:r w:rsidR="007E71EA">
        <w:rPr>
          <w:sz w:val="28"/>
          <w:szCs w:val="28"/>
        </w:rPr>
        <w:t xml:space="preserve"> и прочее</w:t>
      </w:r>
      <w:r>
        <w:rPr>
          <w:sz w:val="28"/>
          <w:szCs w:val="28"/>
        </w:rPr>
        <w:t>.</w:t>
      </w:r>
    </w:p>
    <w:p w:rsidR="00C606E7" w:rsidRPr="0026639E" w:rsidRDefault="00C606E7" w:rsidP="00C606E7">
      <w:pPr>
        <w:ind w:firstLine="709"/>
        <w:jc w:val="both"/>
        <w:rPr>
          <w:sz w:val="28"/>
        </w:rPr>
      </w:pPr>
    </w:p>
    <w:p w:rsidR="00C606E7" w:rsidRPr="0026639E" w:rsidRDefault="00C606E7" w:rsidP="00C606E7">
      <w:pPr>
        <w:pStyle w:val="a3"/>
        <w:spacing w:before="120"/>
        <w:rPr>
          <w:szCs w:val="28"/>
        </w:rPr>
      </w:pPr>
      <w:r w:rsidRPr="0026639E">
        <w:rPr>
          <w:szCs w:val="28"/>
        </w:rPr>
        <w:t xml:space="preserve">Подпрограмма 2 «Патриотическое воспитание молодежи </w:t>
      </w:r>
      <w:proofErr w:type="gramStart"/>
      <w:r w:rsidR="00627219">
        <w:rPr>
          <w:szCs w:val="28"/>
        </w:rPr>
        <w:t>г</w:t>
      </w:r>
      <w:proofErr w:type="gramEnd"/>
      <w:r w:rsidR="00627219">
        <w:rPr>
          <w:szCs w:val="28"/>
        </w:rPr>
        <w:t>. Минусинска</w:t>
      </w:r>
      <w:r w:rsidRPr="0026639E">
        <w:rPr>
          <w:szCs w:val="28"/>
        </w:rPr>
        <w:t>»</w:t>
      </w:r>
    </w:p>
    <w:p w:rsidR="00C606E7" w:rsidRPr="00663BD8" w:rsidRDefault="00C606E7" w:rsidP="00C606E7">
      <w:pPr>
        <w:pStyle w:val="3"/>
        <w:numPr>
          <w:ilvl w:val="0"/>
          <w:numId w:val="0"/>
        </w:numPr>
        <w:spacing w:before="120"/>
        <w:ind w:left="709"/>
        <w:jc w:val="right"/>
        <w:rPr>
          <w:b w:val="0"/>
          <w:smallCaps w:val="0"/>
          <w:sz w:val="26"/>
          <w:szCs w:val="26"/>
        </w:rPr>
      </w:pPr>
      <w:r w:rsidRPr="00663BD8">
        <w:rPr>
          <w:b w:val="0"/>
          <w:smallCaps w:val="0"/>
          <w:sz w:val="26"/>
          <w:szCs w:val="26"/>
        </w:rPr>
        <w:t xml:space="preserve">Таблица </w:t>
      </w:r>
      <w:r w:rsidR="00627219" w:rsidRPr="00663BD8">
        <w:rPr>
          <w:b w:val="0"/>
          <w:smallCaps w:val="0"/>
          <w:sz w:val="26"/>
          <w:szCs w:val="26"/>
        </w:rPr>
        <w:t>4</w:t>
      </w:r>
    </w:p>
    <w:tbl>
      <w:tblPr>
        <w:tblW w:w="9780" w:type="dxa"/>
        <w:tblInd w:w="108" w:type="dxa"/>
        <w:tblLook w:val="04A0"/>
      </w:tblPr>
      <w:tblGrid>
        <w:gridCol w:w="446"/>
        <w:gridCol w:w="3523"/>
        <w:gridCol w:w="1289"/>
        <w:gridCol w:w="1487"/>
        <w:gridCol w:w="1488"/>
        <w:gridCol w:w="1547"/>
      </w:tblGrid>
      <w:tr w:rsidR="00C606E7" w:rsidRPr="0026639E" w:rsidTr="00C83F7F">
        <w:trPr>
          <w:trHeight w:val="319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 xml:space="preserve">Объем </w:t>
            </w:r>
            <w:proofErr w:type="gramStart"/>
            <w:r w:rsidRPr="0026639E">
              <w:rPr>
                <w:sz w:val="24"/>
                <w:szCs w:val="24"/>
              </w:rPr>
              <w:t>бюджетных</w:t>
            </w:r>
            <w:proofErr w:type="gramEnd"/>
          </w:p>
          <w:p w:rsidR="00C606E7" w:rsidRPr="0026639E" w:rsidRDefault="00627219" w:rsidP="0062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606E7" w:rsidRPr="0026639E">
              <w:rPr>
                <w:sz w:val="24"/>
                <w:szCs w:val="24"/>
              </w:rPr>
              <w:t>ссигнований</w:t>
            </w:r>
            <w:r>
              <w:rPr>
                <w:sz w:val="24"/>
                <w:szCs w:val="24"/>
              </w:rPr>
              <w:t xml:space="preserve"> </w:t>
            </w:r>
            <w:r w:rsidR="00C606E7" w:rsidRPr="0026639E">
              <w:rPr>
                <w:sz w:val="24"/>
                <w:szCs w:val="24"/>
              </w:rPr>
              <w:t>(тыс. рублей)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Процент исполнения</w:t>
            </w:r>
          </w:p>
        </w:tc>
      </w:tr>
      <w:tr w:rsidR="00C606E7" w:rsidRPr="0026639E" w:rsidTr="00C83F7F">
        <w:trPr>
          <w:trHeight w:val="303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C606E7" w:rsidP="00627219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201</w:t>
            </w:r>
            <w:r w:rsidR="00627219">
              <w:rPr>
                <w:sz w:val="24"/>
                <w:szCs w:val="24"/>
              </w:rPr>
              <w:t>5</w:t>
            </w:r>
            <w:r w:rsidRPr="0026639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</w:tr>
      <w:tr w:rsidR="00C606E7" w:rsidRPr="0026639E" w:rsidTr="00C83F7F">
        <w:trPr>
          <w:trHeight w:val="265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план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факт</w:t>
            </w:r>
          </w:p>
        </w:tc>
        <w:tc>
          <w:tcPr>
            <w:tcW w:w="1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</w:tr>
      <w:tr w:rsidR="00C606E7" w:rsidRPr="0026639E" w:rsidTr="00C83F7F">
        <w:trPr>
          <w:trHeight w:val="24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627219" w:rsidP="00627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Минусинска</w:t>
            </w:r>
            <w:r w:rsidRPr="002663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07 07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627219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627219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E7" w:rsidRPr="0026639E" w:rsidRDefault="00627219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="00C606E7" w:rsidRPr="0026639E">
              <w:rPr>
                <w:sz w:val="24"/>
                <w:szCs w:val="24"/>
              </w:rPr>
              <w:t>%</w:t>
            </w:r>
          </w:p>
        </w:tc>
      </w:tr>
      <w:tr w:rsidR="00627219" w:rsidRPr="0026639E" w:rsidTr="00C83F7F">
        <w:trPr>
          <w:trHeight w:val="43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9" w:rsidRPr="0026639E" w:rsidRDefault="00627219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219" w:rsidRPr="0026639E" w:rsidRDefault="00627219" w:rsidP="00C8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219" w:rsidRPr="0026639E" w:rsidRDefault="00627219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219" w:rsidRPr="0026639E" w:rsidRDefault="00627219" w:rsidP="00EE3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219" w:rsidRPr="0026639E" w:rsidRDefault="00627219" w:rsidP="00EE3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219" w:rsidRPr="0026639E" w:rsidRDefault="00627219" w:rsidP="00EE3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Pr="0026639E">
              <w:rPr>
                <w:sz w:val="24"/>
                <w:szCs w:val="24"/>
              </w:rPr>
              <w:t>%</w:t>
            </w:r>
          </w:p>
        </w:tc>
      </w:tr>
    </w:tbl>
    <w:p w:rsidR="00C606E7" w:rsidRPr="0026639E" w:rsidRDefault="00C606E7" w:rsidP="00C606E7">
      <w:pPr>
        <w:pStyle w:val="a3"/>
        <w:spacing w:before="120"/>
        <w:rPr>
          <w:szCs w:val="28"/>
        </w:rPr>
      </w:pPr>
      <w:r w:rsidRPr="0026639E">
        <w:rPr>
          <w:szCs w:val="28"/>
        </w:rPr>
        <w:t>При реализации данной подпрограммы были достигнуты следующие показатели:</w:t>
      </w:r>
    </w:p>
    <w:p w:rsidR="00C606E7" w:rsidRPr="00663BD8" w:rsidRDefault="00C606E7" w:rsidP="00C606E7">
      <w:pPr>
        <w:pStyle w:val="3"/>
        <w:numPr>
          <w:ilvl w:val="0"/>
          <w:numId w:val="0"/>
        </w:numPr>
        <w:spacing w:before="120"/>
        <w:ind w:left="709"/>
        <w:jc w:val="right"/>
        <w:rPr>
          <w:b w:val="0"/>
          <w:smallCaps w:val="0"/>
          <w:sz w:val="26"/>
          <w:szCs w:val="26"/>
        </w:rPr>
      </w:pPr>
      <w:r w:rsidRPr="00663BD8">
        <w:rPr>
          <w:b w:val="0"/>
          <w:smallCaps w:val="0"/>
          <w:sz w:val="26"/>
          <w:szCs w:val="26"/>
        </w:rPr>
        <w:t xml:space="preserve">Таблица </w:t>
      </w:r>
      <w:r w:rsidR="005B7992" w:rsidRPr="00663BD8">
        <w:rPr>
          <w:b w:val="0"/>
          <w:smallCaps w:val="0"/>
          <w:sz w:val="26"/>
          <w:szCs w:val="26"/>
        </w:rPr>
        <w:t>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417"/>
        <w:gridCol w:w="1276"/>
        <w:gridCol w:w="1276"/>
      </w:tblGrid>
      <w:tr w:rsidR="00C606E7" w:rsidRPr="0026639E" w:rsidTr="00C83F7F">
        <w:tc>
          <w:tcPr>
            <w:tcW w:w="5812" w:type="dxa"/>
            <w:vMerge w:val="restart"/>
            <w:vAlign w:val="center"/>
          </w:tcPr>
          <w:p w:rsidR="00C606E7" w:rsidRPr="0026639E" w:rsidRDefault="00C606E7" w:rsidP="00C83F7F">
            <w:pPr>
              <w:spacing w:before="120"/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C606E7" w:rsidRPr="0026639E" w:rsidRDefault="00C606E7" w:rsidP="00C83F7F">
            <w:pPr>
              <w:spacing w:before="120"/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2"/>
          </w:tcPr>
          <w:p w:rsidR="00C606E7" w:rsidRPr="0026639E" w:rsidRDefault="00C606E7" w:rsidP="004A55C8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201</w:t>
            </w:r>
            <w:r w:rsidR="004A55C8">
              <w:rPr>
                <w:sz w:val="24"/>
                <w:szCs w:val="24"/>
              </w:rPr>
              <w:t>5</w:t>
            </w:r>
          </w:p>
        </w:tc>
      </w:tr>
      <w:tr w:rsidR="00C606E7" w:rsidRPr="0026639E" w:rsidTr="00C83F7F">
        <w:tc>
          <w:tcPr>
            <w:tcW w:w="5812" w:type="dxa"/>
            <w:vMerge/>
          </w:tcPr>
          <w:p w:rsidR="00C606E7" w:rsidRPr="0026639E" w:rsidRDefault="00C606E7" w:rsidP="00C83F7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606E7" w:rsidRPr="0026639E" w:rsidRDefault="00C606E7" w:rsidP="00C83F7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факт</w:t>
            </w:r>
          </w:p>
        </w:tc>
      </w:tr>
      <w:tr w:rsidR="00C606E7" w:rsidRPr="0026639E" w:rsidTr="00C83F7F">
        <w:tc>
          <w:tcPr>
            <w:tcW w:w="5812" w:type="dxa"/>
          </w:tcPr>
          <w:p w:rsidR="00C606E7" w:rsidRPr="0026639E" w:rsidRDefault="004A55C8" w:rsidP="004A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A55C8">
              <w:rPr>
                <w:sz w:val="24"/>
                <w:szCs w:val="24"/>
              </w:rPr>
              <w:t>дельный вес молодых граждан,     проживающих в г</w:t>
            </w:r>
            <w:proofErr w:type="gramStart"/>
            <w:r w:rsidRPr="004A55C8">
              <w:rPr>
                <w:sz w:val="24"/>
                <w:szCs w:val="24"/>
              </w:rPr>
              <w:t>.М</w:t>
            </w:r>
            <w:proofErr w:type="gramEnd"/>
            <w:r w:rsidRPr="004A55C8">
              <w:rPr>
                <w:sz w:val="24"/>
                <w:szCs w:val="24"/>
              </w:rPr>
              <w:t xml:space="preserve">инусинске, вовлеченных в изучение истории Отечества, краеведческую деятельность, в их общей </w:t>
            </w:r>
            <w:r>
              <w:rPr>
                <w:sz w:val="24"/>
                <w:szCs w:val="24"/>
              </w:rPr>
              <w:t>численности</w:t>
            </w:r>
          </w:p>
        </w:tc>
        <w:tc>
          <w:tcPr>
            <w:tcW w:w="1417" w:type="dxa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606E7" w:rsidRPr="0026639E" w:rsidRDefault="004A55C8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</w:t>
            </w:r>
          </w:p>
        </w:tc>
        <w:tc>
          <w:tcPr>
            <w:tcW w:w="1276" w:type="dxa"/>
            <w:vAlign w:val="center"/>
          </w:tcPr>
          <w:p w:rsidR="00C606E7" w:rsidRPr="0026639E" w:rsidRDefault="004A55C8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</w:t>
            </w:r>
          </w:p>
        </w:tc>
      </w:tr>
      <w:tr w:rsidR="00C606E7" w:rsidRPr="0026639E" w:rsidTr="00C83F7F">
        <w:tc>
          <w:tcPr>
            <w:tcW w:w="5812" w:type="dxa"/>
          </w:tcPr>
          <w:p w:rsidR="00F037F0" w:rsidRPr="00F037F0" w:rsidRDefault="00F037F0" w:rsidP="00F0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037F0">
              <w:rPr>
                <w:sz w:val="24"/>
                <w:szCs w:val="24"/>
              </w:rPr>
              <w:t xml:space="preserve">дельный вес молодых граждан,        </w:t>
            </w:r>
          </w:p>
          <w:p w:rsidR="00C606E7" w:rsidRPr="0026639E" w:rsidRDefault="00F037F0" w:rsidP="00F037F0">
            <w:pPr>
              <w:rPr>
                <w:sz w:val="24"/>
                <w:szCs w:val="24"/>
              </w:rPr>
            </w:pPr>
            <w:r w:rsidRPr="00F037F0">
              <w:rPr>
                <w:sz w:val="24"/>
                <w:szCs w:val="24"/>
              </w:rPr>
              <w:t>проживающих в г</w:t>
            </w:r>
            <w:proofErr w:type="gramStart"/>
            <w:r w:rsidRPr="00F037F0">
              <w:rPr>
                <w:sz w:val="24"/>
                <w:szCs w:val="24"/>
              </w:rPr>
              <w:t>.М</w:t>
            </w:r>
            <w:proofErr w:type="gramEnd"/>
            <w:r w:rsidRPr="00F037F0">
              <w:rPr>
                <w:sz w:val="24"/>
                <w:szCs w:val="24"/>
              </w:rPr>
              <w:t xml:space="preserve">инусинске, являющихся  членами или участниками патриотических  объединений г.Минусинска, участниками  клубов патриотического воспитания муниципальных  учреждений г.Минусинска, прошедших подготовку к военной службе в Вооруженных Силах Российской Федерации, в их общей численности </w:t>
            </w:r>
          </w:p>
        </w:tc>
        <w:tc>
          <w:tcPr>
            <w:tcW w:w="1417" w:type="dxa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2,93</w:t>
            </w:r>
          </w:p>
        </w:tc>
        <w:tc>
          <w:tcPr>
            <w:tcW w:w="1276" w:type="dxa"/>
            <w:vAlign w:val="center"/>
          </w:tcPr>
          <w:p w:rsidR="00C606E7" w:rsidRPr="0026639E" w:rsidRDefault="00C606E7" w:rsidP="00F037F0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2,9</w:t>
            </w:r>
            <w:r w:rsidR="00F037F0">
              <w:rPr>
                <w:sz w:val="24"/>
                <w:szCs w:val="24"/>
              </w:rPr>
              <w:t>3</w:t>
            </w:r>
          </w:p>
        </w:tc>
      </w:tr>
      <w:tr w:rsidR="00C606E7" w:rsidRPr="0026639E" w:rsidTr="00C83F7F">
        <w:tc>
          <w:tcPr>
            <w:tcW w:w="5812" w:type="dxa"/>
          </w:tcPr>
          <w:p w:rsidR="00C606E7" w:rsidRPr="0026639E" w:rsidRDefault="00F037F0" w:rsidP="00F0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037F0">
              <w:rPr>
                <w:sz w:val="24"/>
                <w:szCs w:val="24"/>
              </w:rPr>
              <w:t>дельный вес молодых граждан,</w:t>
            </w:r>
            <w:r>
              <w:rPr>
                <w:sz w:val="24"/>
                <w:szCs w:val="24"/>
              </w:rPr>
              <w:t xml:space="preserve"> </w:t>
            </w:r>
            <w:r w:rsidRPr="00F037F0">
              <w:rPr>
                <w:sz w:val="24"/>
                <w:szCs w:val="24"/>
              </w:rPr>
              <w:t xml:space="preserve">проживающих в </w:t>
            </w:r>
            <w:r w:rsidRPr="00F037F0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F037F0">
              <w:rPr>
                <w:sz w:val="24"/>
                <w:szCs w:val="24"/>
              </w:rPr>
              <w:t>.М</w:t>
            </w:r>
            <w:proofErr w:type="gramEnd"/>
            <w:r w:rsidRPr="00F037F0">
              <w:rPr>
                <w:sz w:val="24"/>
                <w:szCs w:val="24"/>
              </w:rPr>
              <w:t xml:space="preserve">инусинске, вовлеченных в добровольческую деятельность, в их общей численности </w:t>
            </w:r>
          </w:p>
        </w:tc>
        <w:tc>
          <w:tcPr>
            <w:tcW w:w="1417" w:type="dxa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C606E7" w:rsidRPr="0026639E" w:rsidRDefault="00F037F0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276" w:type="dxa"/>
            <w:vAlign w:val="center"/>
          </w:tcPr>
          <w:p w:rsidR="00C606E7" w:rsidRPr="0026639E" w:rsidRDefault="00F037F0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</w:tbl>
    <w:p w:rsidR="00C606E7" w:rsidRDefault="00C606E7" w:rsidP="00C606E7">
      <w:pPr>
        <w:pStyle w:val="a3"/>
        <w:rPr>
          <w:szCs w:val="28"/>
        </w:rPr>
      </w:pPr>
    </w:p>
    <w:p w:rsidR="006104E2" w:rsidRPr="00A815A4" w:rsidRDefault="00FF2230" w:rsidP="00FF2230">
      <w:pPr>
        <w:pStyle w:val="a3"/>
        <w:spacing w:before="120"/>
        <w:rPr>
          <w:szCs w:val="28"/>
        </w:rPr>
      </w:pPr>
      <w:r w:rsidRPr="00A815A4">
        <w:rPr>
          <w:szCs w:val="28"/>
        </w:rPr>
        <w:t xml:space="preserve">В рамках реализации </w:t>
      </w:r>
      <w:r>
        <w:rPr>
          <w:szCs w:val="28"/>
        </w:rPr>
        <w:t xml:space="preserve">подпрограммы </w:t>
      </w:r>
      <w:r w:rsidRPr="0026639E">
        <w:rPr>
          <w:szCs w:val="28"/>
        </w:rPr>
        <w:t xml:space="preserve">«Патриотическое воспитание молодежи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Минусинска</w:t>
      </w:r>
      <w:r w:rsidRPr="0026639E">
        <w:rPr>
          <w:szCs w:val="28"/>
        </w:rPr>
        <w:t>»</w:t>
      </w:r>
      <w:r>
        <w:rPr>
          <w:szCs w:val="28"/>
        </w:rPr>
        <w:t xml:space="preserve">  </w:t>
      </w:r>
      <w:r w:rsidRPr="00A815A4">
        <w:rPr>
          <w:szCs w:val="28"/>
        </w:rPr>
        <w:t xml:space="preserve">проведен ряд мероприятий направленных </w:t>
      </w:r>
      <w:r w:rsidR="006104E2" w:rsidRPr="00A815A4">
        <w:rPr>
          <w:szCs w:val="28"/>
        </w:rPr>
        <w:t xml:space="preserve">на создание условий для дальнейшего развития и совершенствования системы патриотического воспитания. </w:t>
      </w:r>
      <w:r>
        <w:rPr>
          <w:szCs w:val="28"/>
        </w:rPr>
        <w:t>П</w:t>
      </w:r>
      <w:r w:rsidR="006104E2" w:rsidRPr="00A815A4">
        <w:rPr>
          <w:szCs w:val="28"/>
        </w:rPr>
        <w:t>роведение 9 массовых молодёжных мероприятий патриотической направленности, формирование условий для гражданского становления, духовно-нравственного воспитания молодёжи, охват от 3000 человек в год (организацию проведения лучшими молодёжными коллективами праздничного концерта на открытой площадке, посвящённой празднованию Дня Победы 9 мая «Молодёжь салютует победе»; проведены  гражданско-патриотические молодёжные  акции, посвященный Дню независимости России «Виват Россия»; организованы концертные программы в Воинской части, в Музее, на площадке «У фонтана», посвящённые празднованию Дня защитн</w:t>
      </w:r>
      <w:r w:rsidR="006104E2">
        <w:rPr>
          <w:szCs w:val="28"/>
        </w:rPr>
        <w:t>ика Отечества и Дня призывника).</w:t>
      </w:r>
    </w:p>
    <w:p w:rsidR="006104E2" w:rsidRPr="00A815A4" w:rsidRDefault="00B97001" w:rsidP="006104E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Работает </w:t>
      </w:r>
      <w:proofErr w:type="spellStart"/>
      <w:r>
        <w:rPr>
          <w:sz w:val="28"/>
          <w:szCs w:val="28"/>
        </w:rPr>
        <w:t>в</w:t>
      </w:r>
      <w:r w:rsidR="006104E2" w:rsidRPr="00B97001">
        <w:rPr>
          <w:sz w:val="28"/>
          <w:szCs w:val="28"/>
        </w:rPr>
        <w:t>оенно</w:t>
      </w:r>
      <w:proofErr w:type="spellEnd"/>
      <w:r w:rsidR="006104E2" w:rsidRPr="00B97001">
        <w:rPr>
          <w:sz w:val="28"/>
          <w:szCs w:val="28"/>
        </w:rPr>
        <w:t xml:space="preserve"> - патриотическое объединение</w:t>
      </w:r>
      <w:r w:rsidR="006104E2">
        <w:rPr>
          <w:sz w:val="28"/>
          <w:szCs w:val="28"/>
        </w:rPr>
        <w:t xml:space="preserve"> «</w:t>
      </w:r>
      <w:proofErr w:type="spellStart"/>
      <w:r w:rsidR="006104E2">
        <w:rPr>
          <w:sz w:val="28"/>
          <w:szCs w:val="28"/>
        </w:rPr>
        <w:t>Радомир</w:t>
      </w:r>
      <w:proofErr w:type="spellEnd"/>
      <w:r w:rsidR="006104E2">
        <w:rPr>
          <w:sz w:val="28"/>
          <w:szCs w:val="28"/>
        </w:rPr>
        <w:t>»</w:t>
      </w:r>
      <w:r w:rsidR="006104E2" w:rsidRPr="00A815A4">
        <w:rPr>
          <w:sz w:val="28"/>
          <w:szCs w:val="28"/>
        </w:rPr>
        <w:t xml:space="preserve">. </w:t>
      </w:r>
      <w:r w:rsidR="006104E2">
        <w:rPr>
          <w:sz w:val="28"/>
          <w:szCs w:val="28"/>
        </w:rPr>
        <w:t>У</w:t>
      </w:r>
      <w:r w:rsidR="006104E2" w:rsidRPr="00A815A4">
        <w:rPr>
          <w:sz w:val="28"/>
          <w:szCs w:val="28"/>
        </w:rPr>
        <w:t>частники проходят допризывную подготовку, проводят и принимают участие в традиционных играх таких как «Зар</w:t>
      </w:r>
      <w:r w:rsidR="006104E2">
        <w:rPr>
          <w:sz w:val="28"/>
          <w:szCs w:val="28"/>
        </w:rPr>
        <w:t>ница», «Орленок», «Ровесник», «П</w:t>
      </w:r>
      <w:r w:rsidR="006104E2" w:rsidRPr="00A815A4">
        <w:rPr>
          <w:sz w:val="28"/>
          <w:szCs w:val="28"/>
        </w:rPr>
        <w:t>атриот»</w:t>
      </w:r>
      <w:r w:rsidR="006104E2">
        <w:rPr>
          <w:sz w:val="28"/>
          <w:szCs w:val="28"/>
        </w:rPr>
        <w:t>, «Сибирский щит», «Пост №1»</w:t>
      </w:r>
      <w:r w:rsidR="006104E2" w:rsidRPr="00A815A4">
        <w:rPr>
          <w:sz w:val="28"/>
          <w:szCs w:val="28"/>
        </w:rPr>
        <w:t xml:space="preserve">. На базе молодёжного центра, а также в здании ДОСААФ проходят занятия по </w:t>
      </w:r>
      <w:proofErr w:type="spellStart"/>
      <w:r w:rsidR="006104E2" w:rsidRPr="00A815A4">
        <w:rPr>
          <w:sz w:val="28"/>
          <w:szCs w:val="28"/>
        </w:rPr>
        <w:t>пейнтболу</w:t>
      </w:r>
      <w:proofErr w:type="spellEnd"/>
      <w:r w:rsidR="006104E2" w:rsidRPr="00A815A4">
        <w:rPr>
          <w:sz w:val="28"/>
          <w:szCs w:val="28"/>
        </w:rPr>
        <w:t xml:space="preserve">.  </w:t>
      </w:r>
    </w:p>
    <w:p w:rsidR="00C606E7" w:rsidRPr="0026639E" w:rsidRDefault="00C606E7" w:rsidP="00C606E7">
      <w:pPr>
        <w:pStyle w:val="a3"/>
        <w:spacing w:before="120"/>
        <w:rPr>
          <w:szCs w:val="28"/>
        </w:rPr>
      </w:pPr>
      <w:r w:rsidRPr="00452672">
        <w:rPr>
          <w:szCs w:val="28"/>
        </w:rPr>
        <w:t xml:space="preserve">Подпрограмма 3 </w:t>
      </w:r>
      <w:r w:rsidR="00182EB9" w:rsidRPr="00452672">
        <w:rPr>
          <w:szCs w:val="28"/>
        </w:rPr>
        <w:t xml:space="preserve"> </w:t>
      </w:r>
      <w:r w:rsidRPr="00452672">
        <w:rPr>
          <w:szCs w:val="28"/>
        </w:rPr>
        <w:t xml:space="preserve">«Обеспечение жильем молодых семей </w:t>
      </w:r>
      <w:r w:rsidR="00452672" w:rsidRPr="00452672">
        <w:rPr>
          <w:szCs w:val="28"/>
        </w:rPr>
        <w:t xml:space="preserve">в </w:t>
      </w:r>
      <w:r w:rsidR="00182EB9" w:rsidRPr="00452672">
        <w:rPr>
          <w:szCs w:val="28"/>
        </w:rPr>
        <w:t>муниципальном образовании город Минусинск»</w:t>
      </w:r>
    </w:p>
    <w:p w:rsidR="00C606E7" w:rsidRPr="00663BD8" w:rsidRDefault="00C606E7" w:rsidP="00C606E7">
      <w:pPr>
        <w:pStyle w:val="3"/>
        <w:numPr>
          <w:ilvl w:val="0"/>
          <w:numId w:val="0"/>
        </w:numPr>
        <w:ind w:left="1066"/>
        <w:jc w:val="right"/>
        <w:rPr>
          <w:b w:val="0"/>
          <w:smallCaps w:val="0"/>
          <w:sz w:val="26"/>
          <w:szCs w:val="26"/>
        </w:rPr>
      </w:pPr>
      <w:r w:rsidRPr="00663BD8">
        <w:rPr>
          <w:b w:val="0"/>
          <w:smallCaps w:val="0"/>
          <w:sz w:val="26"/>
          <w:szCs w:val="26"/>
        </w:rPr>
        <w:t xml:space="preserve">Таблица </w:t>
      </w:r>
      <w:r w:rsidR="00182EB9" w:rsidRPr="00663BD8">
        <w:rPr>
          <w:b w:val="0"/>
          <w:smallCaps w:val="0"/>
          <w:sz w:val="26"/>
          <w:szCs w:val="26"/>
        </w:rPr>
        <w:t>6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524"/>
        <w:gridCol w:w="1276"/>
        <w:gridCol w:w="1559"/>
        <w:gridCol w:w="1418"/>
        <w:gridCol w:w="1559"/>
      </w:tblGrid>
      <w:tr w:rsidR="00C606E7" w:rsidRPr="0026639E" w:rsidTr="00C83F7F">
        <w:tc>
          <w:tcPr>
            <w:tcW w:w="445" w:type="dxa"/>
            <w:vMerge w:val="restart"/>
            <w:vAlign w:val="center"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4" w:type="dxa"/>
            <w:vMerge w:val="restart"/>
            <w:vAlign w:val="center"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9E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276" w:type="dxa"/>
            <w:vMerge w:val="restart"/>
            <w:vAlign w:val="center"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9E">
              <w:rPr>
                <w:rFonts w:ascii="Times New Roman" w:hAnsi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977" w:type="dxa"/>
            <w:gridSpan w:val="2"/>
            <w:vAlign w:val="center"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9E">
              <w:rPr>
                <w:rFonts w:ascii="Times New Roman" w:hAnsi="Times New Roman"/>
                <w:sz w:val="24"/>
                <w:szCs w:val="24"/>
              </w:rPr>
              <w:t>Объем бюджетных ассигнований (тыс. рублей)</w:t>
            </w:r>
          </w:p>
        </w:tc>
        <w:tc>
          <w:tcPr>
            <w:tcW w:w="1559" w:type="dxa"/>
            <w:vMerge w:val="restart"/>
            <w:vAlign w:val="center"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9E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</w:tr>
      <w:tr w:rsidR="00C606E7" w:rsidRPr="0026639E" w:rsidTr="00C83F7F">
        <w:tc>
          <w:tcPr>
            <w:tcW w:w="445" w:type="dxa"/>
            <w:vMerge/>
            <w:vAlign w:val="center"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  <w:vAlign w:val="center"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606E7" w:rsidRPr="0026639E" w:rsidRDefault="00C606E7" w:rsidP="00182E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9E">
              <w:rPr>
                <w:rFonts w:ascii="Times New Roman" w:hAnsi="Times New Roman"/>
                <w:sz w:val="24"/>
                <w:szCs w:val="24"/>
              </w:rPr>
              <w:t>201</w:t>
            </w:r>
            <w:r w:rsidR="00182E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6E7" w:rsidRPr="0026639E" w:rsidTr="00C83F7F">
        <w:tc>
          <w:tcPr>
            <w:tcW w:w="445" w:type="dxa"/>
            <w:vMerge/>
            <w:vAlign w:val="center"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  <w:vAlign w:val="center"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9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vAlign w:val="center"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9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6E7" w:rsidRPr="0026639E" w:rsidTr="00C83F7F">
        <w:tc>
          <w:tcPr>
            <w:tcW w:w="445" w:type="dxa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C606E7" w:rsidRPr="0026639E" w:rsidRDefault="00182EB9" w:rsidP="00182EB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городского хозяйства»</w:t>
            </w:r>
          </w:p>
        </w:tc>
        <w:tc>
          <w:tcPr>
            <w:tcW w:w="1276" w:type="dxa"/>
            <w:vAlign w:val="center"/>
          </w:tcPr>
          <w:p w:rsidR="00C606E7" w:rsidRPr="0026639E" w:rsidRDefault="00182EB9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E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vAlign w:val="center"/>
          </w:tcPr>
          <w:p w:rsidR="00C606E7" w:rsidRPr="0026639E" w:rsidRDefault="00453307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227,20</w:t>
            </w:r>
          </w:p>
        </w:tc>
        <w:tc>
          <w:tcPr>
            <w:tcW w:w="1418" w:type="dxa"/>
            <w:vAlign w:val="center"/>
          </w:tcPr>
          <w:p w:rsidR="00C606E7" w:rsidRPr="0026639E" w:rsidRDefault="00453307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227,20</w:t>
            </w:r>
          </w:p>
        </w:tc>
        <w:tc>
          <w:tcPr>
            <w:tcW w:w="1559" w:type="dxa"/>
            <w:vAlign w:val="center"/>
          </w:tcPr>
          <w:p w:rsidR="00C606E7" w:rsidRPr="0026639E" w:rsidRDefault="00453307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606E7" w:rsidRPr="0026639E">
              <w:rPr>
                <w:sz w:val="24"/>
                <w:szCs w:val="24"/>
              </w:rPr>
              <w:t>%</w:t>
            </w:r>
          </w:p>
        </w:tc>
      </w:tr>
      <w:tr w:rsidR="00C606E7" w:rsidRPr="0026639E" w:rsidTr="00C83F7F">
        <w:tc>
          <w:tcPr>
            <w:tcW w:w="445" w:type="dxa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276" w:type="dxa"/>
            <w:vAlign w:val="center"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</w:tr>
      <w:tr w:rsidR="00453307" w:rsidRPr="0026639E" w:rsidTr="00C83F7F">
        <w:tc>
          <w:tcPr>
            <w:tcW w:w="445" w:type="dxa"/>
          </w:tcPr>
          <w:p w:rsidR="00453307" w:rsidRPr="0026639E" w:rsidRDefault="0045330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453307" w:rsidRPr="0026639E" w:rsidRDefault="00453307" w:rsidP="00C83F7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63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276" w:type="dxa"/>
            <w:vAlign w:val="center"/>
          </w:tcPr>
          <w:p w:rsidR="00453307" w:rsidRPr="0026639E" w:rsidRDefault="0045330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53307" w:rsidRPr="00453307" w:rsidRDefault="00453307" w:rsidP="00C83F7F">
            <w:pPr>
              <w:jc w:val="center"/>
              <w:rPr>
                <w:i/>
                <w:sz w:val="24"/>
                <w:szCs w:val="24"/>
              </w:rPr>
            </w:pPr>
            <w:r w:rsidRPr="00453307">
              <w:rPr>
                <w:i/>
                <w:sz w:val="24"/>
                <w:szCs w:val="24"/>
              </w:rPr>
              <w:t>1</w:t>
            </w:r>
            <w:r w:rsidR="00581220">
              <w:rPr>
                <w:i/>
                <w:sz w:val="24"/>
                <w:szCs w:val="24"/>
              </w:rPr>
              <w:t xml:space="preserve"> </w:t>
            </w:r>
            <w:r w:rsidRPr="00453307">
              <w:rPr>
                <w:i/>
                <w:sz w:val="24"/>
                <w:szCs w:val="24"/>
              </w:rPr>
              <w:t>176,12</w:t>
            </w:r>
          </w:p>
        </w:tc>
        <w:tc>
          <w:tcPr>
            <w:tcW w:w="1418" w:type="dxa"/>
            <w:vAlign w:val="center"/>
          </w:tcPr>
          <w:p w:rsidR="00453307" w:rsidRPr="00453307" w:rsidRDefault="00453307" w:rsidP="007E71EA">
            <w:pPr>
              <w:jc w:val="center"/>
              <w:rPr>
                <w:i/>
                <w:sz w:val="24"/>
                <w:szCs w:val="24"/>
              </w:rPr>
            </w:pPr>
            <w:r w:rsidRPr="00453307">
              <w:rPr>
                <w:i/>
                <w:sz w:val="24"/>
                <w:szCs w:val="24"/>
              </w:rPr>
              <w:t>1</w:t>
            </w:r>
            <w:r w:rsidR="00581220">
              <w:rPr>
                <w:i/>
                <w:sz w:val="24"/>
                <w:szCs w:val="24"/>
              </w:rPr>
              <w:t xml:space="preserve"> </w:t>
            </w:r>
            <w:r w:rsidR="007E71EA">
              <w:rPr>
                <w:i/>
                <w:sz w:val="24"/>
                <w:szCs w:val="24"/>
              </w:rPr>
              <w:t>176</w:t>
            </w:r>
            <w:r w:rsidRPr="00453307">
              <w:rPr>
                <w:i/>
                <w:sz w:val="24"/>
                <w:szCs w:val="24"/>
              </w:rPr>
              <w:t>,12</w:t>
            </w:r>
          </w:p>
        </w:tc>
        <w:tc>
          <w:tcPr>
            <w:tcW w:w="1559" w:type="dxa"/>
            <w:vAlign w:val="center"/>
          </w:tcPr>
          <w:p w:rsidR="00453307" w:rsidRPr="00453307" w:rsidRDefault="00453307" w:rsidP="00C83F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100%</w:t>
            </w:r>
          </w:p>
        </w:tc>
      </w:tr>
      <w:tr w:rsidR="00453307" w:rsidRPr="0026639E" w:rsidTr="00C83F7F">
        <w:tc>
          <w:tcPr>
            <w:tcW w:w="445" w:type="dxa"/>
          </w:tcPr>
          <w:p w:rsidR="00453307" w:rsidRPr="0026639E" w:rsidRDefault="0045330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453307" w:rsidRPr="0026639E" w:rsidRDefault="00453307" w:rsidP="00C83F7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63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краевого бюджета</w:t>
            </w:r>
          </w:p>
        </w:tc>
        <w:tc>
          <w:tcPr>
            <w:tcW w:w="1276" w:type="dxa"/>
            <w:vAlign w:val="center"/>
          </w:tcPr>
          <w:p w:rsidR="00453307" w:rsidRPr="0026639E" w:rsidRDefault="0045330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53307" w:rsidRPr="00453307" w:rsidRDefault="00453307" w:rsidP="00C83F7F">
            <w:pPr>
              <w:jc w:val="center"/>
              <w:rPr>
                <w:i/>
                <w:sz w:val="24"/>
                <w:szCs w:val="24"/>
              </w:rPr>
            </w:pPr>
            <w:r w:rsidRPr="00453307">
              <w:rPr>
                <w:i/>
                <w:sz w:val="24"/>
                <w:szCs w:val="24"/>
              </w:rPr>
              <w:t>3</w:t>
            </w:r>
            <w:r w:rsidR="00581220">
              <w:rPr>
                <w:i/>
                <w:sz w:val="24"/>
                <w:szCs w:val="24"/>
              </w:rPr>
              <w:t xml:space="preserve"> </w:t>
            </w:r>
            <w:r w:rsidRPr="00453307">
              <w:rPr>
                <w:i/>
                <w:sz w:val="24"/>
                <w:szCs w:val="24"/>
              </w:rPr>
              <w:t>136,32</w:t>
            </w:r>
          </w:p>
        </w:tc>
        <w:tc>
          <w:tcPr>
            <w:tcW w:w="1418" w:type="dxa"/>
            <w:vAlign w:val="center"/>
          </w:tcPr>
          <w:p w:rsidR="00453307" w:rsidRPr="00453307" w:rsidRDefault="00453307" w:rsidP="00453307">
            <w:pPr>
              <w:jc w:val="center"/>
              <w:rPr>
                <w:i/>
                <w:sz w:val="24"/>
                <w:szCs w:val="24"/>
              </w:rPr>
            </w:pPr>
            <w:r w:rsidRPr="00453307">
              <w:rPr>
                <w:i/>
                <w:sz w:val="24"/>
                <w:szCs w:val="24"/>
              </w:rPr>
              <w:t>3</w:t>
            </w:r>
            <w:r w:rsidR="00581220">
              <w:rPr>
                <w:i/>
                <w:sz w:val="24"/>
                <w:szCs w:val="24"/>
              </w:rPr>
              <w:t xml:space="preserve"> </w:t>
            </w:r>
            <w:r w:rsidRPr="00453307">
              <w:rPr>
                <w:i/>
                <w:sz w:val="24"/>
                <w:szCs w:val="24"/>
              </w:rPr>
              <w:t>136,32</w:t>
            </w:r>
          </w:p>
        </w:tc>
        <w:tc>
          <w:tcPr>
            <w:tcW w:w="1559" w:type="dxa"/>
            <w:vAlign w:val="center"/>
          </w:tcPr>
          <w:p w:rsidR="00453307" w:rsidRPr="00453307" w:rsidRDefault="00453307" w:rsidP="00C83F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100%</w:t>
            </w:r>
          </w:p>
        </w:tc>
      </w:tr>
      <w:tr w:rsidR="00453307" w:rsidRPr="0026639E" w:rsidTr="00C83F7F">
        <w:tc>
          <w:tcPr>
            <w:tcW w:w="445" w:type="dxa"/>
          </w:tcPr>
          <w:p w:rsidR="00453307" w:rsidRPr="0026639E" w:rsidRDefault="0045330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453307" w:rsidRPr="0026639E" w:rsidRDefault="00453307" w:rsidP="00C83F7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городского бюджета</w:t>
            </w:r>
          </w:p>
        </w:tc>
        <w:tc>
          <w:tcPr>
            <w:tcW w:w="1276" w:type="dxa"/>
            <w:vAlign w:val="center"/>
          </w:tcPr>
          <w:p w:rsidR="00453307" w:rsidRPr="0026639E" w:rsidRDefault="0045330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53307" w:rsidRPr="00453307" w:rsidRDefault="00453307" w:rsidP="00C83F7F">
            <w:pPr>
              <w:jc w:val="center"/>
              <w:rPr>
                <w:i/>
                <w:sz w:val="24"/>
                <w:szCs w:val="24"/>
              </w:rPr>
            </w:pPr>
            <w:r w:rsidRPr="00453307">
              <w:rPr>
                <w:i/>
                <w:sz w:val="24"/>
                <w:szCs w:val="24"/>
              </w:rPr>
              <w:t>914,76</w:t>
            </w:r>
          </w:p>
        </w:tc>
        <w:tc>
          <w:tcPr>
            <w:tcW w:w="1418" w:type="dxa"/>
            <w:vAlign w:val="center"/>
          </w:tcPr>
          <w:p w:rsidR="00453307" w:rsidRPr="00453307" w:rsidRDefault="00453307" w:rsidP="00453307">
            <w:pPr>
              <w:jc w:val="center"/>
              <w:rPr>
                <w:i/>
                <w:sz w:val="24"/>
                <w:szCs w:val="24"/>
              </w:rPr>
            </w:pPr>
            <w:r w:rsidRPr="00453307">
              <w:rPr>
                <w:i/>
                <w:sz w:val="24"/>
                <w:szCs w:val="24"/>
              </w:rPr>
              <w:t>914,76</w:t>
            </w:r>
          </w:p>
        </w:tc>
        <w:tc>
          <w:tcPr>
            <w:tcW w:w="1559" w:type="dxa"/>
            <w:vAlign w:val="center"/>
          </w:tcPr>
          <w:p w:rsidR="00453307" w:rsidRPr="00453307" w:rsidRDefault="00453307" w:rsidP="00C83F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100%</w:t>
            </w:r>
          </w:p>
        </w:tc>
      </w:tr>
    </w:tbl>
    <w:p w:rsidR="00581220" w:rsidRDefault="00581220" w:rsidP="00C606E7">
      <w:pPr>
        <w:pStyle w:val="a3"/>
        <w:spacing w:before="120"/>
        <w:rPr>
          <w:szCs w:val="28"/>
        </w:rPr>
      </w:pPr>
    </w:p>
    <w:p w:rsidR="00581220" w:rsidRPr="0026639E" w:rsidRDefault="00581220" w:rsidP="00581220">
      <w:pPr>
        <w:pStyle w:val="a3"/>
        <w:spacing w:before="120"/>
        <w:rPr>
          <w:szCs w:val="28"/>
        </w:rPr>
      </w:pPr>
      <w:r w:rsidRPr="0026639E">
        <w:rPr>
          <w:szCs w:val="28"/>
        </w:rPr>
        <w:t>При реализации данной подпрограммы были достигнуты следующие показатели:</w:t>
      </w:r>
    </w:p>
    <w:p w:rsidR="00581220" w:rsidRPr="00663BD8" w:rsidRDefault="00581220" w:rsidP="00581220">
      <w:pPr>
        <w:pStyle w:val="3"/>
        <w:numPr>
          <w:ilvl w:val="0"/>
          <w:numId w:val="0"/>
        </w:numPr>
        <w:spacing w:before="120"/>
        <w:ind w:left="709"/>
        <w:jc w:val="right"/>
        <w:rPr>
          <w:b w:val="0"/>
          <w:smallCaps w:val="0"/>
          <w:sz w:val="26"/>
          <w:szCs w:val="26"/>
        </w:rPr>
      </w:pPr>
      <w:r w:rsidRPr="00663BD8">
        <w:rPr>
          <w:b w:val="0"/>
          <w:smallCaps w:val="0"/>
          <w:sz w:val="26"/>
          <w:szCs w:val="26"/>
        </w:rPr>
        <w:t xml:space="preserve">Таблица </w:t>
      </w:r>
      <w:r w:rsidR="002548BC" w:rsidRPr="00663BD8">
        <w:rPr>
          <w:b w:val="0"/>
          <w:smallCaps w:val="0"/>
          <w:sz w:val="26"/>
          <w:szCs w:val="26"/>
        </w:rPr>
        <w:t>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417"/>
        <w:gridCol w:w="1276"/>
        <w:gridCol w:w="1276"/>
      </w:tblGrid>
      <w:tr w:rsidR="00581220" w:rsidRPr="0026639E" w:rsidTr="00581220">
        <w:tc>
          <w:tcPr>
            <w:tcW w:w="5812" w:type="dxa"/>
            <w:vMerge w:val="restart"/>
            <w:vAlign w:val="center"/>
          </w:tcPr>
          <w:p w:rsidR="00581220" w:rsidRPr="0026639E" w:rsidRDefault="00581220" w:rsidP="00581220">
            <w:pPr>
              <w:spacing w:before="120"/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581220" w:rsidRPr="0026639E" w:rsidRDefault="00581220" w:rsidP="00581220">
            <w:pPr>
              <w:spacing w:before="120"/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2"/>
          </w:tcPr>
          <w:p w:rsidR="00581220" w:rsidRPr="0026639E" w:rsidRDefault="00581220" w:rsidP="00581220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581220" w:rsidRPr="0026639E" w:rsidTr="00581220">
        <w:tc>
          <w:tcPr>
            <w:tcW w:w="5812" w:type="dxa"/>
            <w:vMerge/>
          </w:tcPr>
          <w:p w:rsidR="00581220" w:rsidRPr="0026639E" w:rsidRDefault="00581220" w:rsidP="0058122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1220" w:rsidRPr="0026639E" w:rsidRDefault="00581220" w:rsidP="0058122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1220" w:rsidRPr="0026639E" w:rsidRDefault="00581220" w:rsidP="00581220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  <w:vAlign w:val="center"/>
          </w:tcPr>
          <w:p w:rsidR="00581220" w:rsidRPr="0026639E" w:rsidRDefault="00581220" w:rsidP="00581220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факт</w:t>
            </w:r>
          </w:p>
        </w:tc>
      </w:tr>
      <w:tr w:rsidR="00581220" w:rsidRPr="0026639E" w:rsidTr="00581220">
        <w:tc>
          <w:tcPr>
            <w:tcW w:w="5812" w:type="dxa"/>
          </w:tcPr>
          <w:p w:rsidR="00581220" w:rsidRPr="00581220" w:rsidRDefault="00581220" w:rsidP="00581220">
            <w:pPr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</w:t>
            </w:r>
            <w:r w:rsidRPr="00581220">
              <w:rPr>
                <w:sz w:val="24"/>
                <w:szCs w:val="24"/>
              </w:rPr>
              <w:t xml:space="preserve">оля  молодых семей, улучшивших жилищные  условия за счет полученных социальных выплат, к общему количеству молодых семей, состоящих на </w:t>
            </w:r>
            <w:r w:rsidRPr="00581220">
              <w:rPr>
                <w:sz w:val="24"/>
                <w:szCs w:val="24"/>
              </w:rPr>
              <w:lastRenderedPageBreak/>
              <w:t xml:space="preserve">учете  нуждающихся в улучшении жилищных условий  </w:t>
            </w:r>
          </w:p>
        </w:tc>
        <w:tc>
          <w:tcPr>
            <w:tcW w:w="1417" w:type="dxa"/>
            <w:vAlign w:val="center"/>
          </w:tcPr>
          <w:p w:rsidR="00581220" w:rsidRPr="0026639E" w:rsidRDefault="00581220" w:rsidP="00581220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581220" w:rsidRPr="0026639E" w:rsidRDefault="00581220" w:rsidP="0058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13,16</w:t>
            </w:r>
          </w:p>
        </w:tc>
        <w:tc>
          <w:tcPr>
            <w:tcW w:w="1276" w:type="dxa"/>
            <w:vAlign w:val="center"/>
          </w:tcPr>
          <w:p w:rsidR="00581220" w:rsidRPr="0026639E" w:rsidRDefault="00344ADA" w:rsidP="0058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13,16</w:t>
            </w:r>
          </w:p>
        </w:tc>
      </w:tr>
      <w:tr w:rsidR="00581220" w:rsidRPr="0026639E" w:rsidTr="00581220">
        <w:tc>
          <w:tcPr>
            <w:tcW w:w="5812" w:type="dxa"/>
          </w:tcPr>
          <w:p w:rsidR="00581220" w:rsidRPr="00581220" w:rsidRDefault="00581220" w:rsidP="0058122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Д</w:t>
            </w:r>
            <w:r w:rsidRPr="00581220">
              <w:rPr>
                <w:sz w:val="24"/>
                <w:szCs w:val="24"/>
              </w:rPr>
              <w:t xml:space="preserve">оля молодых семей, получивших свидетельства о выделении социальных выплат на приобретение или строительство жилья и реализовавших свое право  на улучшение жилищных условий за счет средств   социальной выплаты, в общем количестве молодых  семей, получивших свидетельства о выделении социальной выплаты на приобретение или строительство жилья, - претендентов на получение социальной выплаты в текущем году на конец планируемого года      </w:t>
            </w:r>
            <w:proofErr w:type="gramEnd"/>
          </w:p>
          <w:p w:rsidR="00581220" w:rsidRPr="00581220" w:rsidRDefault="00581220" w:rsidP="0058122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1220" w:rsidRPr="0026639E" w:rsidRDefault="00581220" w:rsidP="00581220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581220" w:rsidRPr="0026639E" w:rsidRDefault="00581220" w:rsidP="0058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581220" w:rsidRPr="0026639E" w:rsidRDefault="00344ADA" w:rsidP="0058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F078B" w:rsidRPr="0026639E" w:rsidRDefault="005F078B" w:rsidP="008E6C87">
      <w:pPr>
        <w:pStyle w:val="a3"/>
        <w:spacing w:before="120"/>
        <w:ind w:firstLine="0"/>
        <w:rPr>
          <w:szCs w:val="28"/>
        </w:rPr>
      </w:pPr>
    </w:p>
    <w:p w:rsidR="009C1A7A" w:rsidRDefault="00C606E7" w:rsidP="00C606E7">
      <w:pPr>
        <w:pStyle w:val="a3"/>
        <w:spacing w:before="120"/>
        <w:rPr>
          <w:szCs w:val="28"/>
        </w:rPr>
      </w:pPr>
      <w:proofErr w:type="gramStart"/>
      <w:r w:rsidRPr="0026639E">
        <w:rPr>
          <w:szCs w:val="28"/>
        </w:rPr>
        <w:t>В рамках подпрограммы</w:t>
      </w:r>
      <w:r w:rsidR="00182EB9">
        <w:rPr>
          <w:szCs w:val="28"/>
        </w:rPr>
        <w:t xml:space="preserve"> </w:t>
      </w:r>
      <w:r w:rsidR="00452672" w:rsidRPr="00452672">
        <w:rPr>
          <w:szCs w:val="28"/>
        </w:rPr>
        <w:t>«Обеспечение жильем молодых семей в муниципальном образовании город Минусинск»</w:t>
      </w:r>
      <w:r w:rsidR="00452672">
        <w:rPr>
          <w:szCs w:val="28"/>
        </w:rPr>
        <w:t xml:space="preserve"> </w:t>
      </w:r>
      <w:r w:rsidRPr="0026639E">
        <w:rPr>
          <w:szCs w:val="28"/>
        </w:rPr>
        <w:t xml:space="preserve"> </w:t>
      </w:r>
      <w:r w:rsidR="00344ADA">
        <w:rPr>
          <w:szCs w:val="28"/>
        </w:rPr>
        <w:t>п</w:t>
      </w:r>
      <w:r w:rsidR="00452672">
        <w:rPr>
          <w:szCs w:val="28"/>
        </w:rPr>
        <w:t>ять молодых семей, включенных в сводный список молодых семей-претендентов на получение социальных выплат в 2015 году, утвержденный министерством строительства и жилищно-коммунального хозяйства Красноярского края, улучшили свои жилищные условия путем получения социальных выплат на приобретение (строительство) жилья.</w:t>
      </w:r>
      <w:proofErr w:type="gramEnd"/>
    </w:p>
    <w:p w:rsidR="00C606E7" w:rsidRPr="0026639E" w:rsidRDefault="005F078B" w:rsidP="00C606E7">
      <w:pPr>
        <w:pStyle w:val="a3"/>
        <w:spacing w:before="120"/>
        <w:rPr>
          <w:szCs w:val="28"/>
        </w:rPr>
      </w:pPr>
      <w:r>
        <w:rPr>
          <w:szCs w:val="28"/>
        </w:rPr>
        <w:t xml:space="preserve">Размер социальной выплаты, предоставленной  каждой из молодых семей,  составил 40% расчетной стоимости жилья. </w:t>
      </w:r>
      <w:proofErr w:type="gramStart"/>
      <w:r>
        <w:rPr>
          <w:szCs w:val="28"/>
        </w:rPr>
        <w:t>Из них</w:t>
      </w:r>
      <w:r w:rsidR="008E6C87" w:rsidRPr="008E6C87">
        <w:rPr>
          <w:szCs w:val="28"/>
        </w:rPr>
        <w:t>:</w:t>
      </w:r>
      <w:r w:rsidR="008E6C87">
        <w:rPr>
          <w:szCs w:val="28"/>
        </w:rPr>
        <w:t xml:space="preserve"> </w:t>
      </w:r>
      <w:r>
        <w:rPr>
          <w:szCs w:val="28"/>
        </w:rPr>
        <w:t xml:space="preserve"> 9% или 1 176,12 тыс. руб. - средства федерального бюджета подпрограммы «Обеспечение жильем молодых семей» </w:t>
      </w:r>
      <w:r w:rsidR="008E6C87">
        <w:rPr>
          <w:szCs w:val="28"/>
        </w:rPr>
        <w:t>федеральной целевой программы «</w:t>
      </w:r>
      <w:r>
        <w:rPr>
          <w:szCs w:val="28"/>
        </w:rPr>
        <w:t>Жилище» на 2011-2015 годы, 24% или 3 136,32 тыс. руб. – средства краевого бюджета</w:t>
      </w:r>
      <w:r w:rsidR="008E6C87">
        <w:rPr>
          <w:szCs w:val="28"/>
        </w:rPr>
        <w:t xml:space="preserve"> подпрограммы «Улучшение жилищных условий отдельных категорий граждан, проживающих на территории Красноярского края» на 2014-2017 годы государственной программы Красноярского края «Создание условий для обеспечения доступным и комфортным жильем граждан</w:t>
      </w:r>
      <w:proofErr w:type="gramEnd"/>
      <w:r w:rsidR="008E6C87">
        <w:rPr>
          <w:szCs w:val="28"/>
        </w:rPr>
        <w:t xml:space="preserve"> Красноярского края и 7% или 914,76 тыс. руб. средства бюджета города Минусинска.</w:t>
      </w:r>
      <w:r w:rsidR="00452672">
        <w:rPr>
          <w:szCs w:val="28"/>
        </w:rPr>
        <w:t xml:space="preserve"> </w:t>
      </w:r>
      <w:r w:rsidR="00344ADA">
        <w:rPr>
          <w:szCs w:val="28"/>
        </w:rPr>
        <w:t xml:space="preserve"> </w:t>
      </w:r>
    </w:p>
    <w:sectPr w:rsidR="00C606E7" w:rsidRPr="0026639E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17FB"/>
    <w:multiLevelType w:val="multilevel"/>
    <w:tmpl w:val="45E48CC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4CA226E4"/>
    <w:multiLevelType w:val="multilevel"/>
    <w:tmpl w:val="7E04DDF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6E7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4C8B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2D1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5E24"/>
    <w:rsid w:val="000D75B3"/>
    <w:rsid w:val="000D7CFC"/>
    <w:rsid w:val="000D7E6C"/>
    <w:rsid w:val="000E0581"/>
    <w:rsid w:val="000E0C0C"/>
    <w:rsid w:val="000E2823"/>
    <w:rsid w:val="000E3E52"/>
    <w:rsid w:val="000E537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2EB9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48BC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2F7FFA"/>
    <w:rsid w:val="0030042B"/>
    <w:rsid w:val="0030120D"/>
    <w:rsid w:val="0030274D"/>
    <w:rsid w:val="00302A8D"/>
    <w:rsid w:val="00302CAC"/>
    <w:rsid w:val="00303129"/>
    <w:rsid w:val="003036B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ADA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4D66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36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2672"/>
    <w:rsid w:val="0045330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77166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55C8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D7931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671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0B62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9D1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53D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042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220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992"/>
    <w:rsid w:val="005B7A71"/>
    <w:rsid w:val="005C139B"/>
    <w:rsid w:val="005C1900"/>
    <w:rsid w:val="005C29E6"/>
    <w:rsid w:val="005C319C"/>
    <w:rsid w:val="005C3360"/>
    <w:rsid w:val="005C3472"/>
    <w:rsid w:val="005C4173"/>
    <w:rsid w:val="005C42A4"/>
    <w:rsid w:val="005C4605"/>
    <w:rsid w:val="005C67D3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270"/>
    <w:rsid w:val="005D7BBC"/>
    <w:rsid w:val="005E12A1"/>
    <w:rsid w:val="005E17DF"/>
    <w:rsid w:val="005E1E63"/>
    <w:rsid w:val="005E285E"/>
    <w:rsid w:val="005E2A14"/>
    <w:rsid w:val="005E31A0"/>
    <w:rsid w:val="005E3C3F"/>
    <w:rsid w:val="005F078B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04E2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219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55F6"/>
    <w:rsid w:val="006566EC"/>
    <w:rsid w:val="00660713"/>
    <w:rsid w:val="00660BF9"/>
    <w:rsid w:val="00660DE2"/>
    <w:rsid w:val="006621A6"/>
    <w:rsid w:val="0066355F"/>
    <w:rsid w:val="00663BD8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4B2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7D4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1B2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85C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293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6245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1EA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1B5A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140"/>
    <w:rsid w:val="0082650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59E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16F4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6C87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5596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1A7A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1DF3"/>
    <w:rsid w:val="00A720F3"/>
    <w:rsid w:val="00A721B1"/>
    <w:rsid w:val="00A7289C"/>
    <w:rsid w:val="00A72907"/>
    <w:rsid w:val="00A7358C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44A"/>
    <w:rsid w:val="00AE5897"/>
    <w:rsid w:val="00AE596F"/>
    <w:rsid w:val="00AE5AFE"/>
    <w:rsid w:val="00AE65CA"/>
    <w:rsid w:val="00AE70D5"/>
    <w:rsid w:val="00AE762A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DB3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441"/>
    <w:rsid w:val="00B959FB"/>
    <w:rsid w:val="00B9697C"/>
    <w:rsid w:val="00B96B11"/>
    <w:rsid w:val="00B9700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5F56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0DF2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37F60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42BF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6E7"/>
    <w:rsid w:val="00C60B75"/>
    <w:rsid w:val="00C60D6E"/>
    <w:rsid w:val="00C60E0D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3F7F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B14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13F7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4F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B2E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72F5"/>
    <w:rsid w:val="00E27641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5CCC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6E5B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3B9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626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3AEA"/>
    <w:rsid w:val="00EE45B5"/>
    <w:rsid w:val="00EE4BF2"/>
    <w:rsid w:val="00EE4C80"/>
    <w:rsid w:val="00EE59F6"/>
    <w:rsid w:val="00EE5D3C"/>
    <w:rsid w:val="00EE75FB"/>
    <w:rsid w:val="00EE7AD8"/>
    <w:rsid w:val="00EE7D89"/>
    <w:rsid w:val="00EE7DB2"/>
    <w:rsid w:val="00EE7E47"/>
    <w:rsid w:val="00EF0431"/>
    <w:rsid w:val="00EF1261"/>
    <w:rsid w:val="00EF37C7"/>
    <w:rsid w:val="00EF39A6"/>
    <w:rsid w:val="00EF4278"/>
    <w:rsid w:val="00EF43DC"/>
    <w:rsid w:val="00EF4551"/>
    <w:rsid w:val="00EF46DA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7F0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1B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6C2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075F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3FE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317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60D7"/>
    <w:rsid w:val="00FE7512"/>
    <w:rsid w:val="00FF0E8E"/>
    <w:rsid w:val="00FF106A"/>
    <w:rsid w:val="00FF17F4"/>
    <w:rsid w:val="00FF1AA2"/>
    <w:rsid w:val="00FF2230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 CYR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E7"/>
    <w:pPr>
      <w:spacing w:after="0" w:line="240" w:lineRule="auto"/>
    </w:pPr>
    <w:rPr>
      <w:rFonts w:ascii="Times New Roman" w:eastAsia="Times New Roman" w:hAnsi="Times New Roman" w:cs="Times New Roman"/>
      <w:smallCaps w:val="0"/>
      <w:sz w:val="20"/>
      <w:szCs w:val="20"/>
      <w:lang w:eastAsia="ru-RU"/>
    </w:rPr>
  </w:style>
  <w:style w:type="paragraph" w:styleId="30">
    <w:name w:val="heading 3"/>
    <w:basedOn w:val="3"/>
    <w:next w:val="a"/>
    <w:link w:val="31"/>
    <w:qFormat/>
    <w:rsid w:val="00C606E7"/>
    <w:pPr>
      <w:numPr>
        <w:ilvl w:val="0"/>
        <w:numId w:val="0"/>
      </w:numPr>
      <w:ind w:firstLine="720"/>
      <w:outlineLvl w:val="2"/>
    </w:pPr>
    <w:rPr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rsid w:val="00C606E7"/>
    <w:rPr>
      <w:rFonts w:ascii="Times New Roman" w:eastAsia="Times New Roman" w:hAnsi="Times New Roman" w:cs="Times New Roman"/>
      <w:b/>
      <w:smallCaps w:val="0"/>
      <w:lang w:eastAsia="ru-RU"/>
    </w:rPr>
  </w:style>
  <w:style w:type="paragraph" w:customStyle="1" w:styleId="3">
    <w:name w:val="Стиль3"/>
    <w:basedOn w:val="a"/>
    <w:link w:val="32"/>
    <w:rsid w:val="00C606E7"/>
    <w:pPr>
      <w:numPr>
        <w:ilvl w:val="1"/>
        <w:numId w:val="1"/>
      </w:numPr>
    </w:pPr>
    <w:rPr>
      <w:b/>
      <w:smallCaps/>
      <w:sz w:val="28"/>
      <w:szCs w:val="28"/>
    </w:rPr>
  </w:style>
  <w:style w:type="paragraph" w:styleId="a3">
    <w:name w:val="Body Text Indent"/>
    <w:aliases w:val="подпись,Нумерованный список !!,Надин стиль,Основной текст 1,Основной текст без отступа,Основной текст с отступом Знак Знак Знак Знак,Body Text Indent"/>
    <w:basedOn w:val="a"/>
    <w:link w:val="1"/>
    <w:rsid w:val="00C606E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606E7"/>
    <w:rPr>
      <w:rFonts w:ascii="Times New Roman" w:eastAsia="Times New Roman" w:hAnsi="Times New Roman" w:cs="Times New Roman"/>
      <w:smallCaps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06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C60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Стиль3 Знак"/>
    <w:basedOn w:val="a0"/>
    <w:link w:val="3"/>
    <w:rsid w:val="00C606E7"/>
    <w:rPr>
      <w:rFonts w:ascii="Times New Roman" w:eastAsia="Times New Roman" w:hAnsi="Times New Roman" w:cs="Times New Roman"/>
      <w:b/>
      <w:lang w:eastAsia="ru-RU"/>
    </w:rPr>
  </w:style>
  <w:style w:type="character" w:customStyle="1" w:styleId="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Основной текст с отступом Знак Знак Знак Знак Знак,Body Text Indent Знак"/>
    <w:basedOn w:val="a0"/>
    <w:link w:val="a3"/>
    <w:rsid w:val="00C606E7"/>
    <w:rPr>
      <w:rFonts w:ascii="Times New Roman" w:eastAsia="Times New Roman" w:hAnsi="Times New Roman" w:cs="Times New Roman"/>
      <w:smallCaps w:val="0"/>
      <w:szCs w:val="20"/>
      <w:lang w:eastAsia="ru-RU"/>
    </w:rPr>
  </w:style>
  <w:style w:type="character" w:customStyle="1" w:styleId="a6">
    <w:name w:val="Абзац списка Знак"/>
    <w:link w:val="a5"/>
    <w:locked/>
    <w:rsid w:val="00C606E7"/>
    <w:rPr>
      <w:rFonts w:ascii="Calibri" w:eastAsia="Calibri" w:hAnsi="Calibri" w:cs="Times New Roman"/>
      <w:smallCaps w:val="0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C606E7"/>
    <w:rPr>
      <w:rFonts w:ascii="Arial" w:eastAsia="Times New Roman" w:hAnsi="Arial" w:cs="Arial"/>
      <w:smallCaps w:val="0"/>
      <w:sz w:val="20"/>
      <w:szCs w:val="20"/>
      <w:lang w:eastAsia="ru-RU"/>
    </w:rPr>
  </w:style>
  <w:style w:type="character" w:customStyle="1" w:styleId="a7">
    <w:name w:val="Цветовое выделение"/>
    <w:rsid w:val="00F6075F"/>
    <w:rPr>
      <w:b/>
      <w:bCs/>
      <w:color w:val="000080"/>
    </w:rPr>
  </w:style>
  <w:style w:type="character" w:styleId="a8">
    <w:name w:val="Emphasis"/>
    <w:basedOn w:val="a0"/>
    <w:qFormat/>
    <w:rsid w:val="005545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43E0A-D2D0-4371-98A1-0DD896FB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1831</Words>
  <Characters>10442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lenag</cp:lastModifiedBy>
  <cp:revision>2</cp:revision>
  <cp:lastPrinted>2016-03-23T10:20:00Z</cp:lastPrinted>
  <dcterms:created xsi:type="dcterms:W3CDTF">2016-03-24T10:36:00Z</dcterms:created>
  <dcterms:modified xsi:type="dcterms:W3CDTF">2016-03-24T10:36:00Z</dcterms:modified>
</cp:coreProperties>
</file>