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E1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C6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tbl>
      <w:tblPr>
        <w:tblW w:w="4972" w:type="pct"/>
        <w:tblLook w:val="04A0"/>
      </w:tblPr>
      <w:tblGrid>
        <w:gridCol w:w="957"/>
        <w:gridCol w:w="937"/>
        <w:gridCol w:w="936"/>
        <w:gridCol w:w="1116"/>
        <w:gridCol w:w="1117"/>
        <w:gridCol w:w="1117"/>
        <w:gridCol w:w="772"/>
        <w:gridCol w:w="825"/>
        <w:gridCol w:w="1018"/>
        <w:gridCol w:w="931"/>
        <w:gridCol w:w="848"/>
        <w:gridCol w:w="915"/>
      </w:tblGrid>
      <w:tr w:rsidR="001C6D45" w:rsidRPr="001C6D45" w:rsidTr="001C6D45">
        <w:trPr>
          <w:trHeight w:val="390"/>
        </w:trPr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0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8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8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8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3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5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4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6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9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1C6D45" w:rsidRPr="001C6D45" w:rsidTr="001C6D45">
        <w:trPr>
          <w:trHeight w:val="390"/>
        </w:trPr>
        <w:tc>
          <w:tcPr>
            <w:tcW w:w="417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45 349,56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322 260,06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410 097,03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258 965,31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289 724,81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424 090,73</w:t>
            </w:r>
          </w:p>
        </w:tc>
        <w:tc>
          <w:tcPr>
            <w:tcW w:w="33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297"/>
        </w:trPr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367 609,62</w:t>
            </w:r>
          </w:p>
        </w:tc>
        <w:tc>
          <w:tcPr>
            <w:tcW w:w="40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246"/>
        </w:trPr>
        <w:tc>
          <w:tcPr>
            <w:tcW w:w="1232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777 706,65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36"/>
        </w:trPr>
        <w:tc>
          <w:tcPr>
            <w:tcW w:w="1718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1 036 671,96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26"/>
        </w:trPr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1 326 396,77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29"/>
        </w:trPr>
        <w:tc>
          <w:tcPr>
            <w:tcW w:w="2690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1 750 487,50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47"/>
        </w:trPr>
        <w:tc>
          <w:tcPr>
            <w:tcW w:w="3026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51"/>
        </w:trPr>
        <w:tc>
          <w:tcPr>
            <w:tcW w:w="3385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08"/>
        </w:trPr>
        <w:tc>
          <w:tcPr>
            <w:tcW w:w="3828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81"/>
        </w:trPr>
        <w:tc>
          <w:tcPr>
            <w:tcW w:w="4233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27"/>
        </w:trPr>
        <w:tc>
          <w:tcPr>
            <w:tcW w:w="4602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20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64C66" w:rsidRDefault="00564C66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C6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1C6D45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C6D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152515" cy="2997835"/>
            <wp:effectExtent l="19050" t="0" r="1968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C6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1C6D45" w:rsidRDefault="001C6D45" w:rsidP="00A26D02">
      <w:pPr>
        <w:jc w:val="center"/>
        <w:rPr>
          <w:b/>
        </w:rPr>
      </w:pPr>
      <w:r w:rsidRPr="001C6D45">
        <w:rPr>
          <w:b/>
        </w:rPr>
        <w:drawing>
          <wp:inline distT="0" distB="0" distL="0" distR="0">
            <wp:extent cx="6157571" cy="3830128"/>
            <wp:effectExtent l="19050" t="0" r="14629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1C6D45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7.2023\&#1044;&#1086;&#1093;&#1086;&#1076;&#1099;%20&#1076;&#1083;&#1103;%20&#1089;&#1072;&#1081;&#1090;&#1072;%20&#1085;&#1072;%2001.07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7.2023\&#1044;&#1086;&#1093;&#1086;&#1076;&#1099;%20&#1076;&#1083;&#1103;%20&#1089;&#1072;&#1081;&#1090;&#1072;%20&#1085;&#1072;%2001.07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июнь!$G$21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июнь!$H$21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203257.95</c:v>
                </c:pt>
                <c:pt idx="4">
                  <c:v>254177.28</c:v>
                </c:pt>
                <c:pt idx="5">
                  <c:v>309849.87</c:v>
                </c:pt>
              </c:numCache>
            </c:numRef>
          </c:val>
        </c:ser>
        <c:marker val="1"/>
        <c:axId val="110707456"/>
        <c:axId val="110709760"/>
      </c:lineChart>
      <c:catAx>
        <c:axId val="110707456"/>
        <c:scaling>
          <c:orientation val="minMax"/>
        </c:scaling>
        <c:axPos val="b"/>
        <c:numFmt formatCode="General" sourceLinked="0"/>
        <c:tickLblPos val="nextTo"/>
        <c:crossAx val="110709760"/>
        <c:crosses val="autoZero"/>
        <c:auto val="1"/>
        <c:lblAlgn val="ctr"/>
        <c:lblOffset val="100"/>
      </c:catAx>
      <c:valAx>
        <c:axId val="110709760"/>
        <c:scaling>
          <c:orientation val="minMax"/>
        </c:scaling>
        <c:axPos val="l"/>
        <c:majorGridlines/>
        <c:numFmt formatCode="#,##0.00" sourceLinked="1"/>
        <c:tickLblPos val="nextTo"/>
        <c:crossAx val="110707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75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3712604.58</c:v>
                </c:pt>
                <c:pt idx="4" formatCode="#,##0.00">
                  <c:v>1440637.63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июнь!$B$57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-595.61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июнь!$B$56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-2815.14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июнь!$B$55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33900</c:v>
                </c:pt>
                <c:pt idx="4" formatCode="#,##0.00">
                  <c:v>1748.91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июнь!$B$54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1044.05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июнь!$B$53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2286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июнь!$B$52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24593.5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июнь!$B$51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8955.52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июнь!$B$50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июнь!$C$50:$G$50</c:f>
              <c:numCache>
                <c:formatCode>General</c:formatCode>
                <c:ptCount val="5"/>
                <c:pt idx="2" formatCode="#,##0.00">
                  <c:v>17786.099999999999</c:v>
                </c:pt>
                <c:pt idx="3" formatCode="#,##0.00">
                  <c:v>17786.099999999999</c:v>
                </c:pt>
                <c:pt idx="4" formatCode="#,##0.00">
                  <c:v>5532.58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июнь!$B$49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2183.59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июнь!$B$48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13559.78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июнь!$B$47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439.97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июнь!$B$46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-652.29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июнь!$B$44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32200.36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июнь!$B$43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356694.6</c:v>
                </c:pt>
                <c:pt idx="4" formatCode="#,##0.00">
                  <c:v>147880.44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июнь!$B$42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8090.7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10667264"/>
        <c:axId val="110696320"/>
        <c:axId val="0"/>
      </c:bar3DChart>
      <c:catAx>
        <c:axId val="110667264"/>
        <c:scaling>
          <c:orientation val="minMax"/>
        </c:scaling>
        <c:axPos val="b"/>
        <c:numFmt formatCode="General" sourceLinked="0"/>
        <c:tickLblPos val="nextTo"/>
        <c:crossAx val="110696320"/>
        <c:crosses val="autoZero"/>
        <c:auto val="1"/>
        <c:lblAlgn val="ctr"/>
        <c:lblOffset val="100"/>
      </c:catAx>
      <c:valAx>
        <c:axId val="110696320"/>
        <c:scaling>
          <c:orientation val="minMax"/>
        </c:scaling>
        <c:axPos val="l"/>
        <c:majorGridlines/>
        <c:numFmt formatCode="General" sourceLinked="1"/>
        <c:tickLblPos val="nextTo"/>
        <c:crossAx val="11066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437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034F-8EF8-43CD-A53B-2FB989C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213</cp:revision>
  <cp:lastPrinted>2023-04-10T04:52:00Z</cp:lastPrinted>
  <dcterms:created xsi:type="dcterms:W3CDTF">2015-04-28T09:35:00Z</dcterms:created>
  <dcterms:modified xsi:type="dcterms:W3CDTF">2023-07-11T08:07:00Z</dcterms:modified>
</cp:coreProperties>
</file>